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1"/>
        <w:tblW w:w="0" w:type="auto"/>
        <w:tblLook w:val="04A0" w:firstRow="1" w:lastRow="0" w:firstColumn="1" w:lastColumn="0" w:noHBand="0" w:noVBand="1"/>
      </w:tblPr>
      <w:tblGrid>
        <w:gridCol w:w="8473"/>
      </w:tblGrid>
      <w:tr w:rsidR="0027267A" w14:paraId="0BCC26B3" w14:textId="77777777" w:rsidTr="0027267A">
        <w:tc>
          <w:tcPr>
            <w:tcW w:w="8701" w:type="dxa"/>
            <w:tcBorders>
              <w:top w:val="single" w:sz="12" w:space="0" w:color="FF0000"/>
              <w:left w:val="single" w:sz="12" w:space="0" w:color="FF0000"/>
              <w:bottom w:val="single" w:sz="12" w:space="0" w:color="FF0000"/>
              <w:right w:val="single" w:sz="12" w:space="0" w:color="FF0000"/>
            </w:tcBorders>
          </w:tcPr>
          <w:p w14:paraId="7C420524" w14:textId="07CF6D09" w:rsidR="0027267A" w:rsidRDefault="0027267A">
            <w:r w:rsidRPr="0027267A">
              <w:rPr>
                <w:rFonts w:hint="eastAsia"/>
              </w:rPr>
              <w:t>本ツールは、大阪医薬品協会治験推進研究会が作成した「アンケート結果を基にした治験実施計画書作成の手引き」」</w:t>
            </w:r>
            <w:r w:rsidRPr="0027267A">
              <w:rPr>
                <w:rFonts w:hint="eastAsia"/>
              </w:rPr>
              <w:t>(</w:t>
            </w:r>
            <w:r w:rsidRPr="0027267A">
              <w:rPr>
                <w:rFonts w:hint="eastAsia"/>
              </w:rPr>
              <w:t>資料</w:t>
            </w:r>
            <w:r w:rsidRPr="0027267A">
              <w:rPr>
                <w:rFonts w:hint="eastAsia"/>
              </w:rPr>
              <w:t>No.</w:t>
            </w:r>
            <w:r w:rsidRPr="0027267A">
              <w:rPr>
                <w:rFonts w:hint="eastAsia"/>
              </w:rPr>
              <w:t>研究</w:t>
            </w:r>
            <w:r w:rsidRPr="0027267A">
              <w:rPr>
                <w:rFonts w:hint="eastAsia"/>
              </w:rPr>
              <w:t>1003)</w:t>
            </w:r>
            <w:r w:rsidRPr="0027267A">
              <w:rPr>
                <w:rFonts w:hint="eastAsia"/>
              </w:rPr>
              <w:t>（</w:t>
            </w:r>
            <w:r w:rsidRPr="0027267A">
              <w:rPr>
                <w:rFonts w:hint="eastAsia"/>
              </w:rPr>
              <w:t>2010</w:t>
            </w:r>
            <w:r w:rsidRPr="0027267A">
              <w:rPr>
                <w:rFonts w:hint="eastAsia"/>
              </w:rPr>
              <w:t>年</w:t>
            </w:r>
            <w:r w:rsidRPr="0027267A">
              <w:rPr>
                <w:rFonts w:hint="eastAsia"/>
              </w:rPr>
              <w:t>3</w:t>
            </w:r>
            <w:r w:rsidRPr="0027267A">
              <w:rPr>
                <w:rFonts w:hint="eastAsia"/>
              </w:rPr>
              <w:t>月発行）を</w:t>
            </w:r>
            <w:r w:rsidRPr="0027267A">
              <w:rPr>
                <w:rFonts w:hint="eastAsia"/>
              </w:rPr>
              <w:t xml:space="preserve"> </w:t>
            </w:r>
            <w:r w:rsidRPr="0027267A">
              <w:rPr>
                <w:rFonts w:hint="eastAsia"/>
              </w:rPr>
              <w:t>一部改編したもので、この著作権は大阪医薬品協会にあります。</w:t>
            </w:r>
          </w:p>
        </w:tc>
      </w:tr>
    </w:tbl>
    <w:p w14:paraId="00F0A11A" w14:textId="77777777" w:rsidR="00EB67C7" w:rsidRDefault="00EB67C7"/>
    <w:p w14:paraId="2A6124C2" w14:textId="4FBFB7F3" w:rsidR="00EB67C7" w:rsidRDefault="00EB67C7">
      <w:pPr>
        <w:pStyle w:val="TOCJ"/>
      </w:pPr>
      <w:r>
        <w:rPr>
          <w:rFonts w:hint="eastAsia"/>
        </w:rPr>
        <w:t>DD</w:t>
      </w:r>
      <w:r>
        <w:rPr>
          <w:rFonts w:hint="eastAsia"/>
        </w:rPr>
        <w:t>ウイルス罹患患者を対象とした</w:t>
      </w:r>
      <w:r>
        <w:rPr>
          <w:rFonts w:hint="eastAsia"/>
        </w:rPr>
        <w:t>AB123</w:t>
      </w:r>
      <w:r>
        <w:rPr>
          <w:rFonts w:hint="eastAsia"/>
        </w:rPr>
        <w:t>の</w:t>
      </w:r>
      <w:bookmarkStart w:id="0" w:name="_GoBack"/>
      <w:bookmarkEnd w:id="0"/>
      <w:r>
        <w:br/>
      </w:r>
      <w:r>
        <w:rPr>
          <w:rFonts w:hint="eastAsia"/>
        </w:rPr>
        <w:t>第Ⅲ相臨床試験（</w:t>
      </w:r>
      <w:r>
        <w:rPr>
          <w:rFonts w:hint="eastAsia"/>
        </w:rPr>
        <w:t>AB123-56</w:t>
      </w:r>
      <w:r>
        <w:rPr>
          <w:rFonts w:hint="eastAsia"/>
        </w:rPr>
        <w:t>）</w:t>
      </w:r>
    </w:p>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473"/>
      </w:tblGrid>
      <w:tr w:rsidR="00853D18" w14:paraId="152A2653" w14:textId="77777777" w:rsidTr="00A9507C">
        <w:tc>
          <w:tcPr>
            <w:tcW w:w="8701" w:type="dxa"/>
          </w:tcPr>
          <w:p w14:paraId="6BCBF6CC" w14:textId="77777777" w:rsidR="00853D18" w:rsidRDefault="00853D18" w:rsidP="00853D18">
            <w:pPr>
              <w:outlineLvl w:val="0"/>
              <w:rPr>
                <w:b/>
                <w:iCs/>
                <w:color w:val="000000"/>
              </w:rPr>
            </w:pPr>
            <w:r>
              <w:rPr>
                <w:rFonts w:hint="eastAsia"/>
                <w:b/>
                <w:iCs/>
                <w:color w:val="000000"/>
              </w:rPr>
              <w:t>【記載の手引き】</w:t>
            </w:r>
          </w:p>
          <w:p w14:paraId="0AC7F107" w14:textId="77777777" w:rsidR="00853D18" w:rsidRDefault="00853D18" w:rsidP="00853D18">
            <w:pPr>
              <w:pStyle w:val="a7"/>
              <w:spacing w:line="240" w:lineRule="auto"/>
              <w:ind w:firstLineChars="100" w:firstLine="210"/>
              <w:jc w:val="both"/>
              <w:rPr>
                <w:szCs w:val="24"/>
              </w:rPr>
            </w:pPr>
            <w:r>
              <w:rPr>
                <w:rFonts w:hint="eastAsia"/>
              </w:rPr>
              <w:t>被験薬名、疾患名／領域名、治験デザイン等、治験内容が明確となる標題を記載する。</w:t>
            </w:r>
          </w:p>
          <w:p w14:paraId="33764D9F" w14:textId="77777777" w:rsidR="00853D18" w:rsidRDefault="00853D18" w:rsidP="00853D18">
            <w:pPr>
              <w:pStyle w:val="a7"/>
              <w:spacing w:line="240" w:lineRule="auto"/>
              <w:jc w:val="both"/>
              <w:rPr>
                <w:b/>
              </w:rPr>
            </w:pPr>
            <w:r>
              <w:rPr>
                <w:rFonts w:hint="eastAsia"/>
                <w:b/>
              </w:rPr>
              <w:t>【参考】</w:t>
            </w:r>
          </w:p>
          <w:p w14:paraId="5C8C8974" w14:textId="77777777" w:rsidR="00853D18" w:rsidRDefault="00853D18" w:rsidP="00853D18">
            <w:pPr>
              <w:pStyle w:val="a7"/>
              <w:spacing w:line="240" w:lineRule="auto"/>
              <w:ind w:firstLineChars="100" w:firstLine="210"/>
              <w:jc w:val="both"/>
              <w:rPr>
                <w:lang w:eastAsia="ja-JP"/>
              </w:rPr>
            </w:pPr>
            <w:r>
              <w:rPr>
                <w:rFonts w:hint="eastAsia"/>
              </w:rPr>
              <w:t>答申</w:t>
            </w:r>
            <w:r>
              <w:rPr>
                <w:rFonts w:hint="eastAsia"/>
              </w:rPr>
              <w:t>GCP10-1 1)</w:t>
            </w:r>
          </w:p>
          <w:p w14:paraId="168205EE" w14:textId="77777777" w:rsidR="00853D18" w:rsidRDefault="00853D18" w:rsidP="00853D18">
            <w:pPr>
              <w:pStyle w:val="a7"/>
              <w:spacing w:line="240" w:lineRule="auto"/>
              <w:ind w:firstLineChars="100" w:firstLine="210"/>
              <w:jc w:val="both"/>
              <w:rPr>
                <w:lang w:eastAsia="ja-JP"/>
              </w:rPr>
            </w:pPr>
            <w:r>
              <w:t>ICH-E3-1</w:t>
            </w:r>
            <w:r>
              <w:rPr>
                <w:rFonts w:hint="eastAsia"/>
              </w:rPr>
              <w:t xml:space="preserve">　標題ページ</w:t>
            </w:r>
          </w:p>
        </w:tc>
      </w:tr>
    </w:tbl>
    <w:p w14:paraId="0D0CEDBC" w14:textId="77777777" w:rsidR="00EB67C7" w:rsidRDefault="00EB67C7"/>
    <w:p w14:paraId="440905E3" w14:textId="77777777" w:rsidR="00EB67C7" w:rsidRDefault="00EB67C7"/>
    <w:p w14:paraId="29339EF9" w14:textId="77777777" w:rsidR="00EB67C7" w:rsidRDefault="00EB67C7">
      <w:pPr>
        <w:pStyle w:val="TOCJ"/>
        <w:rPr>
          <w:sz w:val="40"/>
          <w:szCs w:val="40"/>
        </w:rPr>
      </w:pPr>
      <w:r>
        <w:rPr>
          <w:rFonts w:hint="eastAsia"/>
          <w:sz w:val="40"/>
          <w:szCs w:val="40"/>
        </w:rPr>
        <w:t>治験実施計画書</w:t>
      </w:r>
    </w:p>
    <w:p w14:paraId="3C667134" w14:textId="77777777" w:rsidR="00EB67C7" w:rsidRDefault="00EB67C7"/>
    <w:p w14:paraId="41119AF4" w14:textId="77777777" w:rsidR="00D12686" w:rsidRDefault="00D12686"/>
    <w:p w14:paraId="5B724BEB" w14:textId="77777777" w:rsidR="00D12686" w:rsidRDefault="00D12686"/>
    <w:tbl>
      <w:tblPr>
        <w:tblStyle w:val="afff1"/>
        <w:tblpPr w:leftFromText="142" w:rightFromText="142" w:vertAnchor="text" w:horzAnchor="margin" w:tblpY="125"/>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4219"/>
      </w:tblGrid>
      <w:tr w:rsidR="00D12686" w14:paraId="1878248E" w14:textId="77777777" w:rsidTr="00D12686">
        <w:tc>
          <w:tcPr>
            <w:tcW w:w="4219" w:type="dxa"/>
          </w:tcPr>
          <w:p w14:paraId="4AD768F0" w14:textId="77777777" w:rsidR="00D12686" w:rsidRDefault="00D12686" w:rsidP="00D12686">
            <w:pPr>
              <w:outlineLvl w:val="0"/>
              <w:rPr>
                <w:b/>
                <w:iCs/>
                <w:color w:val="000000"/>
              </w:rPr>
            </w:pPr>
            <w:r>
              <w:rPr>
                <w:rFonts w:hint="eastAsia"/>
                <w:b/>
                <w:iCs/>
                <w:color w:val="000000"/>
              </w:rPr>
              <w:t>【記載の手引き】</w:t>
            </w:r>
          </w:p>
          <w:p w14:paraId="44E18E9D" w14:textId="77777777" w:rsidR="00D12686" w:rsidRDefault="00D12686" w:rsidP="00D12686">
            <w:pPr>
              <w:pStyle w:val="a7"/>
              <w:tabs>
                <w:tab w:val="left" w:pos="840"/>
              </w:tabs>
              <w:snapToGrid/>
              <w:spacing w:line="240" w:lineRule="auto"/>
              <w:ind w:firstLineChars="100" w:firstLine="210"/>
              <w:jc w:val="both"/>
            </w:pPr>
            <w:r>
              <w:rPr>
                <w:rFonts w:hint="eastAsia"/>
              </w:rPr>
              <w:t>最新版の作成の日付及び版数の表示のみでもよい。</w:t>
            </w:r>
          </w:p>
          <w:p w14:paraId="1C28E532" w14:textId="77777777" w:rsidR="00D12686" w:rsidRDefault="00D12686" w:rsidP="00D12686">
            <w:pPr>
              <w:pStyle w:val="a7"/>
              <w:spacing w:line="240" w:lineRule="auto"/>
              <w:jc w:val="both"/>
              <w:rPr>
                <w:b/>
              </w:rPr>
            </w:pPr>
            <w:r>
              <w:rPr>
                <w:rFonts w:hint="eastAsia"/>
                <w:b/>
              </w:rPr>
              <w:t>【参考】</w:t>
            </w:r>
          </w:p>
          <w:p w14:paraId="67ED5F91" w14:textId="77777777" w:rsidR="00D12686" w:rsidRDefault="00D12686" w:rsidP="00D12686">
            <w:pPr>
              <w:pStyle w:val="a7"/>
              <w:tabs>
                <w:tab w:val="left" w:pos="840"/>
              </w:tabs>
              <w:snapToGrid/>
              <w:spacing w:line="240" w:lineRule="auto"/>
              <w:ind w:firstLineChars="100" w:firstLine="210"/>
              <w:jc w:val="both"/>
            </w:pPr>
            <w:r>
              <w:rPr>
                <w:rFonts w:hint="eastAsia"/>
              </w:rPr>
              <w:t>答申</w:t>
            </w:r>
            <w:r>
              <w:rPr>
                <w:rFonts w:hint="eastAsia"/>
              </w:rPr>
              <w:t>GCP10-1 1)</w:t>
            </w:r>
          </w:p>
        </w:tc>
      </w:tr>
    </w:tbl>
    <w:p w14:paraId="541F1E1F" w14:textId="77777777" w:rsidR="00EB67C7" w:rsidRDefault="00EB67C7">
      <w:pPr>
        <w:ind w:leftChars="2250" w:left="4725"/>
      </w:pPr>
      <w:r>
        <w:rPr>
          <w:rFonts w:hint="eastAsia"/>
        </w:rPr>
        <w:t>治験番号：</w:t>
      </w:r>
      <w:r>
        <w:rPr>
          <w:color w:val="000000"/>
        </w:rPr>
        <w:t>AB123-56</w:t>
      </w:r>
    </w:p>
    <w:p w14:paraId="48D3707D" w14:textId="77777777" w:rsidR="00EB67C7" w:rsidRDefault="00EB67C7">
      <w:pPr>
        <w:ind w:leftChars="2250" w:left="4725"/>
      </w:pPr>
      <w:r>
        <w:rPr>
          <w:rFonts w:hint="eastAsia"/>
        </w:rPr>
        <w:t>版数：第</w:t>
      </w:r>
      <w:r>
        <w:rPr>
          <w:rFonts w:hint="eastAsia"/>
        </w:rPr>
        <w:t>3</w:t>
      </w:r>
      <w:r>
        <w:rPr>
          <w:rFonts w:hint="eastAsia"/>
        </w:rPr>
        <w:t>版</w:t>
      </w:r>
    </w:p>
    <w:p w14:paraId="728F5475" w14:textId="77777777" w:rsidR="00EB67C7" w:rsidRDefault="00EB67C7">
      <w:pPr>
        <w:ind w:leftChars="2250" w:left="4725"/>
      </w:pPr>
      <w:r>
        <w:rPr>
          <w:rFonts w:hint="eastAsia"/>
        </w:rPr>
        <w:t>治験依頼者名：</w:t>
      </w:r>
      <w:r w:rsidRPr="00CE583E">
        <w:rPr>
          <w:rFonts w:hint="eastAsia"/>
        </w:rPr>
        <w:t>大阪医薬品製薬株式会社</w:t>
      </w:r>
    </w:p>
    <w:p w14:paraId="7FA7FFAA" w14:textId="77777777" w:rsidR="00EB67C7" w:rsidRDefault="00EB67C7">
      <w:pPr>
        <w:ind w:leftChars="2250" w:left="4725"/>
      </w:pPr>
      <w:r>
        <w:rPr>
          <w:rFonts w:hint="eastAsia"/>
        </w:rPr>
        <w:t>作成日：</w:t>
      </w:r>
      <w:r w:rsidR="00A011FD">
        <w:rPr>
          <w:rFonts w:hint="eastAsia"/>
        </w:rPr>
        <w:t>2011</w:t>
      </w:r>
      <w:r>
        <w:rPr>
          <w:rFonts w:hint="eastAsia"/>
        </w:rPr>
        <w:t>年</w:t>
      </w:r>
      <w:r>
        <w:rPr>
          <w:rFonts w:hint="eastAsia"/>
        </w:rPr>
        <w:t>10</w:t>
      </w:r>
      <w:r>
        <w:rPr>
          <w:rFonts w:hint="eastAsia"/>
        </w:rPr>
        <w:t>月</w:t>
      </w:r>
      <w:r>
        <w:rPr>
          <w:rFonts w:hint="eastAsia"/>
        </w:rPr>
        <w:t>1</w:t>
      </w:r>
      <w:r>
        <w:rPr>
          <w:rFonts w:hint="eastAsia"/>
        </w:rPr>
        <w:t>日</w:t>
      </w:r>
    </w:p>
    <w:p w14:paraId="6B082400" w14:textId="77777777" w:rsidR="00EB67C7" w:rsidRDefault="00EB67C7">
      <w:pPr>
        <w:ind w:leftChars="2250" w:left="4725"/>
      </w:pPr>
      <w:r>
        <w:rPr>
          <w:rFonts w:hint="eastAsia"/>
        </w:rPr>
        <w:t>改訂日：</w:t>
      </w:r>
      <w:r w:rsidR="00A011FD">
        <w:rPr>
          <w:rFonts w:hint="eastAsia"/>
        </w:rPr>
        <w:t>2012</w:t>
      </w:r>
      <w:r>
        <w:rPr>
          <w:rFonts w:hint="eastAsia"/>
        </w:rPr>
        <w:t>年</w:t>
      </w:r>
      <w:r>
        <w:rPr>
          <w:rFonts w:hint="eastAsia"/>
        </w:rPr>
        <w:t>10</w:t>
      </w:r>
      <w:r>
        <w:rPr>
          <w:rFonts w:hint="eastAsia"/>
        </w:rPr>
        <w:t>月</w:t>
      </w:r>
      <w:r>
        <w:rPr>
          <w:rFonts w:hint="eastAsia"/>
        </w:rPr>
        <w:t>1</w:t>
      </w:r>
      <w:r>
        <w:rPr>
          <w:rFonts w:hint="eastAsia"/>
        </w:rPr>
        <w:t>日</w:t>
      </w:r>
    </w:p>
    <w:p w14:paraId="325A0EF5" w14:textId="77777777" w:rsidR="00EB67C7" w:rsidRDefault="00EB67C7">
      <w:pPr>
        <w:ind w:leftChars="2250" w:left="4725"/>
      </w:pPr>
      <w:r>
        <w:rPr>
          <w:rFonts w:hint="eastAsia"/>
        </w:rPr>
        <w:t>改訂日：</w:t>
      </w:r>
      <w:r w:rsidR="00A011FD">
        <w:rPr>
          <w:rFonts w:hint="eastAsia"/>
        </w:rPr>
        <w:t>2013</w:t>
      </w:r>
      <w:r>
        <w:rPr>
          <w:rFonts w:hint="eastAsia"/>
        </w:rPr>
        <w:t>年</w:t>
      </w:r>
      <w:r>
        <w:rPr>
          <w:rFonts w:hint="eastAsia"/>
        </w:rPr>
        <w:t xml:space="preserve"> 3</w:t>
      </w:r>
      <w:r>
        <w:rPr>
          <w:rFonts w:hint="eastAsia"/>
        </w:rPr>
        <w:t>月</w:t>
      </w:r>
      <w:r>
        <w:rPr>
          <w:rFonts w:hint="eastAsia"/>
        </w:rPr>
        <w:t xml:space="preserve"> 1</w:t>
      </w:r>
      <w:r>
        <w:rPr>
          <w:rFonts w:hint="eastAsia"/>
        </w:rPr>
        <w:t>日</w:t>
      </w:r>
    </w:p>
    <w:p w14:paraId="43FCA9B1" w14:textId="77777777" w:rsidR="00EB67C7" w:rsidRDefault="00EB67C7"/>
    <w:p w14:paraId="4F06B93A" w14:textId="77777777" w:rsidR="00D12686" w:rsidRDefault="00D12686"/>
    <w:p w14:paraId="4FFCBC50" w14:textId="77777777" w:rsidR="00D12686" w:rsidRDefault="00D12686"/>
    <w:p w14:paraId="2DD12587" w14:textId="77777777" w:rsidR="00D12686" w:rsidRDefault="00D12686"/>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473"/>
      </w:tblGrid>
      <w:tr w:rsidR="00853D18" w14:paraId="2A5B5936" w14:textId="77777777" w:rsidTr="00A9507C">
        <w:tc>
          <w:tcPr>
            <w:tcW w:w="8701" w:type="dxa"/>
          </w:tcPr>
          <w:p w14:paraId="4B996510" w14:textId="77777777" w:rsidR="00853D18" w:rsidRDefault="00853D18" w:rsidP="00853D18">
            <w:pPr>
              <w:outlineLvl w:val="0"/>
              <w:rPr>
                <w:b/>
                <w:iCs/>
                <w:color w:val="000000"/>
              </w:rPr>
            </w:pPr>
            <w:r>
              <w:rPr>
                <w:rFonts w:hint="eastAsia"/>
                <w:b/>
                <w:iCs/>
                <w:color w:val="000000"/>
              </w:rPr>
              <w:t>【記載の手引き】</w:t>
            </w:r>
          </w:p>
          <w:p w14:paraId="56C6F96B" w14:textId="77777777" w:rsidR="00853D18" w:rsidRDefault="00853D18" w:rsidP="00A9507C">
            <w:pPr>
              <w:pStyle w:val="a7"/>
              <w:tabs>
                <w:tab w:val="left" w:pos="840"/>
              </w:tabs>
              <w:snapToGrid/>
              <w:spacing w:line="240" w:lineRule="auto"/>
              <w:ind w:firstLineChars="100" w:firstLine="210"/>
              <w:jc w:val="both"/>
            </w:pPr>
            <w:r>
              <w:rPr>
                <w:rFonts w:hint="eastAsia"/>
              </w:rPr>
              <w:t>治験依頼者の事前の同意なく、第三者に開示しないよう注意喚起する。</w:t>
            </w:r>
          </w:p>
        </w:tc>
      </w:tr>
    </w:tbl>
    <w:p w14:paraId="0D7A3035" w14:textId="77777777" w:rsidR="00EB67C7" w:rsidRDefault="00EB67C7"/>
    <w:p w14:paraId="23980E96" w14:textId="77777777" w:rsidR="00EB67C7" w:rsidRDefault="00EB67C7">
      <w:pPr>
        <w:pStyle w:val="13"/>
        <w:ind w:firstLine="0"/>
        <w:jc w:val="center"/>
        <w:rPr>
          <w:color w:val="000000"/>
          <w:sz w:val="21"/>
        </w:rPr>
      </w:pPr>
      <w:r>
        <w:rPr>
          <w:rFonts w:hint="eastAsia"/>
          <w:color w:val="000000"/>
          <w:sz w:val="21"/>
        </w:rPr>
        <w:t>～秘密保全～</w:t>
      </w:r>
    </w:p>
    <w:p w14:paraId="1B746636" w14:textId="77777777" w:rsidR="00EB67C7" w:rsidRDefault="00EB67C7">
      <w:pPr>
        <w:pStyle w:val="13"/>
        <w:rPr>
          <w:color w:val="000000"/>
          <w:sz w:val="21"/>
        </w:rPr>
      </w:pPr>
      <w:r>
        <w:rPr>
          <w:rFonts w:hint="eastAsia"/>
          <w:color w:val="000000"/>
          <w:sz w:val="21"/>
        </w:rPr>
        <w:t>本文書は、医療機関の長、治験責任医師、治験分担医師（以後、治験責任医師等）、治験協力者、治験審査委員会及び治験薬管理者に限定して提供しています。そのため、本文中の内容を公表又は第三者に開示する場合には、事前に</w:t>
      </w:r>
      <w:r w:rsidRPr="00CE583E">
        <w:rPr>
          <w:rFonts w:hint="eastAsia"/>
          <w:color w:val="000000"/>
          <w:sz w:val="21"/>
        </w:rPr>
        <w:t>大阪医薬品製薬株式会社</w:t>
      </w:r>
      <w:r>
        <w:rPr>
          <w:rFonts w:hint="eastAsia"/>
          <w:color w:val="000000"/>
          <w:sz w:val="21"/>
        </w:rPr>
        <w:t>の同意を得る</w:t>
      </w:r>
      <w:r>
        <w:rPr>
          <w:rFonts w:hint="eastAsia"/>
          <w:color w:val="000000"/>
          <w:sz w:val="21"/>
        </w:rPr>
        <w:lastRenderedPageBreak/>
        <w:t>ようお願いいたします。コピー等による本治験実施計画書の複製を禁止します。</w:t>
      </w:r>
    </w:p>
    <w:p w14:paraId="5B81F7AA" w14:textId="77777777" w:rsidR="00EB67C7" w:rsidRDefault="00EB67C7">
      <w:pPr>
        <w:pStyle w:val="13"/>
        <w:rPr>
          <w:color w:val="000000"/>
          <w:sz w:val="21"/>
        </w:rPr>
        <w:sectPr w:rsidR="00EB67C7" w:rsidSect="0027267A">
          <w:footerReference w:type="even" r:id="rId9"/>
          <w:footerReference w:type="default" r:id="rId10"/>
          <w:pgSz w:w="11905" w:h="16837" w:code="9"/>
          <w:pgMar w:top="1701" w:right="1701" w:bottom="1701" w:left="1701" w:header="851" w:footer="992" w:gutter="0"/>
          <w:pgNumType w:fmt="upperRoman"/>
          <w:cols w:space="720"/>
          <w:titlePg/>
          <w:docGrid w:type="linesAndChars" w:linePitch="353"/>
        </w:sectPr>
      </w:pPr>
    </w:p>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473"/>
      </w:tblGrid>
      <w:tr w:rsidR="00853D18" w14:paraId="61B90BCC" w14:textId="77777777" w:rsidTr="00A9507C">
        <w:tc>
          <w:tcPr>
            <w:tcW w:w="8701" w:type="dxa"/>
          </w:tcPr>
          <w:p w14:paraId="40B8304E" w14:textId="77777777" w:rsidR="00A900DF" w:rsidRDefault="00A900DF" w:rsidP="00A900DF">
            <w:pPr>
              <w:outlineLvl w:val="0"/>
              <w:rPr>
                <w:b/>
                <w:iCs/>
                <w:color w:val="000000"/>
              </w:rPr>
            </w:pPr>
            <w:r>
              <w:rPr>
                <w:rFonts w:hint="eastAsia"/>
                <w:b/>
                <w:iCs/>
                <w:color w:val="000000"/>
              </w:rPr>
              <w:lastRenderedPageBreak/>
              <w:t>【記載の手引き】</w:t>
            </w:r>
          </w:p>
          <w:p w14:paraId="33BDFF90" w14:textId="354BC579" w:rsidR="00A900DF" w:rsidRDefault="00A900DF" w:rsidP="00A900DF">
            <w:pPr>
              <w:pStyle w:val="a7"/>
              <w:tabs>
                <w:tab w:val="left" w:pos="840"/>
              </w:tabs>
              <w:snapToGrid/>
              <w:spacing w:line="280" w:lineRule="exact"/>
              <w:ind w:firstLineChars="100" w:firstLine="210"/>
              <w:jc w:val="both"/>
              <w:rPr>
                <w:lang w:eastAsia="ja-JP"/>
              </w:rPr>
            </w:pPr>
            <w:r>
              <w:rPr>
                <w:rFonts w:hint="eastAsia"/>
                <w:lang w:eastAsia="ja-JP"/>
              </w:rPr>
              <w:t>対象疾患について、医薬品医療機器総合機構が評価ガイドラインを発行している場合はそれを参考にすることが可能である。また、承認されている類薬がある場合は、</w:t>
            </w:r>
            <w:r>
              <w:rPr>
                <w:rFonts w:hint="eastAsia"/>
                <w:lang w:eastAsia="ja-JP"/>
              </w:rPr>
              <w:t xml:space="preserve">CTD 2.7.6 </w:t>
            </w:r>
            <w:r>
              <w:rPr>
                <w:rFonts w:hint="eastAsia"/>
                <w:lang w:eastAsia="ja-JP"/>
              </w:rPr>
              <w:t>治験実施計画書のシノプシスを参考にすることが可能である（いずれも医薬品医療機器総合機構のホームページから閲覧可能）。</w:t>
            </w:r>
          </w:p>
          <w:p w14:paraId="24070AA1" w14:textId="1B020F35" w:rsidR="00853D18" w:rsidRDefault="00853D18" w:rsidP="00A900DF">
            <w:pPr>
              <w:spacing w:line="280" w:lineRule="exact"/>
              <w:outlineLvl w:val="0"/>
              <w:rPr>
                <w:b/>
                <w:iCs/>
                <w:color w:val="000000"/>
              </w:rPr>
            </w:pPr>
            <w:r>
              <w:rPr>
                <w:rFonts w:hint="eastAsia"/>
                <w:b/>
                <w:iCs/>
                <w:color w:val="000000"/>
              </w:rPr>
              <w:t>【参考】</w:t>
            </w:r>
          </w:p>
          <w:p w14:paraId="3D2F7C1C" w14:textId="77777777" w:rsidR="00853D18" w:rsidRPr="00853D18" w:rsidRDefault="00853D18" w:rsidP="00853D18">
            <w:pPr>
              <w:pStyle w:val="a7"/>
              <w:tabs>
                <w:tab w:val="left" w:pos="840"/>
              </w:tabs>
              <w:snapToGrid/>
              <w:spacing w:line="280" w:lineRule="exact"/>
              <w:ind w:firstLineChars="100" w:firstLine="210"/>
              <w:jc w:val="both"/>
              <w:rPr>
                <w:lang w:eastAsia="ja-JP"/>
              </w:rPr>
            </w:pPr>
            <w:r>
              <w:t>ICH-E3-2</w:t>
            </w:r>
            <w:r>
              <w:rPr>
                <w:rFonts w:hint="eastAsia"/>
              </w:rPr>
              <w:t xml:space="preserve">　概要</w:t>
            </w:r>
          </w:p>
        </w:tc>
      </w:tr>
    </w:tbl>
    <w:p w14:paraId="130671D8" w14:textId="77777777" w:rsidR="00853D18" w:rsidRDefault="00853D18">
      <w:pPr>
        <w:pStyle w:val="13"/>
        <w:ind w:firstLine="0"/>
        <w:rPr>
          <w:rFonts w:ascii="ＭＳ ゴシック" w:eastAsia="ＭＳ ゴシック" w:hAnsi="ＭＳ ゴシック"/>
        </w:rPr>
      </w:pPr>
    </w:p>
    <w:p w14:paraId="794A320C" w14:textId="77777777" w:rsidR="00EB67C7" w:rsidRDefault="00EB67C7">
      <w:pPr>
        <w:pStyle w:val="13"/>
        <w:ind w:firstLine="0"/>
        <w:rPr>
          <w:rFonts w:ascii="ＭＳ ゴシック" w:eastAsia="ＭＳ ゴシック" w:hAnsi="ＭＳ ゴシック"/>
        </w:rPr>
      </w:pPr>
      <w:r>
        <w:rPr>
          <w:rFonts w:ascii="ＭＳ ゴシック" w:eastAsia="ＭＳ ゴシック" w:hAnsi="ＭＳ ゴシック" w:hint="eastAsia"/>
        </w:rPr>
        <w:t>治験実施計画の要約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8493"/>
      </w:tblGrid>
      <w:tr w:rsidR="00EB67C7" w14:paraId="33970E86" w14:textId="77777777">
        <w:tc>
          <w:tcPr>
            <w:tcW w:w="8701" w:type="dxa"/>
          </w:tcPr>
          <w:p w14:paraId="2E6EFA9C" w14:textId="77777777" w:rsidR="00EB67C7" w:rsidRDefault="00EB67C7">
            <w:pPr>
              <w:rPr>
                <w:rFonts w:eastAsia="ＭＳ ゴシック"/>
                <w:u w:val="single"/>
              </w:rPr>
            </w:pPr>
            <w:r>
              <w:rPr>
                <w:rFonts w:eastAsia="ＭＳ ゴシック" w:hint="eastAsia"/>
                <w:u w:val="single"/>
              </w:rPr>
              <w:t>目的</w:t>
            </w:r>
          </w:p>
          <w:p w14:paraId="7290FD13" w14:textId="77777777" w:rsidR="00EB67C7" w:rsidRDefault="00EB67C7">
            <w:pPr>
              <w:pStyle w:val="ParagraphJ"/>
            </w:pPr>
            <w:r>
              <w:t>DD</w:t>
            </w:r>
            <w:r>
              <w:rPr>
                <w:rFonts w:hint="eastAsia"/>
              </w:rPr>
              <w:t>ウイルス罹患患者を対象とし、被験薬（</w:t>
            </w:r>
            <w:r>
              <w:t>AB123</w:t>
            </w:r>
            <w:r>
              <w:rPr>
                <w:rFonts w:hint="eastAsia"/>
              </w:rPr>
              <w:t>）又は対照薬（</w:t>
            </w:r>
            <w:r>
              <w:t>TAISYO</w:t>
            </w:r>
            <w:r>
              <w:rPr>
                <w:rFonts w:hint="eastAsia"/>
                <w:vertAlign w:val="superscript"/>
              </w:rPr>
              <w:t>Ⓡ</w:t>
            </w:r>
            <w:r>
              <w:rPr>
                <w:rFonts w:hint="eastAsia"/>
              </w:rPr>
              <w:t>）を</w:t>
            </w:r>
            <w:r>
              <w:t>5</w:t>
            </w:r>
            <w:r>
              <w:rPr>
                <w:rFonts w:hint="eastAsia"/>
              </w:rPr>
              <w:t>日間投与し、ウイルス力価の変化量について非劣性の検証を行うとともに、安全性についても比較検討する。</w:t>
            </w:r>
          </w:p>
          <w:p w14:paraId="3F49A9E7" w14:textId="77777777" w:rsidR="00EB67C7" w:rsidRDefault="00EB67C7">
            <w:pPr>
              <w:pStyle w:val="ParagraphJ"/>
            </w:pPr>
          </w:p>
          <w:p w14:paraId="0807E142" w14:textId="77777777" w:rsidR="00EB67C7" w:rsidRDefault="00EB67C7">
            <w:pPr>
              <w:rPr>
                <w:rFonts w:eastAsia="ＭＳ ゴシック"/>
                <w:u w:val="single"/>
              </w:rPr>
            </w:pPr>
            <w:r>
              <w:rPr>
                <w:rFonts w:eastAsia="ＭＳ ゴシック" w:hint="eastAsia"/>
                <w:u w:val="single"/>
              </w:rPr>
              <w:t>治験デザイン</w:t>
            </w:r>
          </w:p>
          <w:p w14:paraId="31594864" w14:textId="77777777" w:rsidR="00EB67C7" w:rsidRDefault="00EB67C7">
            <w:pPr>
              <w:pStyle w:val="ParagraphJ"/>
            </w:pPr>
            <w:r>
              <w:rPr>
                <w:rFonts w:hint="eastAsia"/>
              </w:rPr>
              <w:t>多施設共同、無作為化、実薬対照、二重盲検並行群間比較試験</w:t>
            </w:r>
          </w:p>
          <w:p w14:paraId="493AECA2" w14:textId="77777777" w:rsidR="00EB67C7" w:rsidRDefault="00EB67C7">
            <w:pPr>
              <w:pStyle w:val="ParagraphJ"/>
            </w:pPr>
          </w:p>
          <w:p w14:paraId="7494E78D" w14:textId="77777777" w:rsidR="00EB67C7" w:rsidRDefault="00EB67C7">
            <w:pPr>
              <w:rPr>
                <w:rFonts w:eastAsia="ＭＳ ゴシック"/>
                <w:u w:val="single"/>
              </w:rPr>
            </w:pPr>
            <w:r>
              <w:rPr>
                <w:rFonts w:eastAsia="ＭＳ ゴシック" w:hint="eastAsia"/>
                <w:u w:val="single"/>
              </w:rPr>
              <w:t>対</w:t>
            </w:r>
            <w:r>
              <w:rPr>
                <w:rFonts w:eastAsia="ＭＳ ゴシック" w:hint="eastAsia"/>
                <w:u w:val="single"/>
              </w:rPr>
              <w:t xml:space="preserve"> </w:t>
            </w:r>
            <w:r>
              <w:rPr>
                <w:rFonts w:eastAsia="ＭＳ ゴシック" w:hint="eastAsia"/>
                <w:u w:val="single"/>
              </w:rPr>
              <w:t>象</w:t>
            </w:r>
          </w:p>
          <w:p w14:paraId="0F841139" w14:textId="77777777" w:rsidR="00EB67C7" w:rsidRDefault="00EB67C7">
            <w:pPr>
              <w:pStyle w:val="ParagraphJ"/>
            </w:pPr>
            <w:r>
              <w:t>DD</w:t>
            </w:r>
            <w:r>
              <w:rPr>
                <w:rFonts w:hint="eastAsia"/>
              </w:rPr>
              <w:t>ウイルス罹患患者</w:t>
            </w:r>
          </w:p>
          <w:p w14:paraId="58957B11" w14:textId="77777777" w:rsidR="00EB67C7" w:rsidRDefault="00EB67C7">
            <w:pPr>
              <w:pStyle w:val="ParagraphJ"/>
              <w:ind w:leftChars="0" w:left="0" w:firstLine="0"/>
            </w:pPr>
          </w:p>
          <w:p w14:paraId="799F2053" w14:textId="77777777" w:rsidR="00EB67C7" w:rsidRDefault="00EB67C7">
            <w:pPr>
              <w:rPr>
                <w:rFonts w:eastAsia="ＭＳ ゴシック"/>
                <w:u w:val="single"/>
              </w:rPr>
            </w:pPr>
            <w:r>
              <w:rPr>
                <w:rFonts w:eastAsia="ＭＳ ゴシック" w:hint="eastAsia"/>
                <w:u w:val="single"/>
              </w:rPr>
              <w:t>選択基準</w:t>
            </w:r>
          </w:p>
          <w:p w14:paraId="68A81898" w14:textId="77777777" w:rsidR="00EB67C7" w:rsidRDefault="00EB67C7">
            <w:pPr>
              <w:pStyle w:val="NumberListJ"/>
              <w:tabs>
                <w:tab w:val="num" w:pos="630"/>
              </w:tabs>
              <w:ind w:left="630"/>
            </w:pPr>
            <w:r>
              <w:rPr>
                <w:rFonts w:hint="eastAsia"/>
              </w:rPr>
              <w:t>自由意思による治験参加の同意を本人から文書で取得可能</w:t>
            </w:r>
            <w:r w:rsidR="000C40EE">
              <w:rPr>
                <w:rFonts w:hint="eastAsia"/>
              </w:rPr>
              <w:t>な</w:t>
            </w:r>
            <w:r>
              <w:rPr>
                <w:rFonts w:hint="eastAsia"/>
              </w:rPr>
              <w:t>患者</w:t>
            </w:r>
          </w:p>
          <w:p w14:paraId="13C47695" w14:textId="77777777" w:rsidR="00EB67C7" w:rsidRDefault="00EB67C7">
            <w:pPr>
              <w:pStyle w:val="NumberListJ"/>
              <w:tabs>
                <w:tab w:val="num" w:pos="630"/>
              </w:tabs>
              <w:ind w:left="630"/>
            </w:pPr>
            <w:r>
              <w:rPr>
                <w:rFonts w:hint="eastAsia"/>
              </w:rPr>
              <w:t>同意取得時の年齢が</w:t>
            </w:r>
            <w:r>
              <w:t>20</w:t>
            </w:r>
            <w:r>
              <w:rPr>
                <w:rFonts w:hint="eastAsia"/>
              </w:rPr>
              <w:t>歳以上</w:t>
            </w:r>
            <w:r>
              <w:t>80</w:t>
            </w:r>
            <w:r>
              <w:rPr>
                <w:rFonts w:hint="eastAsia"/>
              </w:rPr>
              <w:t>歳未満の患者</w:t>
            </w:r>
          </w:p>
          <w:p w14:paraId="7305F32A" w14:textId="77777777" w:rsidR="00EB67C7" w:rsidRDefault="00EB67C7">
            <w:pPr>
              <w:pStyle w:val="NumberListJ"/>
              <w:tabs>
                <w:tab w:val="num" w:pos="630"/>
              </w:tabs>
              <w:ind w:left="630"/>
            </w:pPr>
            <w:r>
              <w:rPr>
                <w:rFonts w:hint="eastAsia"/>
              </w:rPr>
              <w:t>性別：不問</w:t>
            </w:r>
          </w:p>
          <w:p w14:paraId="464E8593" w14:textId="77777777" w:rsidR="00EB67C7" w:rsidRDefault="00EB67C7">
            <w:pPr>
              <w:pStyle w:val="NumberListJ"/>
              <w:tabs>
                <w:tab w:val="num" w:pos="630"/>
              </w:tabs>
              <w:ind w:left="630"/>
            </w:pPr>
            <w:r>
              <w:rPr>
                <w:rFonts w:hint="eastAsia"/>
              </w:rPr>
              <w:t>入院・外来：不問</w:t>
            </w:r>
          </w:p>
          <w:p w14:paraId="4D6720DC" w14:textId="77777777" w:rsidR="00EB67C7" w:rsidRDefault="00EB67C7">
            <w:pPr>
              <w:pStyle w:val="NumberListJ"/>
              <w:tabs>
                <w:tab w:val="num" w:pos="630"/>
              </w:tabs>
              <w:ind w:left="630"/>
            </w:pPr>
            <w:r>
              <w:t>38.0</w:t>
            </w:r>
            <w:r>
              <w:rPr>
                <w:rFonts w:hint="eastAsia"/>
              </w:rPr>
              <w:t>℃以上の発熱（腋窩温）がある患者</w:t>
            </w:r>
          </w:p>
          <w:p w14:paraId="08646434" w14:textId="77777777" w:rsidR="00EB67C7" w:rsidRDefault="00EB67C7">
            <w:pPr>
              <w:pStyle w:val="NumberListJ"/>
              <w:tabs>
                <w:tab w:val="num" w:pos="630"/>
              </w:tabs>
              <w:ind w:left="630"/>
            </w:pPr>
            <w:r>
              <w:rPr>
                <w:rFonts w:hint="eastAsia"/>
              </w:rPr>
              <w:t>迅速診断キット</w:t>
            </w:r>
            <w:r>
              <w:t>DD</w:t>
            </w:r>
            <w:r>
              <w:rPr>
                <w:rFonts w:hint="eastAsia"/>
              </w:rPr>
              <w:t>で陽性の患者</w:t>
            </w:r>
          </w:p>
          <w:p w14:paraId="0E64CEEC" w14:textId="77777777" w:rsidR="00EB67C7" w:rsidRDefault="00EB67C7">
            <w:pPr>
              <w:pStyle w:val="NumberListJ"/>
              <w:tabs>
                <w:tab w:val="num" w:pos="630"/>
              </w:tabs>
              <w:ind w:left="630"/>
            </w:pPr>
            <w:r>
              <w:rPr>
                <w:rFonts w:hint="eastAsia"/>
              </w:rPr>
              <w:t>初回治験薬投与予定時刻が発症</w:t>
            </w:r>
            <w:r>
              <w:rPr>
                <w:rFonts w:hint="eastAsia"/>
                <w:vertAlign w:val="superscript"/>
              </w:rPr>
              <w:t>＊</w:t>
            </w:r>
            <w:r>
              <w:rPr>
                <w:rFonts w:hint="eastAsia"/>
              </w:rPr>
              <w:t>から</w:t>
            </w:r>
            <w:r>
              <w:t>48</w:t>
            </w:r>
            <w:r>
              <w:rPr>
                <w:rFonts w:hint="eastAsia"/>
              </w:rPr>
              <w:t>時間以内である患者</w:t>
            </w:r>
          </w:p>
          <w:p w14:paraId="4C62F7C5" w14:textId="77777777" w:rsidR="00EB67C7" w:rsidRDefault="00EB67C7">
            <w:pPr>
              <w:pStyle w:val="NumberListJ"/>
              <w:numPr>
                <w:ilvl w:val="0"/>
                <w:numId w:val="0"/>
              </w:numPr>
              <w:ind w:leftChars="100" w:left="210" w:firstLineChars="150" w:firstLine="315"/>
            </w:pPr>
            <w:r>
              <w:rPr>
                <w:rFonts w:hint="eastAsia"/>
                <w:vertAlign w:val="superscript"/>
              </w:rPr>
              <w:t>＊</w:t>
            </w:r>
            <w:r>
              <w:rPr>
                <w:rFonts w:hint="eastAsia"/>
              </w:rPr>
              <w:t>発症の定義：被験者自身が平熱から少なくとも</w:t>
            </w:r>
            <w:r>
              <w:t>1</w:t>
            </w:r>
            <w:r>
              <w:rPr>
                <w:rFonts w:hint="eastAsia"/>
              </w:rPr>
              <w:t>℃以上上昇したことを認識した時</w:t>
            </w:r>
          </w:p>
          <w:p w14:paraId="0BC817B6" w14:textId="77777777" w:rsidR="00EB67C7" w:rsidRDefault="00EB67C7">
            <w:pPr>
              <w:pStyle w:val="NumberList-ItemJ"/>
            </w:pPr>
          </w:p>
          <w:p w14:paraId="16425E1D" w14:textId="77777777" w:rsidR="00EB67C7" w:rsidRDefault="00EB67C7">
            <w:pPr>
              <w:rPr>
                <w:rFonts w:eastAsia="ＭＳ ゴシック"/>
                <w:u w:val="single"/>
              </w:rPr>
            </w:pPr>
            <w:r>
              <w:rPr>
                <w:rFonts w:eastAsia="ＭＳ ゴシック" w:hint="eastAsia"/>
                <w:u w:val="single"/>
              </w:rPr>
              <w:t>除外基準</w:t>
            </w:r>
          </w:p>
          <w:p w14:paraId="0B212C78" w14:textId="77777777" w:rsidR="00EB67C7" w:rsidRDefault="00EB67C7" w:rsidP="00781B80">
            <w:pPr>
              <w:pStyle w:val="NumberListJ"/>
              <w:numPr>
                <w:ilvl w:val="0"/>
                <w:numId w:val="42"/>
              </w:numPr>
              <w:tabs>
                <w:tab w:val="clear" w:pos="734"/>
                <w:tab w:val="num" w:pos="630"/>
              </w:tabs>
              <w:ind w:left="630" w:hanging="420"/>
            </w:pPr>
            <w:r>
              <w:rPr>
                <w:rFonts w:hint="eastAsia"/>
              </w:rPr>
              <w:t>登録時に、高度な心疾患［心不全、心筋梗塞、心筋炎］、肝疾患［肝不全症状（劇症肝炎）、肝硬変、肝腫瘍］、腎疾患［ネフローゼ症候群、腎不全（急性及び慢性）、尿毒症、水腎症］、悪性腫瘍及び免疫不全を合併症として有する患者（既往歴の場合は可能）</w:t>
            </w:r>
          </w:p>
          <w:p w14:paraId="12B3B856" w14:textId="77777777" w:rsidR="00EB67C7" w:rsidRDefault="00EB67C7">
            <w:pPr>
              <w:pStyle w:val="NumberListJ"/>
              <w:tabs>
                <w:tab w:val="num" w:pos="630"/>
              </w:tabs>
              <w:ind w:left="630"/>
            </w:pPr>
            <w:r>
              <w:rPr>
                <w:rFonts w:hint="eastAsia"/>
              </w:rPr>
              <w:t>抗ウイルス薬に起因すると考えられる、アレルギーや重篤な副作用が過去に発症（発現）していたことが診療録あるいは問診より確認された患者</w:t>
            </w:r>
          </w:p>
          <w:p w14:paraId="13B36C53" w14:textId="77777777" w:rsidR="00EB67C7" w:rsidRDefault="00EB67C7">
            <w:pPr>
              <w:pStyle w:val="NumberListJ"/>
              <w:tabs>
                <w:tab w:val="num" w:pos="630"/>
              </w:tabs>
              <w:ind w:left="630"/>
            </w:pPr>
            <w:r>
              <w:rPr>
                <w:rFonts w:hint="eastAsia"/>
              </w:rPr>
              <w:t>クマリン系抗凝固薬を登録</w:t>
            </w:r>
            <w:r>
              <w:t>7</w:t>
            </w:r>
            <w:r>
              <w:rPr>
                <w:rFonts w:hint="eastAsia"/>
              </w:rPr>
              <w:t>日前以降に服用したことがある患者</w:t>
            </w:r>
          </w:p>
          <w:p w14:paraId="654F5EA7" w14:textId="77777777" w:rsidR="00EB67C7" w:rsidRDefault="00EB67C7">
            <w:pPr>
              <w:pStyle w:val="NumberListJ"/>
              <w:tabs>
                <w:tab w:val="num" w:pos="630"/>
              </w:tabs>
              <w:ind w:left="630"/>
            </w:pPr>
            <w:r>
              <w:lastRenderedPageBreak/>
              <w:t>DD</w:t>
            </w:r>
            <w:r>
              <w:rPr>
                <w:rFonts w:hint="eastAsia"/>
              </w:rPr>
              <w:t>ウイルス以外が原因と思われる症状（咳、痰、鼻水）の臨床所見がある患者</w:t>
            </w:r>
          </w:p>
          <w:p w14:paraId="30EF16D8" w14:textId="77777777" w:rsidR="00EB67C7" w:rsidRDefault="00EB67C7">
            <w:pPr>
              <w:pStyle w:val="NumberListJ"/>
              <w:tabs>
                <w:tab w:val="num" w:pos="630"/>
              </w:tabs>
              <w:ind w:left="630"/>
            </w:pPr>
            <w:r>
              <w:rPr>
                <w:rFonts w:hint="eastAsia"/>
              </w:rPr>
              <w:t>細菌感染由来（例：白血球数の上昇や膿のある痰や鼻水がでている）と思われる臨床所見がある患者</w:t>
            </w:r>
          </w:p>
          <w:p w14:paraId="5F4C1EB4" w14:textId="77777777" w:rsidR="00EB67C7" w:rsidRDefault="00EB67C7">
            <w:pPr>
              <w:pStyle w:val="NumberListJ"/>
              <w:tabs>
                <w:tab w:val="num" w:pos="630"/>
              </w:tabs>
              <w:ind w:left="630"/>
            </w:pPr>
            <w:r>
              <w:rPr>
                <w:rFonts w:hint="eastAsia"/>
              </w:rPr>
              <w:t>登録前に妊娠検査キット（尿中</w:t>
            </w:r>
            <w:r>
              <w:t>hCG</w:t>
            </w:r>
            <w:r>
              <w:rPr>
                <w:rFonts w:hint="eastAsia"/>
              </w:rPr>
              <w:t>）で妊娠の可能性が否定できなかった女性、治験期間中に避妊を行えない女性、妊婦及び授乳中の女性</w:t>
            </w:r>
          </w:p>
          <w:p w14:paraId="0642CF1D" w14:textId="77777777" w:rsidR="00EB67C7" w:rsidRDefault="00EB67C7">
            <w:pPr>
              <w:pStyle w:val="NumberListJ"/>
              <w:tabs>
                <w:tab w:val="num" w:pos="630"/>
              </w:tabs>
              <w:ind w:left="630"/>
            </w:pPr>
            <w:r>
              <w:rPr>
                <w:rFonts w:hint="eastAsia"/>
              </w:rPr>
              <w:t>同意取得時の</w:t>
            </w:r>
            <w:r>
              <w:t>4</w:t>
            </w:r>
            <w:r>
              <w:rPr>
                <w:rFonts w:hint="eastAsia"/>
              </w:rPr>
              <w:t>週間以内に</w:t>
            </w:r>
            <w:r>
              <w:t>200mL</w:t>
            </w:r>
            <w:r>
              <w:rPr>
                <w:rFonts w:hint="eastAsia"/>
              </w:rPr>
              <w:t>、男性で</w:t>
            </w:r>
            <w:r>
              <w:t>12</w:t>
            </w:r>
            <w:r>
              <w:rPr>
                <w:rFonts w:hint="eastAsia"/>
              </w:rPr>
              <w:t>週間以内に</w:t>
            </w:r>
            <w:r>
              <w:t>400mL</w:t>
            </w:r>
            <w:r>
              <w:rPr>
                <w:rFonts w:hint="eastAsia"/>
              </w:rPr>
              <w:t>、女性で</w:t>
            </w:r>
            <w:r>
              <w:t>16</w:t>
            </w:r>
            <w:r>
              <w:rPr>
                <w:rFonts w:hint="eastAsia"/>
              </w:rPr>
              <w:t>週間以内に</w:t>
            </w:r>
            <w:r>
              <w:t>400mL</w:t>
            </w:r>
            <w:r>
              <w:rPr>
                <w:rFonts w:hint="eastAsia"/>
              </w:rPr>
              <w:t>の採血を受けた患者</w:t>
            </w:r>
          </w:p>
          <w:p w14:paraId="4C103858" w14:textId="3E5C83A1" w:rsidR="00EB67C7" w:rsidRDefault="00EB67C7">
            <w:pPr>
              <w:pStyle w:val="NumberListJ"/>
              <w:tabs>
                <w:tab w:val="num" w:pos="630"/>
              </w:tabs>
              <w:ind w:left="630"/>
            </w:pPr>
            <w:r>
              <w:rPr>
                <w:rFonts w:hint="eastAsia"/>
              </w:rPr>
              <w:t>同意取得時の</w:t>
            </w:r>
            <w:r>
              <w:t>180</w:t>
            </w:r>
            <w:r>
              <w:rPr>
                <w:rFonts w:hint="eastAsia"/>
              </w:rPr>
              <w:t>日以内に</w:t>
            </w:r>
            <w:r w:rsidR="00BE7ABB">
              <w:rPr>
                <w:rFonts w:hint="eastAsia"/>
              </w:rPr>
              <w:t>治験薬（製造販売後臨床試験薬）</w:t>
            </w:r>
            <w:r>
              <w:rPr>
                <w:rFonts w:hint="eastAsia"/>
              </w:rPr>
              <w:t>の投与を受けた患者</w:t>
            </w:r>
          </w:p>
          <w:p w14:paraId="254E5346" w14:textId="77777777" w:rsidR="00EB67C7" w:rsidRDefault="00EB67C7">
            <w:pPr>
              <w:pStyle w:val="NumberListJ"/>
              <w:tabs>
                <w:tab w:val="num" w:pos="630"/>
              </w:tabs>
              <w:ind w:left="630"/>
            </w:pPr>
            <w:r>
              <w:t>TdP</w:t>
            </w:r>
            <w:r>
              <w:rPr>
                <w:rFonts w:hint="eastAsia"/>
              </w:rPr>
              <w:t>（</w:t>
            </w:r>
            <w:r>
              <w:t>Torsades de pointes</w:t>
            </w:r>
            <w:r>
              <w:rPr>
                <w:rFonts w:hint="eastAsia"/>
              </w:rPr>
              <w:t>）に対するリスク因子の既往のある患者（心不全、低カリウム血症、</w:t>
            </w:r>
            <w:r>
              <w:t>QT</w:t>
            </w:r>
            <w:r>
              <w:rPr>
                <w:rFonts w:hint="eastAsia"/>
              </w:rPr>
              <w:t>延長症候群の家族病歴（父母・兄弟姉妹・子））</w:t>
            </w:r>
          </w:p>
          <w:p w14:paraId="48DD6CF6" w14:textId="77777777" w:rsidR="00EB67C7" w:rsidRDefault="00EB67C7">
            <w:pPr>
              <w:pStyle w:val="NumberListJ"/>
              <w:tabs>
                <w:tab w:val="num" w:pos="630"/>
              </w:tabs>
              <w:ind w:left="630"/>
            </w:pPr>
            <w:r>
              <w:rPr>
                <w:rFonts w:hint="eastAsia"/>
              </w:rPr>
              <w:t>その他、治験責任医師等が本治験の対象として不適当と判断した患者</w:t>
            </w:r>
          </w:p>
          <w:p w14:paraId="71A9EC9C" w14:textId="77777777" w:rsidR="00EB67C7" w:rsidRDefault="00EB67C7">
            <w:pPr>
              <w:pStyle w:val="NumberListJ"/>
              <w:numPr>
                <w:ilvl w:val="0"/>
                <w:numId w:val="0"/>
              </w:numPr>
              <w:ind w:left="630" w:hanging="420"/>
            </w:pPr>
          </w:p>
          <w:p w14:paraId="1EE7154F" w14:textId="77777777" w:rsidR="00EB67C7" w:rsidRDefault="00EB67C7">
            <w:pPr>
              <w:rPr>
                <w:rFonts w:eastAsia="ＭＳ ゴシック"/>
                <w:u w:val="single"/>
              </w:rPr>
            </w:pPr>
            <w:r>
              <w:rPr>
                <w:rFonts w:eastAsia="ＭＳ ゴシック" w:hint="eastAsia"/>
                <w:u w:val="single"/>
              </w:rPr>
              <w:t>治験薬</w:t>
            </w:r>
          </w:p>
          <w:p w14:paraId="22293C43" w14:textId="77777777" w:rsidR="00EB67C7" w:rsidRDefault="00EB67C7">
            <w:pPr>
              <w:pStyle w:val="ParagraphJ"/>
              <w:ind w:firstLine="0"/>
            </w:pPr>
            <w:r>
              <w:rPr>
                <w:rFonts w:hint="eastAsia"/>
              </w:rPr>
              <w:t xml:space="preserve">(1) </w:t>
            </w:r>
            <w:r>
              <w:rPr>
                <w:rFonts w:hint="eastAsia"/>
              </w:rPr>
              <w:t>被験薬：</w:t>
            </w:r>
            <w:r>
              <w:t>AB123</w:t>
            </w:r>
          </w:p>
          <w:p w14:paraId="22F99189" w14:textId="77777777" w:rsidR="00EB67C7" w:rsidRDefault="00EB67C7">
            <w:pPr>
              <w:ind w:leftChars="200" w:left="2940" w:hangingChars="1200" w:hanging="2520"/>
            </w:pPr>
            <w:r>
              <w:t>1)</w:t>
            </w:r>
            <w:r>
              <w:rPr>
                <w:rFonts w:hint="eastAsia"/>
              </w:rPr>
              <w:t xml:space="preserve">　</w:t>
            </w:r>
            <w:r>
              <w:t>AB123</w:t>
            </w:r>
            <w:r>
              <w:rPr>
                <w:color w:val="0000FF"/>
              </w:rPr>
              <w:t xml:space="preserve"> </w:t>
            </w:r>
            <w:r>
              <w:t>5mg</w:t>
            </w:r>
            <w:r>
              <w:rPr>
                <w:rFonts w:hint="eastAsia"/>
              </w:rPr>
              <w:t>錠：</w:t>
            </w:r>
            <w:r>
              <w:t>1</w:t>
            </w:r>
            <w:r>
              <w:rPr>
                <w:rFonts w:hint="eastAsia"/>
              </w:rPr>
              <w:t>錠中</w:t>
            </w:r>
            <w:r>
              <w:t>XX</w:t>
            </w:r>
            <w:r>
              <w:rPr>
                <w:rFonts w:hint="eastAsia"/>
              </w:rPr>
              <w:t>を</w:t>
            </w:r>
            <w:r>
              <w:t>5.0mg</w:t>
            </w:r>
            <w:r>
              <w:rPr>
                <w:rFonts w:hint="eastAsia"/>
              </w:rPr>
              <w:t>含有する白色の錠剤</w:t>
            </w:r>
          </w:p>
          <w:p w14:paraId="5B50FB47" w14:textId="77777777" w:rsidR="00EB67C7" w:rsidRDefault="00EB67C7">
            <w:pPr>
              <w:snapToGrid w:val="0"/>
              <w:ind w:leftChars="200" w:left="840" w:hangingChars="200" w:hanging="420"/>
            </w:pPr>
            <w:r>
              <w:t>2)</w:t>
            </w:r>
            <w:r>
              <w:rPr>
                <w:rFonts w:hint="eastAsia"/>
              </w:rPr>
              <w:t xml:space="preserve">　</w:t>
            </w:r>
            <w:r>
              <w:t xml:space="preserve">AB123 </w:t>
            </w:r>
            <w:r>
              <w:rPr>
                <w:rFonts w:hint="eastAsia"/>
              </w:rPr>
              <w:t>プラセボ錠：</w:t>
            </w:r>
            <w:r>
              <w:rPr>
                <w:spacing w:val="-4"/>
              </w:rPr>
              <w:t>XX</w:t>
            </w:r>
            <w:r>
              <w:rPr>
                <w:rFonts w:hint="eastAsia"/>
                <w:spacing w:val="-4"/>
              </w:rPr>
              <w:t>を含有せず、</w:t>
            </w:r>
            <w:r>
              <w:rPr>
                <w:spacing w:val="-4"/>
              </w:rPr>
              <w:t>AB123 5mg</w:t>
            </w:r>
            <w:r>
              <w:rPr>
                <w:rFonts w:hint="eastAsia"/>
                <w:spacing w:val="-4"/>
              </w:rPr>
              <w:t>錠と外観上識別不能な白色の錠剤</w:t>
            </w:r>
          </w:p>
          <w:p w14:paraId="4CC4A9B6" w14:textId="77777777" w:rsidR="00EB67C7" w:rsidRDefault="00EB67C7">
            <w:pPr>
              <w:pStyle w:val="ParagraphJ"/>
              <w:rPr>
                <w:rFonts w:eastAsia="ＭＳ ゴシック"/>
                <w:u w:val="single"/>
              </w:rPr>
            </w:pPr>
          </w:p>
          <w:p w14:paraId="2FAF7992" w14:textId="77777777" w:rsidR="00EB67C7" w:rsidRDefault="00EB67C7">
            <w:pPr>
              <w:pStyle w:val="ParagraphJ"/>
              <w:ind w:firstLine="0"/>
            </w:pPr>
            <w:r>
              <w:rPr>
                <w:rFonts w:hint="eastAsia"/>
              </w:rPr>
              <w:t xml:space="preserve">(2) </w:t>
            </w:r>
            <w:r>
              <w:rPr>
                <w:rFonts w:hint="eastAsia"/>
              </w:rPr>
              <w:t>対照薬：</w:t>
            </w:r>
            <w:r>
              <w:t>TAISYO</w:t>
            </w:r>
            <w:r>
              <w:rPr>
                <w:rFonts w:hint="eastAsia"/>
                <w:vertAlign w:val="superscript"/>
              </w:rPr>
              <w:t>Ⓡ</w:t>
            </w:r>
          </w:p>
          <w:p w14:paraId="79D79054" w14:textId="77777777" w:rsidR="00EB67C7" w:rsidRDefault="00EB67C7">
            <w:pPr>
              <w:ind w:leftChars="200" w:left="840" w:hangingChars="200" w:hanging="420"/>
            </w:pPr>
            <w:r>
              <w:t>1)</w:t>
            </w:r>
            <w:r>
              <w:rPr>
                <w:rFonts w:hint="eastAsia"/>
              </w:rPr>
              <w:t xml:space="preserve">　</w:t>
            </w:r>
            <w:r>
              <w:t>TAISYO</w:t>
            </w:r>
            <w:r>
              <w:rPr>
                <w:rFonts w:hint="eastAsia"/>
                <w:vertAlign w:val="superscript"/>
              </w:rPr>
              <w:t>Ⓡ</w:t>
            </w:r>
            <w:r>
              <w:t xml:space="preserve"> 5mg</w:t>
            </w:r>
            <w:r>
              <w:rPr>
                <w:rFonts w:hint="eastAsia"/>
              </w:rPr>
              <w:t>カプセル：</w:t>
            </w:r>
            <w:r>
              <w:t>1</w:t>
            </w:r>
            <w:r>
              <w:rPr>
                <w:rFonts w:hint="eastAsia"/>
              </w:rPr>
              <w:t>カプセル中</w:t>
            </w:r>
            <w:r>
              <w:t>YY</w:t>
            </w:r>
            <w:r>
              <w:rPr>
                <w:rFonts w:hint="eastAsia"/>
              </w:rPr>
              <w:t>を</w:t>
            </w:r>
            <w:r>
              <w:t>5.0mg</w:t>
            </w:r>
            <w:r>
              <w:rPr>
                <w:rFonts w:hint="eastAsia"/>
              </w:rPr>
              <w:t>含有する青色のカプセル剤</w:t>
            </w:r>
          </w:p>
          <w:p w14:paraId="5DC8F2DB" w14:textId="77777777" w:rsidR="00EB67C7" w:rsidRDefault="00EB67C7">
            <w:pPr>
              <w:ind w:leftChars="200" w:left="3709" w:hangingChars="1566" w:hanging="3289"/>
            </w:pPr>
            <w:r>
              <w:t>2)</w:t>
            </w:r>
            <w:r>
              <w:rPr>
                <w:rFonts w:hint="eastAsia"/>
              </w:rPr>
              <w:t xml:space="preserve">　</w:t>
            </w:r>
            <w:r>
              <w:t>TAISYO</w:t>
            </w:r>
            <w:r>
              <w:rPr>
                <w:rFonts w:hint="eastAsia"/>
                <w:vertAlign w:val="superscript"/>
              </w:rPr>
              <w:t>Ⓡ</w:t>
            </w:r>
            <w:r>
              <w:t xml:space="preserve"> </w:t>
            </w:r>
            <w:r>
              <w:rPr>
                <w:rFonts w:hint="eastAsia"/>
              </w:rPr>
              <w:t>プラセボカプセル：</w:t>
            </w:r>
            <w:r>
              <w:t>YY</w:t>
            </w:r>
            <w:r>
              <w:rPr>
                <w:rFonts w:hint="eastAsia"/>
              </w:rPr>
              <w:t>を含有せず、</w:t>
            </w:r>
            <w:r>
              <w:t>TAISYO</w:t>
            </w:r>
            <w:r>
              <w:rPr>
                <w:rFonts w:hint="eastAsia"/>
                <w:vertAlign w:val="superscript"/>
              </w:rPr>
              <w:t>Ⓡ</w:t>
            </w:r>
            <w:r>
              <w:t xml:space="preserve"> 5mg</w:t>
            </w:r>
            <w:r>
              <w:rPr>
                <w:rFonts w:hint="eastAsia"/>
              </w:rPr>
              <w:t>カプセルと外観上</w:t>
            </w:r>
            <w:r>
              <w:br/>
            </w:r>
            <w:r>
              <w:rPr>
                <w:rFonts w:hint="eastAsia"/>
              </w:rPr>
              <w:t>識別不能な青色のカプセル剤</w:t>
            </w:r>
          </w:p>
          <w:p w14:paraId="01199DA5" w14:textId="77777777" w:rsidR="00EB67C7" w:rsidRDefault="00EB67C7">
            <w:pPr>
              <w:pStyle w:val="ParagraphJ"/>
            </w:pPr>
          </w:p>
          <w:p w14:paraId="4EC16D80" w14:textId="77777777" w:rsidR="00EB67C7" w:rsidRDefault="00EB67C7">
            <w:pPr>
              <w:rPr>
                <w:rFonts w:eastAsia="ＭＳ ゴシック"/>
                <w:u w:val="single"/>
              </w:rPr>
            </w:pPr>
            <w:r>
              <w:rPr>
                <w:rFonts w:eastAsia="ＭＳ ゴシック" w:hint="eastAsia"/>
                <w:u w:val="single"/>
              </w:rPr>
              <w:t>投与量・投与方法</w:t>
            </w:r>
          </w:p>
          <w:p w14:paraId="6D92A7EE" w14:textId="77777777" w:rsidR="00EB67C7" w:rsidRDefault="00EB67C7">
            <w:pPr>
              <w:ind w:leftChars="100" w:left="210" w:firstLineChars="100" w:firstLine="210"/>
            </w:pPr>
            <w:r>
              <w:rPr>
                <w:rFonts w:hint="eastAsia"/>
              </w:rPr>
              <w:t>以下のようなダブルダミーを用いた治験薬のセット</w:t>
            </w:r>
            <w:r>
              <w:rPr>
                <w:rFonts w:hint="eastAsia"/>
              </w:rPr>
              <w:t xml:space="preserve"> (1) </w:t>
            </w:r>
            <w:r>
              <w:rPr>
                <w:rFonts w:hint="eastAsia"/>
              </w:rPr>
              <w:t>又は</w:t>
            </w:r>
            <w:r>
              <w:rPr>
                <w:rFonts w:hint="eastAsia"/>
              </w:rPr>
              <w:t xml:space="preserve"> (2) </w:t>
            </w:r>
            <w:r>
              <w:rPr>
                <w:rFonts w:hint="eastAsia"/>
              </w:rPr>
              <w:t>を経口投与する。</w:t>
            </w:r>
          </w:p>
          <w:p w14:paraId="2E41585D" w14:textId="77777777" w:rsidR="00EB67C7" w:rsidRDefault="00EB67C7">
            <w:pPr>
              <w:pStyle w:val="NumberListJ"/>
              <w:numPr>
                <w:ilvl w:val="0"/>
                <w:numId w:val="0"/>
              </w:numPr>
              <w:ind w:left="315"/>
            </w:pPr>
            <w:r>
              <w:rPr>
                <w:rFonts w:hint="eastAsia"/>
                <w:kern w:val="0"/>
              </w:rPr>
              <w:t xml:space="preserve">(1) </w:t>
            </w:r>
            <w:r>
              <w:rPr>
                <w:kern w:val="0"/>
              </w:rPr>
              <w:t>AB123</w:t>
            </w:r>
            <w:r>
              <w:rPr>
                <w:rFonts w:hint="eastAsia"/>
                <w:kern w:val="0"/>
              </w:rPr>
              <w:t>投</w:t>
            </w:r>
            <w:r>
              <w:rPr>
                <w:rFonts w:hint="eastAsia"/>
                <w:kern w:val="0"/>
              </w:rPr>
              <w:t xml:space="preserve"> </w:t>
            </w:r>
            <w:r>
              <w:rPr>
                <w:rFonts w:hint="eastAsia"/>
                <w:kern w:val="0"/>
              </w:rPr>
              <w:t>与</w:t>
            </w:r>
            <w:r>
              <w:rPr>
                <w:rFonts w:hint="eastAsia"/>
                <w:kern w:val="0"/>
              </w:rPr>
              <w:t xml:space="preserve"> </w:t>
            </w:r>
            <w:r>
              <w:rPr>
                <w:rFonts w:hint="eastAsia"/>
                <w:kern w:val="0"/>
              </w:rPr>
              <w:t>群</w:t>
            </w:r>
            <w:r>
              <w:rPr>
                <w:rFonts w:hint="eastAsia"/>
              </w:rPr>
              <w:t>：</w:t>
            </w:r>
            <w:r>
              <w:t>AB123 5mg</w:t>
            </w:r>
            <w:r>
              <w:rPr>
                <w:rFonts w:hint="eastAsia"/>
              </w:rPr>
              <w:t xml:space="preserve">錠　</w:t>
            </w:r>
            <w:r>
              <w:rPr>
                <w:rFonts w:hint="eastAsia"/>
              </w:rPr>
              <w:t>1</w:t>
            </w:r>
            <w:r>
              <w:rPr>
                <w:rFonts w:hint="eastAsia"/>
              </w:rPr>
              <w:t>回</w:t>
            </w:r>
            <w:r>
              <w:rPr>
                <w:rFonts w:hint="eastAsia"/>
              </w:rPr>
              <w:t>1</w:t>
            </w:r>
            <w:r>
              <w:rPr>
                <w:rFonts w:hint="eastAsia"/>
              </w:rPr>
              <w:t>錠、１日</w:t>
            </w:r>
            <w:r>
              <w:t>2</w:t>
            </w:r>
            <w:r>
              <w:rPr>
                <w:rFonts w:hint="eastAsia"/>
              </w:rPr>
              <w:t>回（</w:t>
            </w:r>
            <w:r>
              <w:rPr>
                <w:rFonts w:hint="eastAsia"/>
                <w:spacing w:val="-8"/>
              </w:rPr>
              <w:t>朝、夕</w:t>
            </w:r>
            <w:r>
              <w:rPr>
                <w:rFonts w:hint="eastAsia"/>
              </w:rPr>
              <w:t>）食後</w:t>
            </w:r>
          </w:p>
          <w:p w14:paraId="1BE7A7DA" w14:textId="77777777" w:rsidR="00EB67C7" w:rsidRDefault="00EB67C7">
            <w:pPr>
              <w:pStyle w:val="NumberListJ"/>
              <w:numPr>
                <w:ilvl w:val="0"/>
                <w:numId w:val="0"/>
              </w:numPr>
              <w:ind w:left="210"/>
              <w:rPr>
                <w:spacing w:val="-10"/>
              </w:rPr>
            </w:pPr>
            <w:r>
              <w:rPr>
                <w:rFonts w:hint="eastAsia"/>
              </w:rPr>
              <w:t xml:space="preserve">　　　　　　　　　</w:t>
            </w:r>
            <w:r>
              <w:rPr>
                <w:rFonts w:hint="eastAsia"/>
              </w:rPr>
              <w:t xml:space="preserve">  </w:t>
            </w:r>
            <w:r>
              <w:rPr>
                <w:spacing w:val="-10"/>
              </w:rPr>
              <w:t>TAISYO</w:t>
            </w:r>
            <w:r>
              <w:rPr>
                <w:rFonts w:hint="eastAsia"/>
                <w:spacing w:val="-10"/>
                <w:vertAlign w:val="superscript"/>
              </w:rPr>
              <w:t>Ⓡ</w:t>
            </w:r>
            <w:r>
              <w:rPr>
                <w:spacing w:val="-10"/>
              </w:rPr>
              <w:t xml:space="preserve"> </w:t>
            </w:r>
            <w:r>
              <w:rPr>
                <w:rFonts w:hint="eastAsia"/>
                <w:spacing w:val="-10"/>
              </w:rPr>
              <w:t xml:space="preserve">プラセボカプセル　</w:t>
            </w:r>
            <w:r>
              <w:rPr>
                <w:rFonts w:hint="eastAsia"/>
                <w:spacing w:val="-10"/>
              </w:rPr>
              <w:t>1</w:t>
            </w:r>
            <w:r>
              <w:rPr>
                <w:rFonts w:hint="eastAsia"/>
                <w:spacing w:val="-10"/>
              </w:rPr>
              <w:t>回</w:t>
            </w:r>
            <w:r>
              <w:rPr>
                <w:rFonts w:hint="eastAsia"/>
                <w:spacing w:val="-10"/>
              </w:rPr>
              <w:t>1</w:t>
            </w:r>
            <w:r>
              <w:rPr>
                <w:rFonts w:hint="eastAsia"/>
                <w:spacing w:val="-10"/>
              </w:rPr>
              <w:t>カプセル、１日</w:t>
            </w:r>
            <w:r>
              <w:rPr>
                <w:spacing w:val="-10"/>
              </w:rPr>
              <w:t>2</w:t>
            </w:r>
            <w:r>
              <w:rPr>
                <w:rFonts w:hint="eastAsia"/>
                <w:spacing w:val="-10"/>
              </w:rPr>
              <w:t>回（朝、夕）食後</w:t>
            </w:r>
          </w:p>
          <w:p w14:paraId="211F154A" w14:textId="77777777" w:rsidR="00EB67C7" w:rsidRDefault="00EB67C7">
            <w:pPr>
              <w:pStyle w:val="NumberListJ"/>
              <w:numPr>
                <w:ilvl w:val="0"/>
                <w:numId w:val="0"/>
              </w:numPr>
              <w:ind w:left="315"/>
            </w:pPr>
            <w:r>
              <w:rPr>
                <w:rFonts w:hint="eastAsia"/>
              </w:rPr>
              <w:t xml:space="preserve">(2) </w:t>
            </w:r>
            <w:r>
              <w:t>TAISYO</w:t>
            </w:r>
            <w:r>
              <w:rPr>
                <w:rFonts w:hint="eastAsia"/>
                <w:vertAlign w:val="superscript"/>
              </w:rPr>
              <w:t>Ⓡ</w:t>
            </w:r>
            <w:r>
              <w:rPr>
                <w:rFonts w:hint="eastAsia"/>
              </w:rPr>
              <w:t>投与群：</w:t>
            </w:r>
            <w:r>
              <w:rPr>
                <w:spacing w:val="-6"/>
              </w:rPr>
              <w:t>TAISYO</w:t>
            </w:r>
            <w:r>
              <w:rPr>
                <w:rFonts w:hint="eastAsia"/>
                <w:spacing w:val="-6"/>
                <w:vertAlign w:val="superscript"/>
              </w:rPr>
              <w:t>Ⓡ</w:t>
            </w:r>
            <w:r>
              <w:rPr>
                <w:spacing w:val="-6"/>
              </w:rPr>
              <w:t xml:space="preserve"> 5mg</w:t>
            </w:r>
            <w:r>
              <w:rPr>
                <w:rFonts w:hint="eastAsia"/>
                <w:spacing w:val="-6"/>
              </w:rPr>
              <w:t xml:space="preserve">カプセル　</w:t>
            </w:r>
            <w:r>
              <w:rPr>
                <w:rFonts w:hint="eastAsia"/>
                <w:spacing w:val="-6"/>
              </w:rPr>
              <w:t>1</w:t>
            </w:r>
            <w:r>
              <w:rPr>
                <w:rFonts w:hint="eastAsia"/>
                <w:spacing w:val="-6"/>
              </w:rPr>
              <w:t>回</w:t>
            </w:r>
            <w:r>
              <w:rPr>
                <w:rFonts w:hint="eastAsia"/>
                <w:spacing w:val="-6"/>
              </w:rPr>
              <w:t>1</w:t>
            </w:r>
            <w:r>
              <w:rPr>
                <w:rFonts w:hint="eastAsia"/>
                <w:spacing w:val="-6"/>
              </w:rPr>
              <w:t>カプセル、１日</w:t>
            </w:r>
            <w:r>
              <w:rPr>
                <w:spacing w:val="-6"/>
              </w:rPr>
              <w:t>2</w:t>
            </w:r>
            <w:r>
              <w:rPr>
                <w:rFonts w:hint="eastAsia"/>
                <w:spacing w:val="-6"/>
              </w:rPr>
              <w:t>回（朝、夕）食後</w:t>
            </w:r>
          </w:p>
          <w:p w14:paraId="4080691C" w14:textId="77777777" w:rsidR="00EB67C7" w:rsidRDefault="00EB67C7">
            <w:pPr>
              <w:tabs>
                <w:tab w:val="left" w:pos="2310"/>
              </w:tabs>
            </w:pPr>
            <w:r>
              <w:rPr>
                <w:rFonts w:hint="eastAsia"/>
              </w:rPr>
              <w:tab/>
            </w:r>
            <w:r>
              <w:t xml:space="preserve">AB123 </w:t>
            </w:r>
            <w:r>
              <w:rPr>
                <w:rFonts w:hint="eastAsia"/>
              </w:rPr>
              <w:t xml:space="preserve">プラセボ錠　</w:t>
            </w:r>
            <w:r>
              <w:rPr>
                <w:rFonts w:hint="eastAsia"/>
              </w:rPr>
              <w:t>1</w:t>
            </w:r>
            <w:r>
              <w:rPr>
                <w:rFonts w:hint="eastAsia"/>
              </w:rPr>
              <w:t>回</w:t>
            </w:r>
            <w:r>
              <w:rPr>
                <w:rFonts w:hint="eastAsia"/>
              </w:rPr>
              <w:t>1</w:t>
            </w:r>
            <w:r>
              <w:rPr>
                <w:rFonts w:hint="eastAsia"/>
              </w:rPr>
              <w:t>錠、１日</w:t>
            </w:r>
            <w:r>
              <w:t>2</w:t>
            </w:r>
            <w:r>
              <w:rPr>
                <w:rFonts w:hint="eastAsia"/>
              </w:rPr>
              <w:t>回（</w:t>
            </w:r>
            <w:r>
              <w:rPr>
                <w:rFonts w:hint="eastAsia"/>
                <w:spacing w:val="-8"/>
              </w:rPr>
              <w:t>朝、夕</w:t>
            </w:r>
            <w:r>
              <w:rPr>
                <w:rFonts w:hint="eastAsia"/>
              </w:rPr>
              <w:t>）食後</w:t>
            </w:r>
          </w:p>
          <w:p w14:paraId="194D3DFA" w14:textId="77777777" w:rsidR="00EB67C7" w:rsidRDefault="00EB67C7">
            <w:pPr>
              <w:pStyle w:val="ParagraphJ"/>
            </w:pPr>
            <w:r>
              <w:rPr>
                <w:rFonts w:hint="eastAsia"/>
              </w:rPr>
              <w:t>治験薬（</w:t>
            </w:r>
            <w:r>
              <w:rPr>
                <w:rFonts w:hint="eastAsia"/>
              </w:rPr>
              <w:t xml:space="preserve"> (1) </w:t>
            </w:r>
            <w:r>
              <w:t>AB123 5mg</w:t>
            </w:r>
            <w:r>
              <w:rPr>
                <w:rFonts w:hint="eastAsia"/>
              </w:rPr>
              <w:t>錠を</w:t>
            </w:r>
            <w:r>
              <w:t>1</w:t>
            </w:r>
            <w:r>
              <w:rPr>
                <w:rFonts w:hint="eastAsia"/>
              </w:rPr>
              <w:t>錠＋</w:t>
            </w:r>
            <w:r>
              <w:t>TAISYO</w:t>
            </w:r>
            <w:r>
              <w:rPr>
                <w:rFonts w:hint="eastAsia"/>
                <w:vertAlign w:val="superscript"/>
              </w:rPr>
              <w:t>Ⓡ</w:t>
            </w:r>
            <w:r>
              <w:rPr>
                <w:rFonts w:hint="eastAsia"/>
              </w:rPr>
              <w:t>プラセボカプセルを</w:t>
            </w:r>
            <w:r>
              <w:t>1</w:t>
            </w:r>
            <w:r>
              <w:rPr>
                <w:rFonts w:hint="eastAsia"/>
              </w:rPr>
              <w:t>カプセル又は</w:t>
            </w:r>
            <w:r>
              <w:rPr>
                <w:rFonts w:hint="eastAsia"/>
              </w:rPr>
              <w:t xml:space="preserve"> (2) </w:t>
            </w:r>
            <w:r>
              <w:t>TAISYO</w:t>
            </w:r>
            <w:r>
              <w:rPr>
                <w:rFonts w:hint="eastAsia"/>
                <w:vertAlign w:val="superscript"/>
              </w:rPr>
              <w:t>Ⓡ</w:t>
            </w:r>
            <w:r>
              <w:t xml:space="preserve"> 5mg</w:t>
            </w:r>
            <w:r>
              <w:rPr>
                <w:rFonts w:hint="eastAsia"/>
              </w:rPr>
              <w:t>カプセルを</w:t>
            </w:r>
            <w:r>
              <w:t>1</w:t>
            </w:r>
            <w:r>
              <w:rPr>
                <w:rFonts w:hint="eastAsia"/>
              </w:rPr>
              <w:t>カプセル＋</w:t>
            </w:r>
            <w:r>
              <w:t>AB123</w:t>
            </w:r>
            <w:r>
              <w:rPr>
                <w:rFonts w:hint="eastAsia"/>
              </w:rPr>
              <w:t>プラセボ錠を</w:t>
            </w:r>
            <w:r>
              <w:t>1</w:t>
            </w:r>
            <w:r>
              <w:rPr>
                <w:rFonts w:hint="eastAsia"/>
              </w:rPr>
              <w:t>錠）を</w:t>
            </w:r>
            <w:r>
              <w:t>1</w:t>
            </w:r>
            <w:r>
              <w:rPr>
                <w:rFonts w:hint="eastAsia"/>
              </w:rPr>
              <w:t>日</w:t>
            </w:r>
            <w:r>
              <w:t>2</w:t>
            </w:r>
            <w:r>
              <w:rPr>
                <w:rFonts w:hint="eastAsia"/>
              </w:rPr>
              <w:t>回（朝、夕）食後</w:t>
            </w:r>
            <w:r>
              <w:t>30</w:t>
            </w:r>
            <w:r>
              <w:rPr>
                <w:rFonts w:hint="eastAsia"/>
              </w:rPr>
              <w:t>分以内に服用する。</w:t>
            </w:r>
            <w:r w:rsidR="00023AB3">
              <w:rPr>
                <w:rFonts w:hint="eastAsia"/>
              </w:rPr>
              <w:t>食事の時間は</w:t>
            </w:r>
            <w:r>
              <w:rPr>
                <w:rFonts w:hint="eastAsia"/>
              </w:rPr>
              <w:t>、投与期間を通じて朝・夕それぞれ１時間以内の誤差範囲とする。服用にあたっては、いずれもコップ</w:t>
            </w:r>
            <w:r>
              <w:rPr>
                <w:rFonts w:hint="eastAsia"/>
              </w:rPr>
              <w:t>1</w:t>
            </w:r>
            <w:r>
              <w:rPr>
                <w:rFonts w:hint="eastAsia"/>
              </w:rPr>
              <w:t>杯の水（約</w:t>
            </w:r>
            <w:r>
              <w:t>200mL</w:t>
            </w:r>
            <w:r>
              <w:rPr>
                <w:rFonts w:hint="eastAsia"/>
              </w:rPr>
              <w:t>）で服薬し、服薬後</w:t>
            </w:r>
            <w:r>
              <w:t>30</w:t>
            </w:r>
            <w:r>
              <w:rPr>
                <w:rFonts w:hint="eastAsia"/>
              </w:rPr>
              <w:t>分間は飲食物の摂取を禁止する。治験薬は噛んだり、つぶしたりせず、そのままの形で服用する。</w:t>
            </w:r>
          </w:p>
          <w:p w14:paraId="434F5B63" w14:textId="77777777" w:rsidR="00EB67C7" w:rsidRDefault="00EB67C7"/>
          <w:p w14:paraId="5671CE50" w14:textId="77777777" w:rsidR="00EB67C7" w:rsidRDefault="00EB67C7">
            <w:pPr>
              <w:rPr>
                <w:rFonts w:eastAsia="ＭＳ ゴシック"/>
                <w:u w:val="single"/>
              </w:rPr>
            </w:pPr>
            <w:r>
              <w:rPr>
                <w:rFonts w:eastAsia="ＭＳ ゴシック" w:hint="eastAsia"/>
                <w:u w:val="single"/>
              </w:rPr>
              <w:t>投与期間</w:t>
            </w:r>
          </w:p>
          <w:p w14:paraId="6704BBBC" w14:textId="77777777" w:rsidR="00EB67C7" w:rsidRDefault="00EB67C7">
            <w:pPr>
              <w:pStyle w:val="ParagraphJ"/>
            </w:pPr>
            <w:r>
              <w:t>5</w:t>
            </w:r>
            <w:r>
              <w:rPr>
                <w:rFonts w:hint="eastAsia"/>
              </w:rPr>
              <w:t>日間</w:t>
            </w:r>
          </w:p>
          <w:p w14:paraId="79F5BF98" w14:textId="77777777" w:rsidR="00EB67C7" w:rsidRDefault="00EB67C7"/>
          <w:p w14:paraId="63C41C42" w14:textId="77777777" w:rsidR="00EB67C7" w:rsidRDefault="00EB67C7">
            <w:pPr>
              <w:rPr>
                <w:rFonts w:eastAsia="ＭＳ ゴシック"/>
                <w:u w:val="single"/>
              </w:rPr>
            </w:pPr>
            <w:r>
              <w:rPr>
                <w:rFonts w:eastAsia="ＭＳ ゴシック" w:hint="eastAsia"/>
                <w:u w:val="single"/>
              </w:rPr>
              <w:t>治験スケジュール</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622"/>
              <w:gridCol w:w="1365"/>
              <w:gridCol w:w="1032"/>
              <w:gridCol w:w="18"/>
              <w:gridCol w:w="1050"/>
              <w:gridCol w:w="997"/>
              <w:gridCol w:w="53"/>
              <w:gridCol w:w="945"/>
              <w:gridCol w:w="1050"/>
              <w:gridCol w:w="1050"/>
            </w:tblGrid>
            <w:tr w:rsidR="00EB67C7" w14:paraId="34AF7620"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757CFB7F" w14:textId="77777777" w:rsidR="00EB67C7" w:rsidRDefault="00EB67C7">
                  <w:pPr>
                    <w:pStyle w:val="aff1"/>
                    <w:spacing w:before="100" w:beforeAutospacing="1" w:after="100" w:afterAutospacing="1" w:line="240" w:lineRule="exact"/>
                    <w:ind w:firstLine="200"/>
                    <w:jc w:val="center"/>
                    <w:rPr>
                      <w:szCs w:val="16"/>
                    </w:rPr>
                  </w:pPr>
                  <w:r>
                    <w:rPr>
                      <w:rFonts w:hint="eastAsia"/>
                      <w:szCs w:val="16"/>
                    </w:rPr>
                    <w:t>時期</w:t>
                  </w:r>
                </w:p>
              </w:tc>
              <w:tc>
                <w:tcPr>
                  <w:tcW w:w="1032" w:type="dxa"/>
                  <w:tcBorders>
                    <w:top w:val="single" w:sz="4" w:space="0" w:color="auto"/>
                    <w:left w:val="single" w:sz="4" w:space="0" w:color="auto"/>
                    <w:bottom w:val="single" w:sz="4" w:space="0" w:color="auto"/>
                    <w:right w:val="single" w:sz="4" w:space="0" w:color="auto"/>
                  </w:tcBorders>
                  <w:vAlign w:val="center"/>
                </w:tcPr>
                <w:p w14:paraId="56C92A13" w14:textId="77777777" w:rsidR="00EB67C7" w:rsidRDefault="00EB67C7">
                  <w:pPr>
                    <w:pStyle w:val="aff1"/>
                    <w:spacing w:before="100" w:beforeAutospacing="1" w:after="100" w:afterAutospacing="1" w:line="240" w:lineRule="exact"/>
                    <w:jc w:val="center"/>
                    <w:rPr>
                      <w:szCs w:val="16"/>
                    </w:rPr>
                  </w:pPr>
                  <w:r>
                    <w:rPr>
                      <w:rFonts w:hint="eastAsia"/>
                      <w:szCs w:val="16"/>
                    </w:rPr>
                    <w:t>ｽｸﾘｰﾆﾝｸﾞ</w:t>
                  </w:r>
                </w:p>
              </w:tc>
              <w:tc>
                <w:tcPr>
                  <w:tcW w:w="1068" w:type="dxa"/>
                  <w:gridSpan w:val="2"/>
                  <w:tcBorders>
                    <w:top w:val="single" w:sz="4" w:space="0" w:color="auto"/>
                    <w:left w:val="single" w:sz="4" w:space="0" w:color="auto"/>
                    <w:bottom w:val="single" w:sz="4" w:space="0" w:color="auto"/>
                    <w:right w:val="single" w:sz="4" w:space="0" w:color="auto"/>
                  </w:tcBorders>
                  <w:vAlign w:val="center"/>
                </w:tcPr>
                <w:p w14:paraId="7E600D50" w14:textId="77777777" w:rsidR="00EB67C7" w:rsidRDefault="00EB67C7">
                  <w:pPr>
                    <w:pStyle w:val="aff1"/>
                    <w:spacing w:before="100" w:beforeAutospacing="1" w:after="100" w:afterAutospacing="1" w:line="240" w:lineRule="exact"/>
                    <w:jc w:val="center"/>
                    <w:rPr>
                      <w:szCs w:val="16"/>
                    </w:rPr>
                  </w:pPr>
                  <w:r>
                    <w:rPr>
                      <w:szCs w:val="16"/>
                    </w:rPr>
                    <w:t>Visit 1</w:t>
                  </w:r>
                </w:p>
              </w:tc>
              <w:tc>
                <w:tcPr>
                  <w:tcW w:w="997" w:type="dxa"/>
                  <w:tcBorders>
                    <w:top w:val="single" w:sz="4" w:space="0" w:color="auto"/>
                    <w:left w:val="single" w:sz="4" w:space="0" w:color="auto"/>
                    <w:bottom w:val="single" w:sz="4" w:space="0" w:color="auto"/>
                    <w:right w:val="single" w:sz="4" w:space="0" w:color="auto"/>
                  </w:tcBorders>
                  <w:vAlign w:val="center"/>
                </w:tcPr>
                <w:p w14:paraId="45EBC447" w14:textId="77777777" w:rsidR="00EB67C7" w:rsidRDefault="00EB67C7">
                  <w:pPr>
                    <w:pStyle w:val="aff1"/>
                    <w:spacing w:before="100" w:beforeAutospacing="1" w:after="100" w:afterAutospacing="1" w:line="240" w:lineRule="exact"/>
                    <w:jc w:val="center"/>
                    <w:rPr>
                      <w:szCs w:val="16"/>
                    </w:rPr>
                  </w:pPr>
                  <w:r>
                    <w:rPr>
                      <w:szCs w:val="16"/>
                    </w:rPr>
                    <w:t>Visit 2</w:t>
                  </w:r>
                </w:p>
              </w:tc>
              <w:tc>
                <w:tcPr>
                  <w:tcW w:w="998" w:type="dxa"/>
                  <w:gridSpan w:val="2"/>
                  <w:tcBorders>
                    <w:top w:val="single" w:sz="4" w:space="0" w:color="auto"/>
                    <w:left w:val="single" w:sz="4" w:space="0" w:color="auto"/>
                    <w:bottom w:val="single" w:sz="4" w:space="0" w:color="auto"/>
                    <w:right w:val="single" w:sz="4" w:space="0" w:color="auto"/>
                  </w:tcBorders>
                </w:tcPr>
                <w:p w14:paraId="00D5A858"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1FA7F590" w14:textId="77777777" w:rsidR="00EB67C7" w:rsidRDefault="00EB67C7">
                  <w:pPr>
                    <w:pStyle w:val="aff1"/>
                    <w:spacing w:before="100" w:beforeAutospacing="1" w:after="100" w:afterAutospacing="1" w:line="240" w:lineRule="exact"/>
                    <w:ind w:leftChars="-13" w:rightChars="-72" w:right="-151" w:hangingChars="13" w:hanging="27"/>
                    <w:jc w:val="center"/>
                    <w:rPr>
                      <w:szCs w:val="16"/>
                    </w:rPr>
                  </w:pPr>
                  <w:r>
                    <w:rPr>
                      <w:szCs w:val="16"/>
                    </w:rPr>
                    <w:t>Visit 3</w:t>
                  </w:r>
                  <w:r>
                    <w:rPr>
                      <w:rFonts w:hint="eastAsia"/>
                      <w:szCs w:val="16"/>
                    </w:rPr>
                    <w:br/>
                  </w:r>
                  <w:r>
                    <w:rPr>
                      <w:rFonts w:hint="eastAsia"/>
                      <w:szCs w:val="16"/>
                    </w:rPr>
                    <w:t>（終了時）</w:t>
                  </w:r>
                </w:p>
              </w:tc>
              <w:tc>
                <w:tcPr>
                  <w:tcW w:w="1050" w:type="dxa"/>
                  <w:tcBorders>
                    <w:top w:val="single" w:sz="4" w:space="0" w:color="auto"/>
                    <w:left w:val="single" w:sz="4" w:space="0" w:color="auto"/>
                    <w:bottom w:val="single" w:sz="4" w:space="0" w:color="auto"/>
                    <w:right w:val="single" w:sz="4" w:space="0" w:color="auto"/>
                  </w:tcBorders>
                  <w:vAlign w:val="center"/>
                </w:tcPr>
                <w:p w14:paraId="098454A2" w14:textId="77777777" w:rsidR="00EB67C7" w:rsidRDefault="00EB67C7">
                  <w:pPr>
                    <w:pStyle w:val="aff1"/>
                    <w:spacing w:before="100" w:beforeAutospacing="1" w:after="100" w:afterAutospacing="1" w:line="240" w:lineRule="exact"/>
                    <w:jc w:val="center"/>
                    <w:rPr>
                      <w:szCs w:val="16"/>
                    </w:rPr>
                  </w:pPr>
                  <w:r>
                    <w:rPr>
                      <w:rFonts w:hint="eastAsia"/>
                      <w:szCs w:val="16"/>
                    </w:rPr>
                    <w:t>中止時</w:t>
                  </w:r>
                </w:p>
              </w:tc>
            </w:tr>
            <w:tr w:rsidR="00EB67C7" w14:paraId="13CC9389" w14:textId="77777777">
              <w:trPr>
                <w:cantSplit/>
              </w:trPr>
              <w:tc>
                <w:tcPr>
                  <w:tcW w:w="1987" w:type="dxa"/>
                  <w:gridSpan w:val="2"/>
                  <w:vMerge w:val="restart"/>
                  <w:tcBorders>
                    <w:top w:val="single" w:sz="4" w:space="0" w:color="auto"/>
                    <w:left w:val="single" w:sz="4" w:space="0" w:color="auto"/>
                    <w:bottom w:val="single" w:sz="4" w:space="0" w:color="auto"/>
                    <w:right w:val="single" w:sz="4" w:space="0" w:color="auto"/>
                  </w:tcBorders>
                  <w:vAlign w:val="center"/>
                </w:tcPr>
                <w:p w14:paraId="4A536C59" w14:textId="77777777" w:rsidR="00EB67C7" w:rsidRDefault="00EB67C7">
                  <w:pPr>
                    <w:pStyle w:val="aff1"/>
                    <w:spacing w:before="100" w:beforeAutospacing="1" w:after="100" w:afterAutospacing="1" w:line="240" w:lineRule="exact"/>
                    <w:ind w:firstLine="200"/>
                    <w:jc w:val="center"/>
                    <w:rPr>
                      <w:szCs w:val="16"/>
                    </w:rPr>
                  </w:pPr>
                  <w:r>
                    <w:rPr>
                      <w:rFonts w:hint="eastAsia"/>
                      <w:szCs w:val="16"/>
                    </w:rPr>
                    <w:t>試験日</w:t>
                  </w:r>
                  <w:r>
                    <w:rPr>
                      <w:szCs w:val="16"/>
                    </w:rPr>
                    <w:br/>
                  </w:r>
                  <w:r>
                    <w:rPr>
                      <w:rFonts w:hint="eastAsia"/>
                      <w:szCs w:val="16"/>
                    </w:rPr>
                    <w:t>（許容範囲）</w:t>
                  </w:r>
                </w:p>
              </w:tc>
              <w:tc>
                <w:tcPr>
                  <w:tcW w:w="2100" w:type="dxa"/>
                  <w:gridSpan w:val="3"/>
                  <w:tcBorders>
                    <w:top w:val="single" w:sz="4" w:space="0" w:color="auto"/>
                    <w:left w:val="single" w:sz="4" w:space="0" w:color="auto"/>
                    <w:bottom w:val="single" w:sz="4" w:space="0" w:color="auto"/>
                    <w:right w:val="single" w:sz="4" w:space="0" w:color="auto"/>
                  </w:tcBorders>
                  <w:vAlign w:val="center"/>
                </w:tcPr>
                <w:p w14:paraId="7D7075CC" w14:textId="77777777" w:rsidR="00EB67C7" w:rsidRDefault="00EB67C7">
                  <w:pPr>
                    <w:pStyle w:val="aff1"/>
                    <w:spacing w:before="100" w:beforeAutospacing="1" w:after="100" w:afterAutospacing="1" w:line="240" w:lineRule="exact"/>
                    <w:jc w:val="center"/>
                    <w:rPr>
                      <w:szCs w:val="16"/>
                    </w:rPr>
                  </w:pPr>
                  <w:r>
                    <w:rPr>
                      <w:szCs w:val="16"/>
                    </w:rPr>
                    <w:t>1</w:t>
                  </w:r>
                  <w:r>
                    <w:rPr>
                      <w:rFonts w:hint="eastAsia"/>
                      <w:szCs w:val="16"/>
                    </w:rPr>
                    <w:t>日目</w:t>
                  </w:r>
                </w:p>
              </w:tc>
              <w:tc>
                <w:tcPr>
                  <w:tcW w:w="997" w:type="dxa"/>
                  <w:vMerge w:val="restart"/>
                  <w:tcBorders>
                    <w:top w:val="single" w:sz="4" w:space="0" w:color="auto"/>
                    <w:left w:val="single" w:sz="4" w:space="0" w:color="auto"/>
                    <w:bottom w:val="single" w:sz="4" w:space="0" w:color="auto"/>
                    <w:right w:val="single" w:sz="4" w:space="0" w:color="auto"/>
                  </w:tcBorders>
                  <w:vAlign w:val="center"/>
                </w:tcPr>
                <w:p w14:paraId="5E640500" w14:textId="77777777" w:rsidR="00EB67C7" w:rsidRDefault="00EB67C7">
                  <w:pPr>
                    <w:pStyle w:val="aff1"/>
                    <w:spacing w:before="100" w:beforeAutospacing="1" w:after="100" w:afterAutospacing="1" w:line="240" w:lineRule="exact"/>
                    <w:jc w:val="center"/>
                    <w:rPr>
                      <w:szCs w:val="16"/>
                    </w:rPr>
                  </w:pPr>
                  <w:r>
                    <w:rPr>
                      <w:szCs w:val="16"/>
                    </w:rPr>
                    <w:t>3</w:t>
                  </w:r>
                  <w:r>
                    <w:rPr>
                      <w:rFonts w:hint="eastAsia"/>
                      <w:szCs w:val="16"/>
                    </w:rPr>
                    <w:t>日目</w:t>
                  </w:r>
                </w:p>
              </w:tc>
              <w:tc>
                <w:tcPr>
                  <w:tcW w:w="998" w:type="dxa"/>
                  <w:gridSpan w:val="2"/>
                  <w:vMerge w:val="restart"/>
                  <w:tcBorders>
                    <w:top w:val="single" w:sz="4" w:space="0" w:color="auto"/>
                    <w:left w:val="single" w:sz="4" w:space="0" w:color="auto"/>
                    <w:bottom w:val="single" w:sz="4" w:space="0" w:color="auto"/>
                    <w:right w:val="single" w:sz="4" w:space="0" w:color="auto"/>
                  </w:tcBorders>
                  <w:vAlign w:val="center"/>
                </w:tcPr>
                <w:p w14:paraId="3E20AE70" w14:textId="77777777" w:rsidR="00EB67C7" w:rsidRDefault="00EB67C7">
                  <w:pPr>
                    <w:pStyle w:val="aff1"/>
                    <w:spacing w:before="100" w:beforeAutospacing="1" w:after="100" w:afterAutospacing="1" w:line="240" w:lineRule="exact"/>
                    <w:ind w:leftChars="-30" w:left="4" w:rightChars="-24" w:right="-50" w:hangingChars="32" w:hanging="67"/>
                    <w:jc w:val="center"/>
                    <w:rPr>
                      <w:szCs w:val="16"/>
                    </w:rPr>
                  </w:pPr>
                  <w:r>
                    <w:rPr>
                      <w:szCs w:val="16"/>
                    </w:rPr>
                    <w:t>4</w:t>
                  </w:r>
                  <w:r>
                    <w:rPr>
                      <w:rFonts w:hint="eastAsia"/>
                      <w:szCs w:val="16"/>
                    </w:rPr>
                    <w:t>，</w:t>
                  </w:r>
                  <w:r>
                    <w:rPr>
                      <w:szCs w:val="16"/>
                    </w:rPr>
                    <w:t>5</w:t>
                  </w:r>
                  <w:r>
                    <w:rPr>
                      <w:rFonts w:hint="eastAsia"/>
                      <w:szCs w:val="16"/>
                    </w:rPr>
                    <w:t>日目</w:t>
                  </w:r>
                </w:p>
              </w:tc>
              <w:tc>
                <w:tcPr>
                  <w:tcW w:w="1050" w:type="dxa"/>
                  <w:vMerge w:val="restart"/>
                  <w:tcBorders>
                    <w:top w:val="single" w:sz="4" w:space="0" w:color="auto"/>
                    <w:left w:val="single" w:sz="4" w:space="0" w:color="auto"/>
                    <w:bottom w:val="single" w:sz="4" w:space="0" w:color="auto"/>
                    <w:right w:val="single" w:sz="4" w:space="0" w:color="auto"/>
                  </w:tcBorders>
                  <w:vAlign w:val="center"/>
                </w:tcPr>
                <w:p w14:paraId="06D0C593" w14:textId="77777777" w:rsidR="00EB67C7" w:rsidRDefault="00EB67C7">
                  <w:pPr>
                    <w:pStyle w:val="aff1"/>
                    <w:spacing w:before="100" w:beforeAutospacing="1" w:after="100" w:afterAutospacing="1" w:line="240" w:lineRule="exact"/>
                    <w:jc w:val="center"/>
                    <w:rPr>
                      <w:szCs w:val="16"/>
                    </w:rPr>
                  </w:pPr>
                  <w:r>
                    <w:rPr>
                      <w:szCs w:val="16"/>
                    </w:rPr>
                    <w:t>8</w:t>
                  </w:r>
                  <w:r>
                    <w:rPr>
                      <w:rFonts w:hint="eastAsia"/>
                      <w:szCs w:val="16"/>
                    </w:rPr>
                    <w:t>日目</w:t>
                  </w:r>
                  <w:r>
                    <w:rPr>
                      <w:szCs w:val="16"/>
                    </w:rPr>
                    <w:br/>
                  </w:r>
                  <w:r>
                    <w:rPr>
                      <w:rFonts w:hint="eastAsia"/>
                      <w:szCs w:val="16"/>
                    </w:rPr>
                    <w:t>（</w:t>
                  </w:r>
                  <w:r>
                    <w:rPr>
                      <w:szCs w:val="16"/>
                    </w:rPr>
                    <w:t>-2</w:t>
                  </w:r>
                  <w:r>
                    <w:rPr>
                      <w:rFonts w:hint="eastAsia"/>
                      <w:szCs w:val="16"/>
                    </w:rPr>
                    <w:t>，</w:t>
                  </w:r>
                  <w:r>
                    <w:rPr>
                      <w:szCs w:val="16"/>
                    </w:rPr>
                    <w:t>+1</w:t>
                  </w:r>
                  <w:r>
                    <w:rPr>
                      <w:rFonts w:hint="eastAsia"/>
                      <w:szCs w:val="16"/>
                    </w:rPr>
                    <w:t>）</w:t>
                  </w:r>
                </w:p>
              </w:tc>
              <w:tc>
                <w:tcPr>
                  <w:tcW w:w="1050" w:type="dxa"/>
                  <w:vMerge w:val="restart"/>
                  <w:tcBorders>
                    <w:top w:val="single" w:sz="4" w:space="0" w:color="auto"/>
                    <w:left w:val="single" w:sz="4" w:space="0" w:color="auto"/>
                    <w:bottom w:val="single" w:sz="4" w:space="0" w:color="auto"/>
                    <w:right w:val="single" w:sz="4" w:space="0" w:color="auto"/>
                  </w:tcBorders>
                  <w:vAlign w:val="bottom"/>
                </w:tcPr>
                <w:p w14:paraId="12384570" w14:textId="77777777" w:rsidR="00EB67C7" w:rsidRDefault="00EB67C7">
                  <w:pPr>
                    <w:pStyle w:val="aff1"/>
                    <w:spacing w:before="100" w:beforeAutospacing="1" w:after="100" w:afterAutospacing="1" w:line="240" w:lineRule="atLeast"/>
                    <w:jc w:val="center"/>
                    <w:rPr>
                      <w:szCs w:val="16"/>
                    </w:rPr>
                  </w:pPr>
                  <w:r>
                    <w:rPr>
                      <w:rFonts w:hint="eastAsia"/>
                      <w:szCs w:val="16"/>
                    </w:rPr>
                    <w:t>（</w:t>
                  </w:r>
                  <w:r>
                    <w:rPr>
                      <w:szCs w:val="16"/>
                    </w:rPr>
                    <w:t>+3</w:t>
                  </w:r>
                  <w:r>
                    <w:rPr>
                      <w:rFonts w:hint="eastAsia"/>
                      <w:szCs w:val="16"/>
                    </w:rPr>
                    <w:t>）</w:t>
                  </w:r>
                </w:p>
              </w:tc>
            </w:tr>
            <w:tr w:rsidR="00EB67C7" w14:paraId="2783B2B2" w14:textId="77777777">
              <w:trPr>
                <w:cantSplit/>
              </w:trPr>
              <w:tc>
                <w:tcPr>
                  <w:tcW w:w="1987" w:type="dxa"/>
                  <w:gridSpan w:val="2"/>
                  <w:vMerge/>
                  <w:tcBorders>
                    <w:top w:val="single" w:sz="4" w:space="0" w:color="auto"/>
                    <w:left w:val="single" w:sz="4" w:space="0" w:color="auto"/>
                    <w:bottom w:val="single" w:sz="4" w:space="0" w:color="auto"/>
                    <w:right w:val="single" w:sz="4" w:space="0" w:color="auto"/>
                  </w:tcBorders>
                  <w:vAlign w:val="center"/>
                </w:tcPr>
                <w:p w14:paraId="2A44AAF0" w14:textId="77777777" w:rsidR="00EB67C7" w:rsidRDefault="00EB67C7">
                  <w:pPr>
                    <w:jc w:val="left"/>
                    <w:rPr>
                      <w:sz w:val="16"/>
                      <w:szCs w:val="16"/>
                    </w:rPr>
                  </w:pP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275E8D8F" w14:textId="77777777" w:rsidR="00EB67C7" w:rsidRDefault="00EB67C7">
                  <w:pPr>
                    <w:pStyle w:val="aff1"/>
                    <w:spacing w:before="100" w:beforeAutospacing="1" w:after="100" w:afterAutospacing="1" w:line="240" w:lineRule="exact"/>
                    <w:jc w:val="center"/>
                    <w:rPr>
                      <w:szCs w:val="16"/>
                    </w:rPr>
                  </w:pPr>
                  <w:r>
                    <w:rPr>
                      <w:rFonts w:hint="eastAsia"/>
                      <w:szCs w:val="16"/>
                    </w:rPr>
                    <w:t>投与前</w:t>
                  </w:r>
                </w:p>
              </w:tc>
              <w:tc>
                <w:tcPr>
                  <w:tcW w:w="1050" w:type="dxa"/>
                  <w:tcBorders>
                    <w:top w:val="single" w:sz="4" w:space="0" w:color="auto"/>
                    <w:left w:val="single" w:sz="4" w:space="0" w:color="auto"/>
                    <w:bottom w:val="single" w:sz="4" w:space="0" w:color="auto"/>
                    <w:right w:val="single" w:sz="4" w:space="0" w:color="auto"/>
                  </w:tcBorders>
                  <w:vAlign w:val="center"/>
                </w:tcPr>
                <w:p w14:paraId="71696EA7" w14:textId="77777777" w:rsidR="00EB67C7" w:rsidRDefault="00EB67C7">
                  <w:pPr>
                    <w:pStyle w:val="aff1"/>
                    <w:spacing w:before="100" w:beforeAutospacing="1" w:after="100" w:afterAutospacing="1" w:line="240" w:lineRule="exact"/>
                    <w:jc w:val="center"/>
                    <w:rPr>
                      <w:szCs w:val="16"/>
                    </w:rPr>
                  </w:pPr>
                  <w:r>
                    <w:rPr>
                      <w:rFonts w:hint="eastAsia"/>
                      <w:szCs w:val="16"/>
                    </w:rPr>
                    <w:t>投与後</w:t>
                  </w:r>
                </w:p>
              </w:tc>
              <w:tc>
                <w:tcPr>
                  <w:tcW w:w="997" w:type="dxa"/>
                  <w:vMerge/>
                  <w:tcBorders>
                    <w:top w:val="single" w:sz="4" w:space="0" w:color="auto"/>
                    <w:left w:val="single" w:sz="4" w:space="0" w:color="auto"/>
                    <w:bottom w:val="single" w:sz="4" w:space="0" w:color="auto"/>
                    <w:right w:val="single" w:sz="4" w:space="0" w:color="auto"/>
                  </w:tcBorders>
                  <w:vAlign w:val="center"/>
                </w:tcPr>
                <w:p w14:paraId="74C6F659" w14:textId="77777777" w:rsidR="00EB67C7" w:rsidRDefault="00EB67C7">
                  <w:pPr>
                    <w:jc w:val="left"/>
                    <w:rPr>
                      <w:sz w:val="16"/>
                      <w:szCs w:val="16"/>
                    </w:rPr>
                  </w:pPr>
                </w:p>
              </w:tc>
              <w:tc>
                <w:tcPr>
                  <w:tcW w:w="998" w:type="dxa"/>
                  <w:gridSpan w:val="2"/>
                  <w:vMerge/>
                  <w:tcBorders>
                    <w:top w:val="single" w:sz="4" w:space="0" w:color="auto"/>
                    <w:left w:val="single" w:sz="4" w:space="0" w:color="auto"/>
                    <w:bottom w:val="single" w:sz="4" w:space="0" w:color="auto"/>
                    <w:right w:val="single" w:sz="4" w:space="0" w:color="auto"/>
                  </w:tcBorders>
                  <w:vAlign w:val="center"/>
                </w:tcPr>
                <w:p w14:paraId="0FE5B3F0" w14:textId="77777777" w:rsidR="00EB67C7" w:rsidRDefault="00EB67C7">
                  <w:pPr>
                    <w:jc w:val="left"/>
                    <w:rPr>
                      <w:sz w:val="16"/>
                      <w:szCs w:val="16"/>
                    </w:rPr>
                  </w:pPr>
                </w:p>
              </w:tc>
              <w:tc>
                <w:tcPr>
                  <w:tcW w:w="1050" w:type="dxa"/>
                  <w:vMerge/>
                  <w:tcBorders>
                    <w:top w:val="single" w:sz="4" w:space="0" w:color="auto"/>
                    <w:left w:val="single" w:sz="4" w:space="0" w:color="auto"/>
                    <w:bottom w:val="single" w:sz="4" w:space="0" w:color="auto"/>
                    <w:right w:val="single" w:sz="4" w:space="0" w:color="auto"/>
                  </w:tcBorders>
                  <w:vAlign w:val="center"/>
                </w:tcPr>
                <w:p w14:paraId="7A34BE8C" w14:textId="77777777" w:rsidR="00EB67C7" w:rsidRDefault="00EB67C7">
                  <w:pPr>
                    <w:jc w:val="left"/>
                    <w:rPr>
                      <w:sz w:val="16"/>
                      <w:szCs w:val="16"/>
                    </w:rPr>
                  </w:pPr>
                </w:p>
              </w:tc>
              <w:tc>
                <w:tcPr>
                  <w:tcW w:w="1050" w:type="dxa"/>
                  <w:vMerge/>
                  <w:tcBorders>
                    <w:top w:val="single" w:sz="4" w:space="0" w:color="auto"/>
                    <w:left w:val="single" w:sz="4" w:space="0" w:color="auto"/>
                    <w:bottom w:val="single" w:sz="4" w:space="0" w:color="auto"/>
                    <w:right w:val="single" w:sz="4" w:space="0" w:color="auto"/>
                  </w:tcBorders>
                  <w:vAlign w:val="center"/>
                </w:tcPr>
                <w:p w14:paraId="547F022F" w14:textId="77777777" w:rsidR="00EB67C7" w:rsidRDefault="00EB67C7">
                  <w:pPr>
                    <w:jc w:val="left"/>
                    <w:rPr>
                      <w:sz w:val="16"/>
                      <w:szCs w:val="16"/>
                    </w:rPr>
                  </w:pPr>
                </w:p>
              </w:tc>
            </w:tr>
            <w:tr w:rsidR="00EB67C7" w14:paraId="6C36D063"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026B268B" w14:textId="77777777" w:rsidR="00EB67C7" w:rsidRDefault="00EB67C7">
                  <w:pPr>
                    <w:pStyle w:val="aff1"/>
                    <w:spacing w:before="100" w:beforeAutospacing="1" w:after="100" w:afterAutospacing="1" w:line="240" w:lineRule="exact"/>
                    <w:rPr>
                      <w:szCs w:val="16"/>
                    </w:rPr>
                  </w:pPr>
                  <w:r>
                    <w:rPr>
                      <w:rFonts w:hint="eastAsia"/>
                      <w:szCs w:val="16"/>
                    </w:rPr>
                    <w:t>同意取得</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63B247BC" w14:textId="77777777" w:rsidR="00EB67C7" w:rsidRDefault="00EB67C7">
                  <w:pPr>
                    <w:pStyle w:val="aff1"/>
                    <w:spacing w:before="100" w:beforeAutospacing="1" w:after="100" w:afterAutospacing="1" w:line="240" w:lineRule="exact"/>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4976DBB4" w14:textId="77777777" w:rsidR="00EB67C7" w:rsidRDefault="00EB67C7">
                  <w:pPr>
                    <w:pStyle w:val="aff1"/>
                    <w:spacing w:before="100" w:beforeAutospacing="1" w:after="100" w:afterAutospacing="1" w:line="240" w:lineRule="exact"/>
                    <w:ind w:firstLine="200"/>
                    <w:rPr>
                      <w:szCs w:val="16"/>
                    </w:rPr>
                  </w:pPr>
                </w:p>
              </w:tc>
              <w:tc>
                <w:tcPr>
                  <w:tcW w:w="997" w:type="dxa"/>
                  <w:tcBorders>
                    <w:top w:val="single" w:sz="4" w:space="0" w:color="auto"/>
                    <w:left w:val="single" w:sz="4" w:space="0" w:color="auto"/>
                    <w:bottom w:val="single" w:sz="4" w:space="0" w:color="auto"/>
                    <w:right w:val="single" w:sz="4" w:space="0" w:color="auto"/>
                  </w:tcBorders>
                  <w:vAlign w:val="center"/>
                </w:tcPr>
                <w:p w14:paraId="6FD76227" w14:textId="77777777" w:rsidR="00EB67C7" w:rsidRDefault="00EB67C7">
                  <w:pPr>
                    <w:pStyle w:val="aff1"/>
                    <w:spacing w:before="100" w:beforeAutospacing="1" w:after="100" w:afterAutospacing="1" w:line="240" w:lineRule="exact"/>
                    <w:ind w:firstLine="200"/>
                    <w:rPr>
                      <w:szCs w:val="16"/>
                    </w:rPr>
                  </w:pPr>
                </w:p>
              </w:tc>
              <w:tc>
                <w:tcPr>
                  <w:tcW w:w="998" w:type="dxa"/>
                  <w:gridSpan w:val="2"/>
                  <w:tcBorders>
                    <w:top w:val="single" w:sz="4" w:space="0" w:color="auto"/>
                    <w:left w:val="single" w:sz="4" w:space="0" w:color="auto"/>
                    <w:bottom w:val="single" w:sz="4" w:space="0" w:color="auto"/>
                    <w:right w:val="single" w:sz="4" w:space="0" w:color="auto"/>
                  </w:tcBorders>
                  <w:vAlign w:val="center"/>
                </w:tcPr>
                <w:p w14:paraId="34DD633C" w14:textId="77777777" w:rsidR="00EB67C7" w:rsidRDefault="00EB67C7">
                  <w:pPr>
                    <w:pStyle w:val="aff1"/>
                    <w:spacing w:before="100" w:beforeAutospacing="1" w:after="100" w:afterAutospacing="1" w:line="240" w:lineRule="exact"/>
                    <w:ind w:firstLine="200"/>
                    <w:rPr>
                      <w:szCs w:val="16"/>
                    </w:rPr>
                  </w:pPr>
                </w:p>
              </w:tc>
              <w:tc>
                <w:tcPr>
                  <w:tcW w:w="1050" w:type="dxa"/>
                  <w:tcBorders>
                    <w:top w:val="single" w:sz="4" w:space="0" w:color="auto"/>
                    <w:left w:val="single" w:sz="4" w:space="0" w:color="auto"/>
                    <w:bottom w:val="single" w:sz="4" w:space="0" w:color="auto"/>
                    <w:right w:val="single" w:sz="4" w:space="0" w:color="auto"/>
                  </w:tcBorders>
                </w:tcPr>
                <w:p w14:paraId="2C34D262" w14:textId="77777777" w:rsidR="00EB67C7" w:rsidRDefault="00EB67C7">
                  <w:pPr>
                    <w:pStyle w:val="aff1"/>
                    <w:spacing w:before="100" w:beforeAutospacing="1" w:after="100" w:afterAutospacing="1" w:line="240" w:lineRule="exact"/>
                    <w:ind w:firstLine="200"/>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0177CE6D" w14:textId="77777777" w:rsidR="00EB67C7" w:rsidRDefault="00EB67C7">
                  <w:pPr>
                    <w:pStyle w:val="aff1"/>
                    <w:spacing w:before="100" w:beforeAutospacing="1" w:after="100" w:afterAutospacing="1" w:line="240" w:lineRule="exact"/>
                    <w:ind w:firstLine="200"/>
                    <w:rPr>
                      <w:szCs w:val="16"/>
                    </w:rPr>
                  </w:pPr>
                </w:p>
              </w:tc>
            </w:tr>
            <w:tr w:rsidR="00EB67C7" w14:paraId="06BBBECA"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0DE546ED" w14:textId="77777777" w:rsidR="00EB67C7" w:rsidRDefault="00EB67C7">
                  <w:pPr>
                    <w:pStyle w:val="aff1"/>
                    <w:spacing w:before="100" w:beforeAutospacing="1" w:after="100" w:afterAutospacing="1" w:line="240" w:lineRule="exact"/>
                    <w:rPr>
                      <w:szCs w:val="16"/>
                    </w:rPr>
                  </w:pPr>
                  <w:r>
                    <w:rPr>
                      <w:rFonts w:hint="eastAsia"/>
                      <w:szCs w:val="16"/>
                    </w:rPr>
                    <w:t>診察</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2FDEB2C3"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0D7CB351"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997" w:type="dxa"/>
                  <w:tcBorders>
                    <w:top w:val="single" w:sz="4" w:space="0" w:color="auto"/>
                    <w:left w:val="single" w:sz="4" w:space="0" w:color="auto"/>
                    <w:bottom w:val="single" w:sz="4" w:space="0" w:color="auto"/>
                    <w:right w:val="single" w:sz="4" w:space="0" w:color="auto"/>
                  </w:tcBorders>
                  <w:vAlign w:val="center"/>
                </w:tcPr>
                <w:p w14:paraId="03F7E10D"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998" w:type="dxa"/>
                  <w:gridSpan w:val="2"/>
                  <w:tcBorders>
                    <w:top w:val="single" w:sz="4" w:space="0" w:color="auto"/>
                    <w:left w:val="single" w:sz="4" w:space="0" w:color="auto"/>
                    <w:bottom w:val="single" w:sz="4" w:space="0" w:color="auto"/>
                    <w:right w:val="single" w:sz="4" w:space="0" w:color="auto"/>
                  </w:tcBorders>
                  <w:vAlign w:val="center"/>
                </w:tcPr>
                <w:p w14:paraId="57817328"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1C2BB1A8"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534B31A1" w14:textId="77777777" w:rsidR="00EB67C7" w:rsidRDefault="00EB67C7">
                  <w:pPr>
                    <w:pStyle w:val="aff1"/>
                    <w:spacing w:before="100" w:beforeAutospacing="1" w:after="100" w:afterAutospacing="1" w:line="240" w:lineRule="exact"/>
                    <w:jc w:val="center"/>
                    <w:rPr>
                      <w:szCs w:val="16"/>
                    </w:rPr>
                  </w:pPr>
                  <w:r>
                    <w:rPr>
                      <w:rFonts w:hint="eastAsia"/>
                      <w:szCs w:val="16"/>
                    </w:rPr>
                    <w:t>●</w:t>
                  </w:r>
                </w:p>
              </w:tc>
            </w:tr>
            <w:tr w:rsidR="00EB67C7" w14:paraId="795E6CA8"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6B9301EE" w14:textId="77777777" w:rsidR="00EB67C7" w:rsidRDefault="00EB67C7">
                  <w:pPr>
                    <w:pStyle w:val="aff1"/>
                    <w:spacing w:before="100" w:beforeAutospacing="1" w:after="100" w:afterAutospacing="1" w:line="240" w:lineRule="exact"/>
                    <w:rPr>
                      <w:szCs w:val="16"/>
                    </w:rPr>
                  </w:pPr>
                  <w:r>
                    <w:rPr>
                      <w:rFonts w:hint="eastAsia"/>
                      <w:szCs w:val="16"/>
                    </w:rPr>
                    <w:t>被験者特性の調査</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01BDEA4C"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6DD20933" w14:textId="77777777" w:rsidR="00EB67C7" w:rsidRDefault="00EB67C7">
                  <w:pPr>
                    <w:pStyle w:val="aff1"/>
                    <w:spacing w:before="100" w:beforeAutospacing="1" w:after="100" w:afterAutospacing="1" w:line="240" w:lineRule="exact"/>
                    <w:ind w:firstLine="200"/>
                    <w:jc w:val="center"/>
                    <w:rPr>
                      <w:szCs w:val="16"/>
                    </w:rPr>
                  </w:pPr>
                </w:p>
              </w:tc>
              <w:tc>
                <w:tcPr>
                  <w:tcW w:w="997" w:type="dxa"/>
                  <w:tcBorders>
                    <w:top w:val="single" w:sz="4" w:space="0" w:color="auto"/>
                    <w:left w:val="single" w:sz="4" w:space="0" w:color="auto"/>
                    <w:bottom w:val="single" w:sz="4" w:space="0" w:color="auto"/>
                    <w:right w:val="single" w:sz="4" w:space="0" w:color="auto"/>
                  </w:tcBorders>
                  <w:vAlign w:val="center"/>
                </w:tcPr>
                <w:p w14:paraId="2DB7CE16" w14:textId="77777777" w:rsidR="00EB67C7" w:rsidRDefault="00EB67C7">
                  <w:pPr>
                    <w:pStyle w:val="aff1"/>
                    <w:spacing w:before="100" w:beforeAutospacing="1" w:after="100" w:afterAutospacing="1" w:line="240" w:lineRule="exact"/>
                    <w:ind w:firstLine="200"/>
                    <w:jc w:val="center"/>
                    <w:rPr>
                      <w:szCs w:val="16"/>
                    </w:rPr>
                  </w:pPr>
                </w:p>
              </w:tc>
              <w:tc>
                <w:tcPr>
                  <w:tcW w:w="998" w:type="dxa"/>
                  <w:gridSpan w:val="2"/>
                  <w:tcBorders>
                    <w:top w:val="single" w:sz="4" w:space="0" w:color="auto"/>
                    <w:left w:val="single" w:sz="4" w:space="0" w:color="auto"/>
                    <w:bottom w:val="single" w:sz="4" w:space="0" w:color="auto"/>
                    <w:right w:val="single" w:sz="4" w:space="0" w:color="auto"/>
                  </w:tcBorders>
                  <w:vAlign w:val="center"/>
                </w:tcPr>
                <w:p w14:paraId="7F69E367"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tcPr>
                <w:p w14:paraId="1C45D637"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3E37AFC2" w14:textId="77777777" w:rsidR="00EB67C7" w:rsidRDefault="00EB67C7">
                  <w:pPr>
                    <w:pStyle w:val="aff1"/>
                    <w:spacing w:before="100" w:beforeAutospacing="1" w:after="100" w:afterAutospacing="1" w:line="240" w:lineRule="exact"/>
                    <w:ind w:firstLine="200"/>
                    <w:jc w:val="center"/>
                    <w:rPr>
                      <w:szCs w:val="16"/>
                    </w:rPr>
                  </w:pPr>
                </w:p>
              </w:tc>
            </w:tr>
            <w:tr w:rsidR="00EB67C7" w14:paraId="58C76ADC"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367B584D" w14:textId="77777777" w:rsidR="00EB67C7" w:rsidRDefault="00EB67C7">
                  <w:pPr>
                    <w:pStyle w:val="aff1"/>
                    <w:spacing w:before="100" w:beforeAutospacing="1" w:after="100" w:afterAutospacing="1" w:line="240" w:lineRule="exact"/>
                    <w:rPr>
                      <w:szCs w:val="16"/>
                    </w:rPr>
                  </w:pPr>
                  <w:r>
                    <w:rPr>
                      <w:rFonts w:hint="eastAsia"/>
                      <w:szCs w:val="16"/>
                    </w:rPr>
                    <w:t>迅速診断キット</w:t>
                  </w:r>
                  <w:r>
                    <w:rPr>
                      <w:szCs w:val="16"/>
                    </w:rPr>
                    <w:t>DD</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34F751C6"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0F08DD91" w14:textId="77777777" w:rsidR="00EB67C7" w:rsidRDefault="00EB67C7">
                  <w:pPr>
                    <w:pStyle w:val="aff1"/>
                    <w:spacing w:before="100" w:beforeAutospacing="1" w:after="100" w:afterAutospacing="1" w:line="240" w:lineRule="exact"/>
                    <w:ind w:firstLine="200"/>
                    <w:jc w:val="center"/>
                    <w:rPr>
                      <w:szCs w:val="16"/>
                    </w:rPr>
                  </w:pPr>
                </w:p>
              </w:tc>
              <w:tc>
                <w:tcPr>
                  <w:tcW w:w="997" w:type="dxa"/>
                  <w:tcBorders>
                    <w:top w:val="single" w:sz="4" w:space="0" w:color="auto"/>
                    <w:left w:val="single" w:sz="4" w:space="0" w:color="auto"/>
                    <w:bottom w:val="single" w:sz="4" w:space="0" w:color="auto"/>
                    <w:right w:val="single" w:sz="4" w:space="0" w:color="auto"/>
                  </w:tcBorders>
                  <w:vAlign w:val="center"/>
                </w:tcPr>
                <w:p w14:paraId="6228C5D6" w14:textId="77777777" w:rsidR="00EB67C7" w:rsidRDefault="00EB67C7">
                  <w:pPr>
                    <w:pStyle w:val="aff1"/>
                    <w:spacing w:before="100" w:beforeAutospacing="1" w:after="100" w:afterAutospacing="1" w:line="240" w:lineRule="exact"/>
                    <w:ind w:firstLine="200"/>
                    <w:jc w:val="center"/>
                    <w:rPr>
                      <w:szCs w:val="16"/>
                    </w:rPr>
                  </w:pPr>
                </w:p>
              </w:tc>
              <w:tc>
                <w:tcPr>
                  <w:tcW w:w="998" w:type="dxa"/>
                  <w:gridSpan w:val="2"/>
                  <w:tcBorders>
                    <w:top w:val="single" w:sz="4" w:space="0" w:color="auto"/>
                    <w:left w:val="single" w:sz="4" w:space="0" w:color="auto"/>
                    <w:bottom w:val="single" w:sz="4" w:space="0" w:color="auto"/>
                    <w:right w:val="single" w:sz="4" w:space="0" w:color="auto"/>
                  </w:tcBorders>
                  <w:vAlign w:val="center"/>
                </w:tcPr>
                <w:p w14:paraId="513A8B7E"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tcPr>
                <w:p w14:paraId="4E063810"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5FA1AF1A" w14:textId="77777777" w:rsidR="00EB67C7" w:rsidRDefault="00EB67C7">
                  <w:pPr>
                    <w:pStyle w:val="aff1"/>
                    <w:spacing w:before="100" w:beforeAutospacing="1" w:after="100" w:afterAutospacing="1" w:line="240" w:lineRule="exact"/>
                    <w:ind w:firstLine="200"/>
                    <w:jc w:val="center"/>
                    <w:rPr>
                      <w:szCs w:val="16"/>
                    </w:rPr>
                  </w:pPr>
                </w:p>
              </w:tc>
            </w:tr>
            <w:tr w:rsidR="00EB67C7" w14:paraId="62A0CD00"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755B61C5" w14:textId="77777777" w:rsidR="00EB67C7" w:rsidRDefault="00EB67C7">
                  <w:pPr>
                    <w:pStyle w:val="aff1"/>
                    <w:spacing w:before="100" w:beforeAutospacing="1" w:after="100" w:afterAutospacing="1" w:line="240" w:lineRule="exact"/>
                    <w:rPr>
                      <w:szCs w:val="16"/>
                    </w:rPr>
                  </w:pPr>
                  <w:r>
                    <w:rPr>
                      <w:rFonts w:hint="eastAsia"/>
                      <w:szCs w:val="16"/>
                    </w:rPr>
                    <w:t>血清抗体価検査</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4DC2B954"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424CA19C" w14:textId="77777777" w:rsidR="00EB67C7" w:rsidRDefault="00EB67C7">
                  <w:pPr>
                    <w:pStyle w:val="aff1"/>
                    <w:spacing w:before="100" w:beforeAutospacing="1" w:after="100" w:afterAutospacing="1" w:line="240" w:lineRule="exact"/>
                    <w:ind w:firstLine="200"/>
                    <w:jc w:val="center"/>
                    <w:rPr>
                      <w:szCs w:val="16"/>
                    </w:rPr>
                  </w:pPr>
                </w:p>
              </w:tc>
              <w:tc>
                <w:tcPr>
                  <w:tcW w:w="997" w:type="dxa"/>
                  <w:tcBorders>
                    <w:top w:val="single" w:sz="4" w:space="0" w:color="auto"/>
                    <w:left w:val="single" w:sz="4" w:space="0" w:color="auto"/>
                    <w:bottom w:val="single" w:sz="4" w:space="0" w:color="auto"/>
                    <w:right w:val="single" w:sz="4" w:space="0" w:color="auto"/>
                  </w:tcBorders>
                  <w:vAlign w:val="center"/>
                </w:tcPr>
                <w:p w14:paraId="10E0AC33" w14:textId="77777777" w:rsidR="00EB67C7" w:rsidRDefault="00EB67C7">
                  <w:pPr>
                    <w:pStyle w:val="aff1"/>
                    <w:spacing w:before="100" w:beforeAutospacing="1" w:after="100" w:afterAutospacing="1" w:line="240" w:lineRule="exact"/>
                    <w:ind w:firstLine="200"/>
                    <w:jc w:val="center"/>
                    <w:rPr>
                      <w:szCs w:val="16"/>
                    </w:rPr>
                  </w:pPr>
                </w:p>
              </w:tc>
              <w:tc>
                <w:tcPr>
                  <w:tcW w:w="998" w:type="dxa"/>
                  <w:gridSpan w:val="2"/>
                  <w:tcBorders>
                    <w:top w:val="single" w:sz="4" w:space="0" w:color="auto"/>
                    <w:left w:val="single" w:sz="4" w:space="0" w:color="auto"/>
                    <w:bottom w:val="single" w:sz="4" w:space="0" w:color="auto"/>
                    <w:right w:val="single" w:sz="4" w:space="0" w:color="auto"/>
                  </w:tcBorders>
                  <w:vAlign w:val="center"/>
                </w:tcPr>
                <w:p w14:paraId="163AE1CB"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6BF4E43D" w14:textId="581AB28B" w:rsidR="00EB67C7" w:rsidRDefault="00EB67C7" w:rsidP="007300D3">
                  <w:pPr>
                    <w:pStyle w:val="aff1"/>
                    <w:spacing w:before="100" w:beforeAutospacing="1" w:after="100" w:afterAutospacing="1" w:line="240" w:lineRule="exact"/>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2CE4DA8B" w14:textId="77777777" w:rsidR="00EB67C7" w:rsidRDefault="00EB67C7">
                  <w:pPr>
                    <w:pStyle w:val="aff1"/>
                    <w:spacing w:before="100" w:beforeAutospacing="1" w:after="100" w:afterAutospacing="1" w:line="240" w:lineRule="exact"/>
                    <w:ind w:firstLine="200"/>
                    <w:jc w:val="center"/>
                    <w:rPr>
                      <w:szCs w:val="16"/>
                    </w:rPr>
                  </w:pPr>
                </w:p>
              </w:tc>
            </w:tr>
            <w:tr w:rsidR="00EB67C7" w14:paraId="76955530"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4DE57648" w14:textId="77777777" w:rsidR="00EB67C7" w:rsidRDefault="00EB67C7">
                  <w:pPr>
                    <w:pStyle w:val="aff1"/>
                    <w:spacing w:before="100" w:beforeAutospacing="1" w:after="100" w:afterAutospacing="1" w:line="240" w:lineRule="exact"/>
                    <w:rPr>
                      <w:szCs w:val="16"/>
                    </w:rPr>
                  </w:pPr>
                  <w:r>
                    <w:rPr>
                      <w:rFonts w:hint="eastAsia"/>
                      <w:szCs w:val="16"/>
                    </w:rPr>
                    <w:t>登録</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76F7769A" w14:textId="77777777" w:rsidR="00EB67C7" w:rsidRDefault="00EB67C7">
                  <w:pPr>
                    <w:pStyle w:val="aff1"/>
                    <w:spacing w:before="100" w:beforeAutospacing="1" w:after="100" w:afterAutospacing="1" w:line="240" w:lineRule="exact"/>
                    <w:jc w:val="right"/>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0E8DF8F8" w14:textId="77777777" w:rsidR="00EB67C7" w:rsidRDefault="00EB67C7">
                  <w:pPr>
                    <w:pStyle w:val="aff1"/>
                    <w:spacing w:before="100" w:beforeAutospacing="1" w:after="100" w:afterAutospacing="1" w:line="240" w:lineRule="exact"/>
                    <w:ind w:firstLine="200"/>
                    <w:rPr>
                      <w:szCs w:val="16"/>
                    </w:rPr>
                  </w:pPr>
                </w:p>
              </w:tc>
              <w:tc>
                <w:tcPr>
                  <w:tcW w:w="997" w:type="dxa"/>
                  <w:tcBorders>
                    <w:top w:val="single" w:sz="4" w:space="0" w:color="auto"/>
                    <w:left w:val="single" w:sz="4" w:space="0" w:color="auto"/>
                    <w:bottom w:val="single" w:sz="4" w:space="0" w:color="auto"/>
                    <w:right w:val="single" w:sz="4" w:space="0" w:color="auto"/>
                  </w:tcBorders>
                  <w:vAlign w:val="center"/>
                </w:tcPr>
                <w:p w14:paraId="779501DB" w14:textId="77777777" w:rsidR="00EB67C7" w:rsidRDefault="00EB67C7">
                  <w:pPr>
                    <w:pStyle w:val="aff1"/>
                    <w:spacing w:before="100" w:beforeAutospacing="1" w:after="100" w:afterAutospacing="1" w:line="240" w:lineRule="exact"/>
                    <w:ind w:firstLine="200"/>
                    <w:rPr>
                      <w:szCs w:val="16"/>
                    </w:rPr>
                  </w:pPr>
                </w:p>
              </w:tc>
              <w:tc>
                <w:tcPr>
                  <w:tcW w:w="998" w:type="dxa"/>
                  <w:gridSpan w:val="2"/>
                  <w:tcBorders>
                    <w:top w:val="single" w:sz="4" w:space="0" w:color="auto"/>
                    <w:left w:val="single" w:sz="4" w:space="0" w:color="auto"/>
                    <w:bottom w:val="single" w:sz="4" w:space="0" w:color="auto"/>
                    <w:right w:val="single" w:sz="4" w:space="0" w:color="auto"/>
                  </w:tcBorders>
                  <w:vAlign w:val="center"/>
                </w:tcPr>
                <w:p w14:paraId="2A751E81" w14:textId="77777777" w:rsidR="00EB67C7" w:rsidRDefault="00EB67C7">
                  <w:pPr>
                    <w:pStyle w:val="aff1"/>
                    <w:spacing w:before="100" w:beforeAutospacing="1" w:after="100" w:afterAutospacing="1" w:line="240" w:lineRule="exact"/>
                    <w:ind w:firstLine="200"/>
                    <w:rPr>
                      <w:szCs w:val="16"/>
                    </w:rPr>
                  </w:pPr>
                </w:p>
              </w:tc>
              <w:tc>
                <w:tcPr>
                  <w:tcW w:w="1050" w:type="dxa"/>
                  <w:tcBorders>
                    <w:top w:val="single" w:sz="4" w:space="0" w:color="auto"/>
                    <w:left w:val="single" w:sz="4" w:space="0" w:color="auto"/>
                    <w:bottom w:val="single" w:sz="4" w:space="0" w:color="auto"/>
                    <w:right w:val="single" w:sz="4" w:space="0" w:color="auto"/>
                  </w:tcBorders>
                </w:tcPr>
                <w:p w14:paraId="6A1FFCB9" w14:textId="77777777" w:rsidR="00EB67C7" w:rsidRDefault="00EB67C7">
                  <w:pPr>
                    <w:pStyle w:val="aff1"/>
                    <w:spacing w:before="100" w:beforeAutospacing="1" w:after="100" w:afterAutospacing="1" w:line="240" w:lineRule="exact"/>
                    <w:ind w:firstLine="200"/>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682F3872" w14:textId="77777777" w:rsidR="00EB67C7" w:rsidRDefault="00EB67C7">
                  <w:pPr>
                    <w:pStyle w:val="aff1"/>
                    <w:spacing w:before="100" w:beforeAutospacing="1" w:after="100" w:afterAutospacing="1" w:line="240" w:lineRule="exact"/>
                    <w:ind w:firstLine="200"/>
                    <w:rPr>
                      <w:szCs w:val="16"/>
                    </w:rPr>
                  </w:pPr>
                </w:p>
              </w:tc>
            </w:tr>
            <w:tr w:rsidR="00EB67C7" w14:paraId="4F5D44DA"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59F2023B" w14:textId="77777777" w:rsidR="00EB67C7" w:rsidRDefault="00EB67C7">
                  <w:pPr>
                    <w:pStyle w:val="aff1"/>
                    <w:spacing w:before="100" w:beforeAutospacing="1" w:after="100" w:afterAutospacing="1" w:line="240" w:lineRule="exact"/>
                    <w:rPr>
                      <w:szCs w:val="16"/>
                    </w:rPr>
                  </w:pPr>
                  <w:r>
                    <w:rPr>
                      <w:rFonts w:hint="eastAsia"/>
                      <w:szCs w:val="16"/>
                    </w:rPr>
                    <w:t>治験薬投与</w:t>
                  </w:r>
                </w:p>
              </w:tc>
              <w:tc>
                <w:tcPr>
                  <w:tcW w:w="4095" w:type="dxa"/>
                  <w:gridSpan w:val="6"/>
                  <w:tcBorders>
                    <w:top w:val="single" w:sz="4" w:space="0" w:color="auto"/>
                    <w:left w:val="single" w:sz="4" w:space="0" w:color="auto"/>
                    <w:bottom w:val="single" w:sz="4" w:space="0" w:color="auto"/>
                    <w:right w:val="single" w:sz="4" w:space="0" w:color="auto"/>
                  </w:tcBorders>
                  <w:vAlign w:val="center"/>
                </w:tcPr>
                <w:p w14:paraId="344C6B93" w14:textId="77777777" w:rsidR="00EB67C7" w:rsidRDefault="00EB67C7">
                  <w:pPr>
                    <w:pStyle w:val="aff1"/>
                    <w:spacing w:before="100" w:beforeAutospacing="1" w:after="100" w:afterAutospacing="1" w:line="240" w:lineRule="exact"/>
                    <w:jc w:val="center"/>
                    <w:rPr>
                      <w:szCs w:val="16"/>
                    </w:rPr>
                  </w:pPr>
                  <w:r>
                    <w:rPr>
                      <w:rFonts w:hint="eastAsia"/>
                      <w:szCs w:val="16"/>
                    </w:rPr>
                    <w:t>←</w:t>
                  </w:r>
                  <w:r>
                    <w:rPr>
                      <w:szCs w:val="16"/>
                    </w:rPr>
                    <w:t>1</w:t>
                  </w:r>
                  <w:r>
                    <w:rPr>
                      <w:rFonts w:hint="eastAsia"/>
                      <w:szCs w:val="16"/>
                    </w:rPr>
                    <w:t>日</w:t>
                  </w:r>
                  <w:r>
                    <w:rPr>
                      <w:szCs w:val="16"/>
                    </w:rPr>
                    <w:t>2</w:t>
                  </w:r>
                  <w:r>
                    <w:rPr>
                      <w:rFonts w:hint="eastAsia"/>
                      <w:szCs w:val="16"/>
                    </w:rPr>
                    <w:t>回、</w:t>
                  </w:r>
                  <w:r>
                    <w:rPr>
                      <w:szCs w:val="16"/>
                    </w:rPr>
                    <w:t>5</w:t>
                  </w:r>
                  <w:r>
                    <w:rPr>
                      <w:rFonts w:hint="eastAsia"/>
                      <w:szCs w:val="16"/>
                    </w:rPr>
                    <w:t>日間（</w:t>
                  </w:r>
                  <w:r>
                    <w:rPr>
                      <w:szCs w:val="16"/>
                    </w:rPr>
                    <w:t>1</w:t>
                  </w:r>
                  <w:r>
                    <w:rPr>
                      <w:rFonts w:hint="eastAsia"/>
                      <w:szCs w:val="16"/>
                    </w:rPr>
                    <w:t>～</w:t>
                  </w:r>
                  <w:r>
                    <w:rPr>
                      <w:szCs w:val="16"/>
                    </w:rPr>
                    <w:t>5</w:t>
                  </w:r>
                  <w:r>
                    <w:rPr>
                      <w:rFonts w:hint="eastAsia"/>
                      <w:szCs w:val="16"/>
                    </w:rPr>
                    <w:t>日目）→</w:t>
                  </w:r>
                </w:p>
              </w:tc>
              <w:tc>
                <w:tcPr>
                  <w:tcW w:w="1050" w:type="dxa"/>
                  <w:tcBorders>
                    <w:top w:val="single" w:sz="4" w:space="0" w:color="auto"/>
                    <w:left w:val="single" w:sz="4" w:space="0" w:color="auto"/>
                    <w:bottom w:val="single" w:sz="4" w:space="0" w:color="auto"/>
                    <w:right w:val="single" w:sz="4" w:space="0" w:color="auto"/>
                  </w:tcBorders>
                  <w:vAlign w:val="center"/>
                </w:tcPr>
                <w:p w14:paraId="72C7AD95"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tcPr>
                <w:p w14:paraId="715B1C65" w14:textId="77777777" w:rsidR="00EB67C7" w:rsidRDefault="00EB67C7">
                  <w:pPr>
                    <w:pStyle w:val="aff1"/>
                    <w:spacing w:before="100" w:beforeAutospacing="1" w:after="100" w:afterAutospacing="1" w:line="240" w:lineRule="exact"/>
                    <w:ind w:firstLine="200"/>
                    <w:jc w:val="center"/>
                    <w:rPr>
                      <w:szCs w:val="16"/>
                    </w:rPr>
                  </w:pPr>
                </w:p>
              </w:tc>
            </w:tr>
            <w:tr w:rsidR="00EB67C7" w14:paraId="4556FE75"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48274A45" w14:textId="77777777" w:rsidR="00EB67C7" w:rsidRDefault="00EB67C7">
                  <w:pPr>
                    <w:pStyle w:val="aff1"/>
                    <w:spacing w:before="100" w:beforeAutospacing="1" w:after="100" w:afterAutospacing="1" w:line="240" w:lineRule="exact"/>
                    <w:rPr>
                      <w:szCs w:val="16"/>
                    </w:rPr>
                  </w:pPr>
                  <w:r>
                    <w:rPr>
                      <w:rFonts w:hint="eastAsia"/>
                      <w:szCs w:val="16"/>
                    </w:rPr>
                    <w:t>ウイルス検査</w:t>
                  </w:r>
                  <w:r>
                    <w:rPr>
                      <w:szCs w:val="16"/>
                    </w:rPr>
                    <w:br/>
                  </w:r>
                  <w:r>
                    <w:rPr>
                      <w:rFonts w:hint="eastAsia"/>
                      <w:spacing w:val="-8"/>
                      <w:w w:val="90"/>
                    </w:rPr>
                    <w:t>（鼻腔，咽頭ぬぐい液）</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26590233"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3FB61CCB" w14:textId="77777777" w:rsidR="00EB67C7" w:rsidRDefault="00EB67C7">
                  <w:pPr>
                    <w:pStyle w:val="aff1"/>
                    <w:spacing w:before="100" w:beforeAutospacing="1" w:after="100" w:afterAutospacing="1" w:line="240" w:lineRule="exact"/>
                    <w:ind w:firstLine="200"/>
                    <w:jc w:val="center"/>
                    <w:rPr>
                      <w:szCs w:val="16"/>
                    </w:rPr>
                  </w:pP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487B6F69"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945" w:type="dxa"/>
                  <w:tcBorders>
                    <w:top w:val="single" w:sz="4" w:space="0" w:color="auto"/>
                    <w:left w:val="single" w:sz="4" w:space="0" w:color="auto"/>
                    <w:bottom w:val="single" w:sz="4" w:space="0" w:color="auto"/>
                    <w:right w:val="single" w:sz="4" w:space="0" w:color="auto"/>
                  </w:tcBorders>
                  <w:vAlign w:val="center"/>
                </w:tcPr>
                <w:p w14:paraId="426DFCEA"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108C7AD2"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78508DA6" w14:textId="77777777" w:rsidR="00EB67C7" w:rsidRDefault="00EB67C7">
                  <w:pPr>
                    <w:pStyle w:val="aff1"/>
                    <w:spacing w:before="100" w:beforeAutospacing="1" w:after="100" w:afterAutospacing="1" w:line="240" w:lineRule="exact"/>
                    <w:jc w:val="center"/>
                    <w:rPr>
                      <w:szCs w:val="16"/>
                    </w:rPr>
                  </w:pPr>
                  <w:r>
                    <w:rPr>
                      <w:rFonts w:hint="eastAsia"/>
                      <w:szCs w:val="16"/>
                    </w:rPr>
                    <w:t>●</w:t>
                  </w:r>
                </w:p>
              </w:tc>
            </w:tr>
            <w:tr w:rsidR="00EB67C7" w14:paraId="1B030A24" w14:textId="77777777">
              <w:trPr>
                <w:cantSplit/>
              </w:trPr>
              <w:tc>
                <w:tcPr>
                  <w:tcW w:w="622" w:type="dxa"/>
                  <w:vMerge w:val="restart"/>
                  <w:tcBorders>
                    <w:top w:val="single" w:sz="4" w:space="0" w:color="auto"/>
                    <w:left w:val="single" w:sz="4" w:space="0" w:color="auto"/>
                    <w:bottom w:val="single" w:sz="4" w:space="0" w:color="auto"/>
                    <w:right w:val="single" w:sz="4" w:space="0" w:color="auto"/>
                  </w:tcBorders>
                  <w:vAlign w:val="center"/>
                </w:tcPr>
                <w:p w14:paraId="356CB0BC" w14:textId="77777777" w:rsidR="00EB67C7" w:rsidRDefault="00EB67C7">
                  <w:pPr>
                    <w:pStyle w:val="aff1"/>
                    <w:spacing w:before="100" w:beforeAutospacing="1" w:after="100" w:afterAutospacing="1" w:line="240" w:lineRule="exact"/>
                    <w:rPr>
                      <w:szCs w:val="16"/>
                    </w:rPr>
                  </w:pPr>
                  <w:r>
                    <w:rPr>
                      <w:rFonts w:hint="eastAsia"/>
                      <w:szCs w:val="16"/>
                    </w:rPr>
                    <w:t>患者日誌</w:t>
                  </w:r>
                  <w:r>
                    <w:rPr>
                      <w:szCs w:val="16"/>
                      <w:vertAlign w:val="superscript"/>
                    </w:rPr>
                    <w:t>a)</w:t>
                  </w:r>
                </w:p>
              </w:tc>
              <w:tc>
                <w:tcPr>
                  <w:tcW w:w="1365" w:type="dxa"/>
                  <w:tcBorders>
                    <w:top w:val="single" w:sz="4" w:space="0" w:color="auto"/>
                    <w:left w:val="single" w:sz="4" w:space="0" w:color="auto"/>
                    <w:bottom w:val="nil"/>
                    <w:right w:val="single" w:sz="4" w:space="0" w:color="auto"/>
                  </w:tcBorders>
                  <w:vAlign w:val="center"/>
                </w:tcPr>
                <w:p w14:paraId="25C4FB28" w14:textId="77777777" w:rsidR="00EB67C7" w:rsidRDefault="00EB67C7">
                  <w:pPr>
                    <w:pStyle w:val="aff1"/>
                    <w:spacing w:before="100" w:beforeAutospacing="1" w:after="100" w:afterAutospacing="1" w:line="240" w:lineRule="exact"/>
                    <w:rPr>
                      <w:szCs w:val="16"/>
                    </w:rPr>
                  </w:pPr>
                  <w:r>
                    <w:rPr>
                      <w:rFonts w:hint="eastAsia"/>
                      <w:szCs w:val="16"/>
                    </w:rPr>
                    <w:t>体温測定</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10E405BA"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2100" w:type="dxa"/>
                  <w:gridSpan w:val="3"/>
                  <w:tcBorders>
                    <w:top w:val="single" w:sz="4" w:space="0" w:color="auto"/>
                    <w:left w:val="single" w:sz="4" w:space="0" w:color="auto"/>
                    <w:bottom w:val="single" w:sz="4" w:space="0" w:color="auto"/>
                    <w:right w:val="single" w:sz="4" w:space="0" w:color="auto"/>
                  </w:tcBorders>
                  <w:vAlign w:val="center"/>
                </w:tcPr>
                <w:p w14:paraId="16BC5C08" w14:textId="77777777" w:rsidR="00EB67C7" w:rsidRDefault="00EB67C7">
                  <w:pPr>
                    <w:pStyle w:val="aff1"/>
                    <w:spacing w:before="100" w:beforeAutospacing="1" w:after="100" w:afterAutospacing="1" w:line="240" w:lineRule="exact"/>
                    <w:jc w:val="center"/>
                    <w:rPr>
                      <w:szCs w:val="16"/>
                    </w:rPr>
                  </w:pPr>
                  <w:r>
                    <w:rPr>
                      <w:rFonts w:hint="eastAsia"/>
                      <w:szCs w:val="16"/>
                    </w:rPr>
                    <w:t>←</w:t>
                  </w:r>
                  <w:r>
                    <w:rPr>
                      <w:szCs w:val="16"/>
                    </w:rPr>
                    <w:t>1</w:t>
                  </w:r>
                  <w:r>
                    <w:rPr>
                      <w:rFonts w:hint="eastAsia"/>
                      <w:szCs w:val="16"/>
                    </w:rPr>
                    <w:t>日</w:t>
                  </w:r>
                  <w:r>
                    <w:rPr>
                      <w:szCs w:val="16"/>
                    </w:rPr>
                    <w:t>4</w:t>
                  </w:r>
                  <w:r>
                    <w:rPr>
                      <w:rFonts w:hint="eastAsia"/>
                      <w:szCs w:val="16"/>
                    </w:rPr>
                    <w:t>回→</w:t>
                  </w:r>
                  <w:r>
                    <w:rPr>
                      <w:szCs w:val="16"/>
                    </w:rPr>
                    <w:br/>
                  </w:r>
                  <w:r>
                    <w:rPr>
                      <w:rFonts w:hint="eastAsia"/>
                      <w:szCs w:val="16"/>
                    </w:rPr>
                    <w:t>（</w:t>
                  </w:r>
                  <w:r>
                    <w:rPr>
                      <w:szCs w:val="16"/>
                    </w:rPr>
                    <w:t>1</w:t>
                  </w:r>
                  <w:r>
                    <w:rPr>
                      <w:rFonts w:hint="eastAsia"/>
                      <w:szCs w:val="16"/>
                    </w:rPr>
                    <w:t>～</w:t>
                  </w:r>
                  <w:r>
                    <w:rPr>
                      <w:szCs w:val="16"/>
                    </w:rPr>
                    <w:t>3</w:t>
                  </w:r>
                  <w:r>
                    <w:rPr>
                      <w:rFonts w:hint="eastAsia"/>
                      <w:szCs w:val="16"/>
                    </w:rPr>
                    <w:t>日目）</w:t>
                  </w:r>
                </w:p>
              </w:tc>
              <w:tc>
                <w:tcPr>
                  <w:tcW w:w="1995" w:type="dxa"/>
                  <w:gridSpan w:val="2"/>
                  <w:tcBorders>
                    <w:top w:val="single" w:sz="4" w:space="0" w:color="auto"/>
                    <w:left w:val="single" w:sz="4" w:space="0" w:color="auto"/>
                    <w:bottom w:val="single" w:sz="4" w:space="0" w:color="auto"/>
                    <w:right w:val="single" w:sz="4" w:space="0" w:color="auto"/>
                  </w:tcBorders>
                  <w:vAlign w:val="center"/>
                </w:tcPr>
                <w:p w14:paraId="53235FDE" w14:textId="77777777" w:rsidR="00EB67C7" w:rsidRDefault="00EB67C7">
                  <w:pPr>
                    <w:pStyle w:val="aff1"/>
                    <w:spacing w:before="100" w:beforeAutospacing="1" w:after="100" w:afterAutospacing="1" w:line="240" w:lineRule="exact"/>
                    <w:jc w:val="center"/>
                    <w:rPr>
                      <w:szCs w:val="16"/>
                    </w:rPr>
                  </w:pPr>
                  <w:r>
                    <w:rPr>
                      <w:rFonts w:hint="eastAsia"/>
                      <w:szCs w:val="16"/>
                    </w:rPr>
                    <w:t>←</w:t>
                  </w:r>
                  <w:r>
                    <w:rPr>
                      <w:szCs w:val="16"/>
                    </w:rPr>
                    <w:t>1</w:t>
                  </w:r>
                  <w:r>
                    <w:rPr>
                      <w:rFonts w:hint="eastAsia"/>
                      <w:szCs w:val="16"/>
                    </w:rPr>
                    <w:t>日</w:t>
                  </w:r>
                  <w:r>
                    <w:rPr>
                      <w:szCs w:val="16"/>
                    </w:rPr>
                    <w:t>2</w:t>
                  </w:r>
                  <w:r>
                    <w:rPr>
                      <w:rFonts w:hint="eastAsia"/>
                      <w:szCs w:val="16"/>
                    </w:rPr>
                    <w:t>回→</w:t>
                  </w:r>
                  <w:r>
                    <w:rPr>
                      <w:szCs w:val="16"/>
                    </w:rPr>
                    <w:br/>
                  </w:r>
                  <w:r>
                    <w:rPr>
                      <w:rFonts w:hint="eastAsia"/>
                      <w:szCs w:val="16"/>
                    </w:rPr>
                    <w:t>（</w:t>
                  </w:r>
                  <w:r>
                    <w:rPr>
                      <w:szCs w:val="16"/>
                    </w:rPr>
                    <w:t>4</w:t>
                  </w:r>
                  <w:r>
                    <w:rPr>
                      <w:rFonts w:hint="eastAsia"/>
                      <w:szCs w:val="16"/>
                    </w:rPr>
                    <w:t>～</w:t>
                  </w:r>
                  <w:r>
                    <w:rPr>
                      <w:szCs w:val="16"/>
                    </w:rPr>
                    <w:t>8</w:t>
                  </w:r>
                  <w:r>
                    <w:rPr>
                      <w:rFonts w:hint="eastAsia"/>
                      <w:szCs w:val="16"/>
                    </w:rPr>
                    <w:t>日目）</w:t>
                  </w:r>
                </w:p>
              </w:tc>
              <w:tc>
                <w:tcPr>
                  <w:tcW w:w="1050" w:type="dxa"/>
                  <w:tcBorders>
                    <w:top w:val="single" w:sz="4" w:space="0" w:color="auto"/>
                    <w:left w:val="single" w:sz="4" w:space="0" w:color="auto"/>
                    <w:bottom w:val="single" w:sz="4" w:space="0" w:color="auto"/>
                    <w:right w:val="single" w:sz="4" w:space="0" w:color="auto"/>
                  </w:tcBorders>
                  <w:vAlign w:val="center"/>
                </w:tcPr>
                <w:p w14:paraId="0F21B400" w14:textId="77777777" w:rsidR="00EB67C7" w:rsidRDefault="00EB67C7">
                  <w:pPr>
                    <w:pStyle w:val="aff1"/>
                    <w:spacing w:before="100" w:beforeAutospacing="1" w:after="100" w:afterAutospacing="1" w:line="240" w:lineRule="exact"/>
                    <w:jc w:val="center"/>
                    <w:rPr>
                      <w:szCs w:val="16"/>
                    </w:rPr>
                  </w:pPr>
                  <w:r>
                    <w:rPr>
                      <w:rFonts w:hint="eastAsia"/>
                      <w:szCs w:val="16"/>
                    </w:rPr>
                    <w:t>●</w:t>
                  </w:r>
                  <w:r>
                    <w:rPr>
                      <w:szCs w:val="16"/>
                      <w:vertAlign w:val="superscript"/>
                    </w:rPr>
                    <w:t>c)</w:t>
                  </w:r>
                </w:p>
              </w:tc>
            </w:tr>
            <w:tr w:rsidR="00EB67C7" w14:paraId="3C47C39B" w14:textId="77777777">
              <w:trPr>
                <w:cantSplit/>
              </w:trPr>
              <w:tc>
                <w:tcPr>
                  <w:tcW w:w="622" w:type="dxa"/>
                  <w:vMerge/>
                  <w:tcBorders>
                    <w:top w:val="single" w:sz="4" w:space="0" w:color="auto"/>
                    <w:left w:val="single" w:sz="4" w:space="0" w:color="auto"/>
                    <w:bottom w:val="single" w:sz="4" w:space="0" w:color="auto"/>
                    <w:right w:val="single" w:sz="4" w:space="0" w:color="auto"/>
                  </w:tcBorders>
                  <w:vAlign w:val="center"/>
                </w:tcPr>
                <w:p w14:paraId="5EA8CC03" w14:textId="77777777" w:rsidR="00EB67C7" w:rsidRDefault="00EB67C7">
                  <w:pPr>
                    <w:jc w:val="left"/>
                    <w:rPr>
                      <w:sz w:val="16"/>
                      <w:szCs w:val="16"/>
                    </w:rPr>
                  </w:pPr>
                </w:p>
              </w:tc>
              <w:tc>
                <w:tcPr>
                  <w:tcW w:w="1365" w:type="dxa"/>
                  <w:tcBorders>
                    <w:top w:val="single" w:sz="4" w:space="0" w:color="auto"/>
                    <w:left w:val="single" w:sz="4" w:space="0" w:color="auto"/>
                    <w:bottom w:val="nil"/>
                    <w:right w:val="single" w:sz="4" w:space="0" w:color="auto"/>
                  </w:tcBorders>
                  <w:vAlign w:val="center"/>
                </w:tcPr>
                <w:p w14:paraId="0CA76D21" w14:textId="77777777" w:rsidR="00EB67C7" w:rsidRDefault="00EB67C7">
                  <w:pPr>
                    <w:pStyle w:val="aff1"/>
                    <w:spacing w:before="100" w:beforeAutospacing="1" w:after="100" w:afterAutospacing="1" w:line="240" w:lineRule="exact"/>
                    <w:rPr>
                      <w:szCs w:val="16"/>
                    </w:rPr>
                  </w:pPr>
                  <w:r>
                    <w:rPr>
                      <w:szCs w:val="16"/>
                    </w:rPr>
                    <w:t>DD</w:t>
                  </w:r>
                  <w:r>
                    <w:rPr>
                      <w:rFonts w:hint="eastAsia"/>
                      <w:szCs w:val="16"/>
                    </w:rPr>
                    <w:t>ウイルス</w:t>
                  </w:r>
                  <w:r>
                    <w:rPr>
                      <w:rFonts w:hint="eastAsia"/>
                      <w:spacing w:val="-8"/>
                      <w:w w:val="95"/>
                    </w:rPr>
                    <w:t>罹患症状重症度</w:t>
                  </w:r>
                  <w:r>
                    <w:rPr>
                      <w:rFonts w:hint="eastAsia"/>
                      <w:szCs w:val="16"/>
                    </w:rPr>
                    <w:t>の評価</w:t>
                  </w:r>
                </w:p>
              </w:tc>
              <w:tc>
                <w:tcPr>
                  <w:tcW w:w="1050" w:type="dxa"/>
                  <w:gridSpan w:val="2"/>
                  <w:tcBorders>
                    <w:top w:val="single" w:sz="4" w:space="0" w:color="auto"/>
                    <w:left w:val="single" w:sz="4" w:space="0" w:color="auto"/>
                    <w:bottom w:val="nil"/>
                    <w:right w:val="single" w:sz="4" w:space="0" w:color="auto"/>
                  </w:tcBorders>
                  <w:vAlign w:val="center"/>
                </w:tcPr>
                <w:p w14:paraId="0E123CE5"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5145" w:type="dxa"/>
                  <w:gridSpan w:val="6"/>
                  <w:tcBorders>
                    <w:top w:val="single" w:sz="4" w:space="0" w:color="auto"/>
                    <w:left w:val="single" w:sz="4" w:space="0" w:color="auto"/>
                    <w:bottom w:val="nil"/>
                    <w:right w:val="single" w:sz="4" w:space="0" w:color="auto"/>
                  </w:tcBorders>
                  <w:vAlign w:val="center"/>
                </w:tcPr>
                <w:p w14:paraId="6CB6CF9E" w14:textId="77777777" w:rsidR="00EB67C7" w:rsidRDefault="00EB67C7">
                  <w:pPr>
                    <w:pStyle w:val="aff1"/>
                    <w:spacing w:before="100" w:beforeAutospacing="1" w:after="100" w:afterAutospacing="1" w:line="240" w:lineRule="exact"/>
                    <w:ind w:leftChars="-50" w:left="6" w:rightChars="-37" w:right="-78" w:hangingChars="53" w:hanging="111"/>
                    <w:jc w:val="center"/>
                    <w:rPr>
                      <w:szCs w:val="16"/>
                    </w:rPr>
                  </w:pPr>
                  <w:r>
                    <w:rPr>
                      <w:rFonts w:hint="eastAsia"/>
                      <w:szCs w:val="16"/>
                    </w:rPr>
                    <w:t>←</w:t>
                  </w:r>
                  <w:r>
                    <w:rPr>
                      <w:szCs w:val="16"/>
                    </w:rPr>
                    <w:t>1</w:t>
                  </w:r>
                  <w:r>
                    <w:rPr>
                      <w:rFonts w:hint="eastAsia"/>
                      <w:szCs w:val="16"/>
                    </w:rPr>
                    <w:t>日</w:t>
                  </w:r>
                  <w:r>
                    <w:rPr>
                      <w:szCs w:val="16"/>
                    </w:rPr>
                    <w:t>2</w:t>
                  </w:r>
                  <w:r>
                    <w:rPr>
                      <w:rFonts w:hint="eastAsia"/>
                      <w:szCs w:val="16"/>
                    </w:rPr>
                    <w:t>回（</w:t>
                  </w:r>
                  <w:r>
                    <w:rPr>
                      <w:szCs w:val="16"/>
                    </w:rPr>
                    <w:t>1</w:t>
                  </w:r>
                  <w:r>
                    <w:rPr>
                      <w:rFonts w:hint="eastAsia"/>
                      <w:szCs w:val="16"/>
                    </w:rPr>
                    <w:t>～</w:t>
                  </w:r>
                  <w:r>
                    <w:rPr>
                      <w:szCs w:val="16"/>
                    </w:rPr>
                    <w:t>8</w:t>
                  </w:r>
                  <w:r>
                    <w:rPr>
                      <w:rFonts w:hint="eastAsia"/>
                      <w:szCs w:val="16"/>
                    </w:rPr>
                    <w:t>日目）→</w:t>
                  </w:r>
                </w:p>
              </w:tc>
            </w:tr>
            <w:tr w:rsidR="00EB67C7" w14:paraId="63DB9184"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2827D7AB" w14:textId="77777777" w:rsidR="00EB67C7" w:rsidRDefault="00EB67C7">
                  <w:pPr>
                    <w:pStyle w:val="aff1"/>
                    <w:spacing w:before="100" w:beforeAutospacing="1" w:after="100" w:afterAutospacing="1" w:line="240" w:lineRule="exact"/>
                    <w:rPr>
                      <w:szCs w:val="16"/>
                    </w:rPr>
                  </w:pPr>
                  <w:r>
                    <w:rPr>
                      <w:rFonts w:hint="eastAsia"/>
                      <w:szCs w:val="16"/>
                    </w:rPr>
                    <w:t>臨床検査</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1B89841B"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059DB024" w14:textId="77777777" w:rsidR="00EB67C7" w:rsidRDefault="00EB67C7">
                  <w:pPr>
                    <w:pStyle w:val="aff1"/>
                    <w:spacing w:before="100" w:beforeAutospacing="1" w:after="100" w:afterAutospacing="1" w:line="240" w:lineRule="exact"/>
                    <w:ind w:firstLine="200"/>
                    <w:jc w:val="center"/>
                    <w:rPr>
                      <w:szCs w:val="16"/>
                    </w:rPr>
                  </w:pP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0D7B0EA0"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945" w:type="dxa"/>
                  <w:tcBorders>
                    <w:top w:val="single" w:sz="4" w:space="0" w:color="auto"/>
                    <w:left w:val="single" w:sz="4" w:space="0" w:color="auto"/>
                    <w:bottom w:val="single" w:sz="4" w:space="0" w:color="auto"/>
                    <w:right w:val="single" w:sz="4" w:space="0" w:color="auto"/>
                  </w:tcBorders>
                  <w:vAlign w:val="center"/>
                </w:tcPr>
                <w:p w14:paraId="44ECD6C8"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4CF89B82"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7872B6CB" w14:textId="77777777" w:rsidR="00EB67C7" w:rsidRDefault="00EB67C7">
                  <w:pPr>
                    <w:pStyle w:val="aff1"/>
                    <w:spacing w:before="100" w:beforeAutospacing="1" w:after="100" w:afterAutospacing="1" w:line="240" w:lineRule="exact"/>
                    <w:jc w:val="center"/>
                    <w:rPr>
                      <w:szCs w:val="16"/>
                    </w:rPr>
                  </w:pPr>
                  <w:r>
                    <w:rPr>
                      <w:rFonts w:hint="eastAsia"/>
                      <w:szCs w:val="16"/>
                    </w:rPr>
                    <w:t>●</w:t>
                  </w:r>
                </w:p>
              </w:tc>
            </w:tr>
            <w:tr w:rsidR="00EB67C7" w14:paraId="0E1374E3"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796A53E2" w14:textId="77777777" w:rsidR="00EB67C7" w:rsidRDefault="00EB67C7">
                  <w:pPr>
                    <w:pStyle w:val="aff1"/>
                    <w:spacing w:before="100" w:beforeAutospacing="1" w:after="100" w:afterAutospacing="1" w:line="240" w:lineRule="exact"/>
                    <w:rPr>
                      <w:szCs w:val="16"/>
                    </w:rPr>
                  </w:pPr>
                  <w:r>
                    <w:rPr>
                      <w:rFonts w:hint="eastAsia"/>
                      <w:szCs w:val="16"/>
                    </w:rPr>
                    <w:t>バイタルサイン</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7F210A9F"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31A169FA"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186B6B2C"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945" w:type="dxa"/>
                  <w:tcBorders>
                    <w:top w:val="single" w:sz="4" w:space="0" w:color="auto"/>
                    <w:left w:val="single" w:sz="4" w:space="0" w:color="auto"/>
                    <w:bottom w:val="single" w:sz="4" w:space="0" w:color="auto"/>
                    <w:right w:val="single" w:sz="4" w:space="0" w:color="auto"/>
                  </w:tcBorders>
                  <w:vAlign w:val="center"/>
                </w:tcPr>
                <w:p w14:paraId="6BFB382B"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1FA6CAE0"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5CC1B396" w14:textId="77777777" w:rsidR="00EB67C7" w:rsidRDefault="00EB67C7">
                  <w:pPr>
                    <w:pStyle w:val="aff1"/>
                    <w:spacing w:before="100" w:beforeAutospacing="1" w:after="100" w:afterAutospacing="1" w:line="240" w:lineRule="exact"/>
                    <w:jc w:val="center"/>
                    <w:rPr>
                      <w:szCs w:val="16"/>
                    </w:rPr>
                  </w:pPr>
                  <w:r>
                    <w:rPr>
                      <w:rFonts w:hint="eastAsia"/>
                      <w:szCs w:val="16"/>
                    </w:rPr>
                    <w:t>●</w:t>
                  </w:r>
                </w:p>
              </w:tc>
            </w:tr>
            <w:tr w:rsidR="00EB67C7" w14:paraId="1C9205F2"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1B77D174" w14:textId="77777777" w:rsidR="00EB67C7" w:rsidRDefault="00EB67C7">
                  <w:pPr>
                    <w:pStyle w:val="aff1"/>
                    <w:spacing w:before="100" w:beforeAutospacing="1" w:after="100" w:afterAutospacing="1" w:line="240" w:lineRule="exact"/>
                    <w:rPr>
                      <w:szCs w:val="16"/>
                    </w:rPr>
                  </w:pPr>
                  <w:r>
                    <w:rPr>
                      <w:rFonts w:hint="eastAsia"/>
                      <w:szCs w:val="16"/>
                    </w:rPr>
                    <w:t>心電図検査</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5EAB1054"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639E4167"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493FF2EB"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945" w:type="dxa"/>
                  <w:tcBorders>
                    <w:top w:val="single" w:sz="4" w:space="0" w:color="auto"/>
                    <w:left w:val="single" w:sz="4" w:space="0" w:color="auto"/>
                    <w:bottom w:val="single" w:sz="4" w:space="0" w:color="auto"/>
                    <w:right w:val="single" w:sz="4" w:space="0" w:color="auto"/>
                  </w:tcBorders>
                  <w:vAlign w:val="center"/>
                </w:tcPr>
                <w:p w14:paraId="35570DCB"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67B8F837"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3E173D28" w14:textId="77777777" w:rsidR="00EB67C7" w:rsidRDefault="00EB67C7">
                  <w:pPr>
                    <w:pStyle w:val="aff1"/>
                    <w:spacing w:before="100" w:beforeAutospacing="1" w:after="100" w:afterAutospacing="1" w:line="240" w:lineRule="exact"/>
                    <w:jc w:val="center"/>
                    <w:rPr>
                      <w:szCs w:val="16"/>
                    </w:rPr>
                  </w:pPr>
                  <w:r>
                    <w:rPr>
                      <w:rFonts w:hint="eastAsia"/>
                      <w:szCs w:val="16"/>
                    </w:rPr>
                    <w:t>●</w:t>
                  </w:r>
                </w:p>
              </w:tc>
            </w:tr>
            <w:tr w:rsidR="00EB67C7" w14:paraId="602F8AD6"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28FAC34C" w14:textId="77777777" w:rsidR="00EB67C7" w:rsidRDefault="00EB67C7">
                  <w:pPr>
                    <w:pStyle w:val="aff1"/>
                    <w:spacing w:before="100" w:beforeAutospacing="1" w:after="100" w:afterAutospacing="1" w:line="240" w:lineRule="exact"/>
                    <w:rPr>
                      <w:szCs w:val="16"/>
                    </w:rPr>
                  </w:pPr>
                  <w:r>
                    <w:rPr>
                      <w:rFonts w:hint="eastAsia"/>
                      <w:szCs w:val="16"/>
                    </w:rPr>
                    <w:t>妊娠検査</w:t>
                  </w:r>
                  <w:r>
                    <w:rPr>
                      <w:szCs w:val="16"/>
                      <w:vertAlign w:val="superscript"/>
                    </w:rPr>
                    <w:t>b)</w:t>
                  </w:r>
                  <w:r>
                    <w:rPr>
                      <w:szCs w:val="16"/>
                    </w:rPr>
                    <w:br/>
                  </w:r>
                  <w:r>
                    <w:rPr>
                      <w:rFonts w:hint="eastAsia"/>
                      <w:szCs w:val="16"/>
                    </w:rPr>
                    <w:t>（尿中</w:t>
                  </w:r>
                  <w:r>
                    <w:rPr>
                      <w:szCs w:val="16"/>
                    </w:rPr>
                    <w:t>hCG</w:t>
                  </w:r>
                  <w:r>
                    <w:rPr>
                      <w:rFonts w:hint="eastAsia"/>
                      <w:szCs w:val="16"/>
                    </w:rPr>
                    <w:t>）</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3722FECC"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549596D3" w14:textId="77777777" w:rsidR="00EB67C7" w:rsidRDefault="00EB67C7">
                  <w:pPr>
                    <w:pStyle w:val="aff1"/>
                    <w:spacing w:before="100" w:beforeAutospacing="1" w:after="100" w:afterAutospacing="1" w:line="240" w:lineRule="exact"/>
                    <w:ind w:firstLine="200"/>
                    <w:jc w:val="center"/>
                    <w:rPr>
                      <w:szCs w:val="16"/>
                    </w:rPr>
                  </w:pP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09C7F7C5" w14:textId="77777777" w:rsidR="00EB67C7" w:rsidRDefault="00EB67C7">
                  <w:pPr>
                    <w:pStyle w:val="aff1"/>
                    <w:spacing w:before="100" w:beforeAutospacing="1" w:after="100" w:afterAutospacing="1" w:line="240" w:lineRule="exact"/>
                    <w:ind w:firstLine="200"/>
                    <w:jc w:val="center"/>
                    <w:rPr>
                      <w:szCs w:val="16"/>
                    </w:rPr>
                  </w:pPr>
                </w:p>
              </w:tc>
              <w:tc>
                <w:tcPr>
                  <w:tcW w:w="945" w:type="dxa"/>
                  <w:tcBorders>
                    <w:top w:val="single" w:sz="4" w:space="0" w:color="auto"/>
                    <w:left w:val="single" w:sz="4" w:space="0" w:color="auto"/>
                    <w:bottom w:val="single" w:sz="4" w:space="0" w:color="auto"/>
                    <w:right w:val="single" w:sz="4" w:space="0" w:color="auto"/>
                  </w:tcBorders>
                  <w:vAlign w:val="center"/>
                </w:tcPr>
                <w:p w14:paraId="5778EF3F" w14:textId="77777777" w:rsidR="00EB67C7" w:rsidRDefault="00EB67C7">
                  <w:pPr>
                    <w:pStyle w:val="aff1"/>
                    <w:spacing w:before="100" w:beforeAutospacing="1" w:after="100" w:afterAutospacing="1" w:line="240" w:lineRule="exact"/>
                    <w:ind w:firstLine="200"/>
                    <w:jc w:val="center"/>
                    <w:rPr>
                      <w:szCs w:val="16"/>
                    </w:rPr>
                  </w:pPr>
                </w:p>
              </w:tc>
              <w:tc>
                <w:tcPr>
                  <w:tcW w:w="1050" w:type="dxa"/>
                  <w:tcBorders>
                    <w:top w:val="single" w:sz="4" w:space="0" w:color="auto"/>
                    <w:left w:val="single" w:sz="4" w:space="0" w:color="auto"/>
                    <w:bottom w:val="single" w:sz="4" w:space="0" w:color="auto"/>
                    <w:right w:val="single" w:sz="4" w:space="0" w:color="auto"/>
                  </w:tcBorders>
                  <w:vAlign w:val="center"/>
                </w:tcPr>
                <w:p w14:paraId="557F23F2" w14:textId="77777777" w:rsidR="00EB67C7" w:rsidRDefault="00EB67C7">
                  <w:pPr>
                    <w:pStyle w:val="aff1"/>
                    <w:spacing w:before="100" w:beforeAutospacing="1" w:after="100" w:afterAutospacing="1" w:line="240" w:lineRule="exact"/>
                    <w:jc w:val="center"/>
                    <w:rPr>
                      <w:szCs w:val="16"/>
                    </w:rPr>
                  </w:pPr>
                  <w:r>
                    <w:rPr>
                      <w:rFonts w:hint="eastAsia"/>
                      <w:szCs w:val="16"/>
                    </w:rPr>
                    <w:t>■</w:t>
                  </w:r>
                </w:p>
              </w:tc>
              <w:tc>
                <w:tcPr>
                  <w:tcW w:w="1050" w:type="dxa"/>
                  <w:tcBorders>
                    <w:top w:val="single" w:sz="4" w:space="0" w:color="auto"/>
                    <w:left w:val="single" w:sz="4" w:space="0" w:color="auto"/>
                    <w:bottom w:val="single" w:sz="4" w:space="0" w:color="auto"/>
                    <w:right w:val="single" w:sz="4" w:space="0" w:color="auto"/>
                  </w:tcBorders>
                  <w:vAlign w:val="center"/>
                </w:tcPr>
                <w:p w14:paraId="0992CF83" w14:textId="77777777" w:rsidR="00EB67C7" w:rsidRDefault="00EB67C7">
                  <w:pPr>
                    <w:pStyle w:val="aff1"/>
                    <w:spacing w:before="100" w:beforeAutospacing="1" w:after="100" w:afterAutospacing="1" w:line="240" w:lineRule="exact"/>
                    <w:jc w:val="center"/>
                    <w:rPr>
                      <w:szCs w:val="16"/>
                    </w:rPr>
                  </w:pPr>
                  <w:r>
                    <w:rPr>
                      <w:rFonts w:hint="eastAsia"/>
                      <w:szCs w:val="16"/>
                    </w:rPr>
                    <w:t>■</w:t>
                  </w:r>
                </w:p>
              </w:tc>
            </w:tr>
            <w:tr w:rsidR="00EB67C7" w14:paraId="5EC05C3A" w14:textId="77777777">
              <w:tc>
                <w:tcPr>
                  <w:tcW w:w="1987" w:type="dxa"/>
                  <w:gridSpan w:val="2"/>
                  <w:tcBorders>
                    <w:top w:val="single" w:sz="4" w:space="0" w:color="auto"/>
                    <w:left w:val="single" w:sz="4" w:space="0" w:color="auto"/>
                    <w:bottom w:val="single" w:sz="4" w:space="0" w:color="auto"/>
                    <w:right w:val="single" w:sz="4" w:space="0" w:color="auto"/>
                  </w:tcBorders>
                  <w:vAlign w:val="center"/>
                </w:tcPr>
                <w:p w14:paraId="1AEE2111" w14:textId="77777777" w:rsidR="00EB67C7" w:rsidRDefault="00EB67C7">
                  <w:pPr>
                    <w:pStyle w:val="aff1"/>
                    <w:spacing w:before="100" w:beforeAutospacing="1" w:after="100" w:afterAutospacing="1" w:line="240" w:lineRule="exact"/>
                    <w:rPr>
                      <w:szCs w:val="16"/>
                    </w:rPr>
                  </w:pPr>
                  <w:r>
                    <w:rPr>
                      <w:rFonts w:hint="eastAsia"/>
                      <w:szCs w:val="16"/>
                    </w:rPr>
                    <w:t>有害事象</w:t>
                  </w:r>
                </w:p>
              </w:tc>
              <w:tc>
                <w:tcPr>
                  <w:tcW w:w="1050" w:type="dxa"/>
                  <w:gridSpan w:val="2"/>
                  <w:tcBorders>
                    <w:top w:val="single" w:sz="4" w:space="0" w:color="auto"/>
                    <w:left w:val="single" w:sz="4" w:space="0" w:color="auto"/>
                    <w:bottom w:val="single" w:sz="4" w:space="0" w:color="auto"/>
                    <w:right w:val="single" w:sz="4" w:space="0" w:color="auto"/>
                  </w:tcBorders>
                  <w:vAlign w:val="center"/>
                </w:tcPr>
                <w:p w14:paraId="3C773D2D" w14:textId="77777777" w:rsidR="00EB67C7" w:rsidRDefault="00EB67C7">
                  <w:pPr>
                    <w:pStyle w:val="aff1"/>
                    <w:spacing w:before="100" w:beforeAutospacing="1" w:after="100" w:afterAutospacing="1" w:line="240" w:lineRule="exact"/>
                    <w:ind w:firstLine="200"/>
                    <w:rPr>
                      <w:szCs w:val="16"/>
                    </w:rPr>
                  </w:pPr>
                </w:p>
              </w:tc>
              <w:tc>
                <w:tcPr>
                  <w:tcW w:w="5145" w:type="dxa"/>
                  <w:gridSpan w:val="6"/>
                  <w:tcBorders>
                    <w:top w:val="single" w:sz="4" w:space="0" w:color="auto"/>
                    <w:left w:val="single" w:sz="4" w:space="0" w:color="auto"/>
                    <w:bottom w:val="single" w:sz="4" w:space="0" w:color="auto"/>
                    <w:right w:val="single" w:sz="4" w:space="0" w:color="auto"/>
                  </w:tcBorders>
                  <w:vAlign w:val="center"/>
                </w:tcPr>
                <w:p w14:paraId="4572C36F" w14:textId="77777777" w:rsidR="00EB67C7" w:rsidRDefault="00EB67C7">
                  <w:pPr>
                    <w:pStyle w:val="aff1"/>
                    <w:spacing w:before="100" w:beforeAutospacing="1" w:after="100" w:afterAutospacing="1" w:line="240" w:lineRule="exact"/>
                    <w:jc w:val="center"/>
                    <w:rPr>
                      <w:szCs w:val="16"/>
                    </w:rPr>
                  </w:pPr>
                  <w:r>
                    <w:rPr>
                      <w:rFonts w:hint="eastAsia"/>
                      <w:szCs w:val="16"/>
                    </w:rPr>
                    <w:t>←　●　→</w:t>
                  </w:r>
                </w:p>
              </w:tc>
            </w:tr>
          </w:tbl>
          <w:p w14:paraId="149F1449" w14:textId="77777777" w:rsidR="00EB67C7" w:rsidRDefault="00EB67C7">
            <w:pPr>
              <w:pStyle w:val="ParagraphJ"/>
            </w:pPr>
            <w:r>
              <w:rPr>
                <w:rFonts w:hint="eastAsia"/>
              </w:rPr>
              <w:t>●：実施　■：女性のみ実施</w:t>
            </w:r>
          </w:p>
          <w:p w14:paraId="35D9E79F" w14:textId="77777777" w:rsidR="00EB67C7" w:rsidRDefault="00EB67C7">
            <w:pPr>
              <w:pStyle w:val="ParagraphJ"/>
              <w:ind w:leftChars="205" w:left="734" w:hanging="304"/>
            </w:pPr>
            <w:r>
              <w:t xml:space="preserve">a) </w:t>
            </w:r>
            <w:r>
              <w:rPr>
                <w:rFonts w:hint="eastAsia"/>
              </w:rPr>
              <w:t>スクリーニング時は、治験責任医師等あるいは治験協力者が被験者に記載方法を説明の上、記載させる。</w:t>
            </w:r>
            <w:r>
              <w:t>1</w:t>
            </w:r>
            <w:r>
              <w:rPr>
                <w:rFonts w:hint="eastAsia"/>
              </w:rPr>
              <w:t>日</w:t>
            </w:r>
            <w:r>
              <w:t>4</w:t>
            </w:r>
            <w:r>
              <w:rPr>
                <w:rFonts w:hint="eastAsia"/>
              </w:rPr>
              <w:t>回の評価日は朝（起床後から</w:t>
            </w:r>
            <w:r>
              <w:t>9</w:t>
            </w:r>
            <w:r>
              <w:rPr>
                <w:rFonts w:hint="eastAsia"/>
              </w:rPr>
              <w:t>時まで）、昼（</w:t>
            </w:r>
            <w:r>
              <w:t>11</w:t>
            </w:r>
            <w:r>
              <w:rPr>
                <w:rFonts w:hint="eastAsia"/>
              </w:rPr>
              <w:t>時から</w:t>
            </w:r>
            <w:r>
              <w:t>14</w:t>
            </w:r>
            <w:r>
              <w:rPr>
                <w:rFonts w:hint="eastAsia"/>
              </w:rPr>
              <w:t>時まで）、夕（</w:t>
            </w:r>
            <w:r>
              <w:t>17</w:t>
            </w:r>
            <w:r>
              <w:rPr>
                <w:rFonts w:hint="eastAsia"/>
              </w:rPr>
              <w:t>時から</w:t>
            </w:r>
            <w:r>
              <w:t>20</w:t>
            </w:r>
            <w:r>
              <w:rPr>
                <w:rFonts w:hint="eastAsia"/>
              </w:rPr>
              <w:t>時まで）、夜（</w:t>
            </w:r>
            <w:r>
              <w:t>21</w:t>
            </w:r>
            <w:r>
              <w:rPr>
                <w:rFonts w:hint="eastAsia"/>
              </w:rPr>
              <w:t>時以降）、</w:t>
            </w:r>
            <w:r>
              <w:t>1</w:t>
            </w:r>
            <w:r>
              <w:rPr>
                <w:rFonts w:hint="eastAsia"/>
              </w:rPr>
              <w:t>日</w:t>
            </w:r>
            <w:r>
              <w:t>2</w:t>
            </w:r>
            <w:r>
              <w:rPr>
                <w:rFonts w:hint="eastAsia"/>
              </w:rPr>
              <w:t>回の評価日は朝（起床後から</w:t>
            </w:r>
            <w:r>
              <w:t>9</w:t>
            </w:r>
            <w:r>
              <w:rPr>
                <w:rFonts w:hint="eastAsia"/>
              </w:rPr>
              <w:t>時まで）、夕（</w:t>
            </w:r>
            <w:r>
              <w:t>17</w:t>
            </w:r>
            <w:r>
              <w:rPr>
                <w:rFonts w:hint="eastAsia"/>
              </w:rPr>
              <w:t>時から</w:t>
            </w:r>
            <w:r>
              <w:t>20</w:t>
            </w:r>
            <w:r>
              <w:rPr>
                <w:rFonts w:hint="eastAsia"/>
              </w:rPr>
              <w:t>時まで）に記録させる。</w:t>
            </w:r>
            <w:r>
              <w:t>Visit 2</w:t>
            </w:r>
            <w:r>
              <w:rPr>
                <w:rFonts w:hint="eastAsia"/>
              </w:rPr>
              <w:t>以降は、治験責任医師等あるいは治験協力者が記載状況を確認し、記載済みの日記を回収する。</w:t>
            </w:r>
          </w:p>
          <w:p w14:paraId="039793F6" w14:textId="77777777" w:rsidR="00EB67C7" w:rsidRDefault="00EB67C7">
            <w:pPr>
              <w:pStyle w:val="ParagraphJ"/>
              <w:ind w:leftChars="205" w:left="734" w:hanging="304"/>
            </w:pPr>
            <w:r>
              <w:t xml:space="preserve">b) </w:t>
            </w:r>
            <w:r>
              <w:rPr>
                <w:rFonts w:hint="eastAsia"/>
              </w:rPr>
              <w:t>スクリーニング時及び最終観察時（</w:t>
            </w:r>
            <w:r>
              <w:t>Visit 3</w:t>
            </w:r>
            <w:r>
              <w:rPr>
                <w:rFonts w:hint="eastAsia"/>
              </w:rPr>
              <w:t>又は中止時）に女性のみ実施する。閉経後</w:t>
            </w:r>
            <w:r>
              <w:t>12</w:t>
            </w:r>
            <w:r>
              <w:rPr>
                <w:rFonts w:hint="eastAsia"/>
              </w:rPr>
              <w:t>ヵ月経過している場合、月経中の場合及び子宮又は両卵巣を摘出している場合は実施しなくてもよい。</w:t>
            </w:r>
          </w:p>
          <w:p w14:paraId="6913E5A2" w14:textId="77777777" w:rsidR="00EB67C7" w:rsidRDefault="00EB67C7">
            <w:pPr>
              <w:pStyle w:val="ParagraphJ"/>
              <w:ind w:leftChars="205" w:left="734" w:hanging="304"/>
            </w:pPr>
            <w:r>
              <w:t xml:space="preserve">c) </w:t>
            </w:r>
            <w:r>
              <w:rPr>
                <w:rFonts w:hint="eastAsia"/>
              </w:rPr>
              <w:t>中止時点まで体温測定を実施する。</w:t>
            </w:r>
          </w:p>
          <w:p w14:paraId="3B5D6A91" w14:textId="77777777" w:rsidR="00EB67C7" w:rsidRDefault="00EB67C7"/>
          <w:p w14:paraId="09CE1A0A" w14:textId="77777777" w:rsidR="00EB67C7" w:rsidRDefault="00EB67C7">
            <w:pPr>
              <w:rPr>
                <w:rFonts w:eastAsia="ＭＳ ゴシック"/>
                <w:u w:val="single"/>
              </w:rPr>
            </w:pPr>
            <w:r>
              <w:rPr>
                <w:rFonts w:eastAsia="ＭＳ ゴシック" w:hint="eastAsia"/>
                <w:u w:val="single"/>
              </w:rPr>
              <w:t>観察・検査項目</w:t>
            </w:r>
          </w:p>
          <w:p w14:paraId="42C9B18C" w14:textId="77777777" w:rsidR="00EB67C7" w:rsidRDefault="00EB67C7">
            <w:pPr>
              <w:pStyle w:val="HyphenListJ"/>
            </w:pPr>
            <w:r>
              <w:rPr>
                <w:rFonts w:hint="eastAsia"/>
              </w:rPr>
              <w:t>被験者特性の調査（性別、生年月日、身長、体重、迅速診断キット</w:t>
            </w:r>
            <w:r>
              <w:t>DD</w:t>
            </w:r>
            <w:r>
              <w:rPr>
                <w:rFonts w:hint="eastAsia"/>
              </w:rPr>
              <w:t>、血清抗体価検査）</w:t>
            </w:r>
          </w:p>
          <w:p w14:paraId="4EAD1F60" w14:textId="77777777" w:rsidR="00EB67C7" w:rsidRDefault="00EB67C7">
            <w:pPr>
              <w:pStyle w:val="HyphenListJ"/>
            </w:pPr>
            <w:r>
              <w:rPr>
                <w:rFonts w:hint="eastAsia"/>
              </w:rPr>
              <w:lastRenderedPageBreak/>
              <w:t>診察</w:t>
            </w:r>
          </w:p>
          <w:p w14:paraId="629985B5" w14:textId="77777777" w:rsidR="00EB67C7" w:rsidRDefault="00EB67C7">
            <w:pPr>
              <w:pStyle w:val="HyphenListJ"/>
            </w:pPr>
            <w:r>
              <w:rPr>
                <w:rFonts w:hint="eastAsia"/>
              </w:rPr>
              <w:t>有効性の評価（ウイルス検査、患者日誌（体温、</w:t>
            </w:r>
            <w:r>
              <w:t>DD</w:t>
            </w:r>
            <w:r>
              <w:rPr>
                <w:rFonts w:hint="eastAsia"/>
              </w:rPr>
              <w:t>ウイルス罹患症状（咳、痰、鼻水）重症度））</w:t>
            </w:r>
          </w:p>
          <w:p w14:paraId="36AB56CF" w14:textId="77777777" w:rsidR="00EB67C7" w:rsidRDefault="00EB67C7">
            <w:pPr>
              <w:pStyle w:val="HyphenListJ"/>
            </w:pPr>
            <w:r>
              <w:rPr>
                <w:rFonts w:hint="eastAsia"/>
              </w:rPr>
              <w:t>安全性の評価（臨床検査（血液学的検査、血液生化学的検査、尿検査）、バイタルサイン、心電図検査（</w:t>
            </w:r>
            <w:r>
              <w:rPr>
                <w:rFonts w:hint="eastAsia"/>
              </w:rPr>
              <w:t>12</w:t>
            </w:r>
            <w:r>
              <w:rPr>
                <w:rFonts w:hint="eastAsia"/>
              </w:rPr>
              <w:t>誘導）、有害事象）</w:t>
            </w:r>
          </w:p>
          <w:p w14:paraId="662E05CF" w14:textId="77777777" w:rsidR="00EB67C7" w:rsidRDefault="00EB67C7">
            <w:pPr>
              <w:pStyle w:val="HyphenListJ"/>
            </w:pPr>
            <w:r>
              <w:rPr>
                <w:rFonts w:hint="eastAsia"/>
              </w:rPr>
              <w:t>治験薬投与状況の確認</w:t>
            </w:r>
          </w:p>
          <w:p w14:paraId="0EA1C266" w14:textId="77777777" w:rsidR="00EB67C7" w:rsidRDefault="00EB67C7">
            <w:pPr>
              <w:pStyle w:val="HyphenListJ"/>
            </w:pPr>
            <w:r>
              <w:rPr>
                <w:rFonts w:hint="eastAsia"/>
              </w:rPr>
              <w:t>妊娠検査</w:t>
            </w:r>
          </w:p>
          <w:p w14:paraId="6EAB819E" w14:textId="77777777" w:rsidR="00EB67C7" w:rsidRDefault="00EB67C7"/>
          <w:p w14:paraId="44987DF0" w14:textId="77777777" w:rsidR="00EB67C7" w:rsidRDefault="00EB67C7">
            <w:pPr>
              <w:rPr>
                <w:rFonts w:eastAsia="ＭＳ ゴシック"/>
                <w:u w:val="single"/>
              </w:rPr>
            </w:pPr>
            <w:r>
              <w:rPr>
                <w:rFonts w:eastAsia="ＭＳ ゴシック" w:hint="eastAsia"/>
                <w:u w:val="single"/>
              </w:rPr>
              <w:t>有効性評価項目</w:t>
            </w:r>
          </w:p>
          <w:p w14:paraId="29243DA0" w14:textId="77777777" w:rsidR="00EB67C7" w:rsidRDefault="00EB67C7" w:rsidP="00781B80">
            <w:pPr>
              <w:pStyle w:val="NumberListJ"/>
              <w:numPr>
                <w:ilvl w:val="0"/>
                <w:numId w:val="18"/>
              </w:numPr>
            </w:pPr>
            <w:r>
              <w:rPr>
                <w:rFonts w:hint="eastAsia"/>
              </w:rPr>
              <w:t>主要評価項目</w:t>
            </w:r>
          </w:p>
          <w:p w14:paraId="6E5CEA01" w14:textId="77777777" w:rsidR="00EB67C7" w:rsidRDefault="00EB67C7">
            <w:pPr>
              <w:pStyle w:val="HyphenListJ"/>
            </w:pPr>
            <w:r>
              <w:rPr>
                <w:rFonts w:hint="eastAsia"/>
              </w:rPr>
              <w:t>試験</w:t>
            </w:r>
            <w:r>
              <w:t>8</w:t>
            </w:r>
            <w:r>
              <w:rPr>
                <w:rFonts w:hint="eastAsia"/>
              </w:rPr>
              <w:t>日目の</w:t>
            </w:r>
            <w:r>
              <w:t>DD</w:t>
            </w:r>
            <w:r>
              <w:rPr>
                <w:rFonts w:hint="eastAsia"/>
              </w:rPr>
              <w:t>ウイルス力価の変化量</w:t>
            </w:r>
          </w:p>
          <w:p w14:paraId="7D8A221E" w14:textId="77777777" w:rsidR="00EB67C7" w:rsidRDefault="00EB67C7">
            <w:pPr>
              <w:pStyle w:val="HyphenListJ"/>
              <w:numPr>
                <w:ilvl w:val="0"/>
                <w:numId w:val="0"/>
              </w:numPr>
              <w:ind w:left="454"/>
            </w:pPr>
          </w:p>
          <w:p w14:paraId="374BDF8C" w14:textId="77777777" w:rsidR="00EB67C7" w:rsidRDefault="00EB67C7">
            <w:pPr>
              <w:pStyle w:val="NumberListJ"/>
            </w:pPr>
            <w:r>
              <w:rPr>
                <w:rFonts w:hint="eastAsia"/>
              </w:rPr>
              <w:t>副次的評価項目</w:t>
            </w:r>
          </w:p>
          <w:p w14:paraId="74CBC111" w14:textId="77777777" w:rsidR="00EB67C7" w:rsidRDefault="00DE41FB">
            <w:pPr>
              <w:pStyle w:val="HyphenListJ"/>
            </w:pPr>
            <w:r>
              <w:t>37.0</w:t>
            </w:r>
            <w:r>
              <w:rPr>
                <w:rFonts w:hint="eastAsia"/>
              </w:rPr>
              <w:t>℃未満（腋窩温）</w:t>
            </w:r>
            <w:r w:rsidR="00EB67C7">
              <w:rPr>
                <w:rFonts w:hint="eastAsia"/>
              </w:rPr>
              <w:t>に回復するまでの時間</w:t>
            </w:r>
          </w:p>
          <w:p w14:paraId="47BAA6C1" w14:textId="77777777" w:rsidR="00EB67C7" w:rsidRDefault="00EB67C7">
            <w:pPr>
              <w:pStyle w:val="HyphenListJ"/>
            </w:pPr>
            <w:r>
              <w:rPr>
                <w:rFonts w:hint="eastAsia"/>
              </w:rPr>
              <w:t>投与開始</w:t>
            </w:r>
            <w:r>
              <w:t>24</w:t>
            </w:r>
            <w:r>
              <w:rPr>
                <w:rFonts w:hint="eastAsia"/>
              </w:rPr>
              <w:t>、</w:t>
            </w:r>
            <w:r>
              <w:t>36</w:t>
            </w:r>
            <w:r>
              <w:rPr>
                <w:rFonts w:hint="eastAsia"/>
              </w:rPr>
              <w:t>、</w:t>
            </w:r>
            <w:r>
              <w:t>48</w:t>
            </w:r>
            <w:r>
              <w:rPr>
                <w:rFonts w:hint="eastAsia"/>
              </w:rPr>
              <w:t>、</w:t>
            </w:r>
            <w:r>
              <w:t>96</w:t>
            </w:r>
            <w:r>
              <w:rPr>
                <w:rFonts w:hint="eastAsia"/>
              </w:rPr>
              <w:t>時間後の</w:t>
            </w:r>
            <w:r>
              <w:t>DD</w:t>
            </w:r>
            <w:r>
              <w:rPr>
                <w:rFonts w:hint="eastAsia"/>
              </w:rPr>
              <w:t>ウイルス罹患症状（咳、痰、鼻水）重症度</w:t>
            </w:r>
            <w:r>
              <w:rPr>
                <w:rFonts w:hint="eastAsia"/>
              </w:rPr>
              <w:t xml:space="preserve"> </w:t>
            </w:r>
            <w:r>
              <w:rPr>
                <w:rFonts w:hint="eastAsia"/>
              </w:rPr>
              <w:t>合計スコアの投与前からの変化量</w:t>
            </w:r>
          </w:p>
          <w:p w14:paraId="5E9C246F" w14:textId="77777777" w:rsidR="00EB67C7" w:rsidRDefault="00EB67C7"/>
          <w:p w14:paraId="272EACDD" w14:textId="77777777" w:rsidR="00EB67C7" w:rsidRDefault="00EB67C7">
            <w:pPr>
              <w:rPr>
                <w:rFonts w:eastAsia="ＭＳ ゴシック"/>
                <w:u w:val="single"/>
              </w:rPr>
            </w:pPr>
            <w:r>
              <w:rPr>
                <w:rFonts w:eastAsia="ＭＳ ゴシック" w:hint="eastAsia"/>
                <w:u w:val="single"/>
              </w:rPr>
              <w:t>安全性評価項目</w:t>
            </w:r>
          </w:p>
          <w:p w14:paraId="44AA5B66" w14:textId="77777777" w:rsidR="00EB67C7" w:rsidRDefault="00EB67C7">
            <w:pPr>
              <w:pStyle w:val="NumberListJ"/>
              <w:numPr>
                <w:ilvl w:val="0"/>
                <w:numId w:val="0"/>
              </w:numPr>
              <w:ind w:left="315"/>
            </w:pPr>
            <w:r>
              <w:rPr>
                <w:rFonts w:hint="eastAsia"/>
              </w:rPr>
              <w:t>(1)</w:t>
            </w:r>
            <w:r>
              <w:rPr>
                <w:rFonts w:hint="eastAsia"/>
              </w:rPr>
              <w:t xml:space="preserve">　臨床検査</w:t>
            </w:r>
          </w:p>
          <w:p w14:paraId="56812BF9" w14:textId="77777777" w:rsidR="00EB67C7" w:rsidRDefault="00EB67C7">
            <w:pPr>
              <w:pStyle w:val="NumberSingleListJ"/>
              <w:numPr>
                <w:ilvl w:val="0"/>
                <w:numId w:val="0"/>
              </w:numPr>
              <w:ind w:left="420"/>
            </w:pPr>
            <w:r>
              <w:rPr>
                <w:rFonts w:hint="eastAsia"/>
              </w:rPr>
              <w:t xml:space="preserve">1) </w:t>
            </w:r>
            <w:r>
              <w:rPr>
                <w:rFonts w:hint="eastAsia"/>
              </w:rPr>
              <w:t>血液学的検査</w:t>
            </w:r>
          </w:p>
          <w:p w14:paraId="3480DA15" w14:textId="77777777" w:rsidR="00EB67C7" w:rsidRDefault="00EB67C7">
            <w:pPr>
              <w:ind w:firstLineChars="400" w:firstLine="840"/>
            </w:pPr>
            <w:r>
              <w:rPr>
                <w:rFonts w:hint="eastAsia"/>
              </w:rPr>
              <w:t>白血球数、白血球分画（好塩基球、好酸球、好中球、リンパ球、単球）、</w:t>
            </w:r>
          </w:p>
          <w:p w14:paraId="4E3B1D50" w14:textId="77777777" w:rsidR="00EB67C7" w:rsidRDefault="00EB67C7">
            <w:pPr>
              <w:pStyle w:val="NumberSingleListJ"/>
              <w:numPr>
                <w:ilvl w:val="0"/>
                <w:numId w:val="0"/>
              </w:numPr>
              <w:ind w:leftChars="200" w:left="420" w:firstLineChars="200" w:firstLine="420"/>
            </w:pPr>
            <w:r>
              <w:rPr>
                <w:rFonts w:hint="eastAsia"/>
              </w:rPr>
              <w:t>赤血球数、ヘモグロビン量、ヘマトクリット値、血小板数</w:t>
            </w:r>
          </w:p>
          <w:p w14:paraId="4CE05D0E" w14:textId="77777777" w:rsidR="00EB67C7" w:rsidRDefault="00EB67C7">
            <w:pPr>
              <w:pStyle w:val="NumberSingleListJ"/>
              <w:numPr>
                <w:ilvl w:val="0"/>
                <w:numId w:val="0"/>
              </w:numPr>
              <w:ind w:leftChars="206" w:left="851" w:hangingChars="199" w:hanging="418"/>
            </w:pPr>
            <w:r>
              <w:rPr>
                <w:rFonts w:hint="eastAsia"/>
              </w:rPr>
              <w:t xml:space="preserve">2) </w:t>
            </w:r>
            <w:r>
              <w:rPr>
                <w:rFonts w:hint="eastAsia"/>
              </w:rPr>
              <w:t>血液生化学的検査</w:t>
            </w:r>
          </w:p>
          <w:p w14:paraId="565EB781" w14:textId="77777777" w:rsidR="00EB67C7" w:rsidRDefault="00EB67C7">
            <w:pPr>
              <w:tabs>
                <w:tab w:val="left" w:pos="2835"/>
              </w:tabs>
              <w:ind w:leftChars="396" w:left="832"/>
            </w:pPr>
            <w:r>
              <w:t>AST</w:t>
            </w:r>
            <w:r>
              <w:rPr>
                <w:rFonts w:hint="eastAsia"/>
              </w:rPr>
              <w:t>、</w:t>
            </w:r>
            <w:r>
              <w:t>ALT</w:t>
            </w:r>
            <w:r>
              <w:rPr>
                <w:rFonts w:hint="eastAsia"/>
              </w:rPr>
              <w:t>、</w:t>
            </w:r>
            <w:r>
              <w:t>ALP</w:t>
            </w:r>
            <w:r>
              <w:rPr>
                <w:rFonts w:hint="eastAsia"/>
              </w:rPr>
              <w:t>、γ</w:t>
            </w:r>
            <w:r>
              <w:t>-GTP</w:t>
            </w:r>
            <w:r>
              <w:rPr>
                <w:rFonts w:hint="eastAsia"/>
              </w:rPr>
              <w:t>、総蛋白、アルブミン、総コレステロール、</w:t>
            </w:r>
          </w:p>
          <w:p w14:paraId="0AB2AC67" w14:textId="77777777" w:rsidR="00EB67C7" w:rsidRDefault="00EB67C7">
            <w:pPr>
              <w:pStyle w:val="NumberSingleList-ItemJ"/>
            </w:pPr>
            <w:r>
              <w:rPr>
                <w:rFonts w:hint="eastAsia"/>
              </w:rPr>
              <w:t>中性脂肪、尿素窒素、クレアチニン、尿酸、総ビリルビン、</w:t>
            </w:r>
            <w:r>
              <w:t>CPK</w:t>
            </w:r>
            <w:r>
              <w:rPr>
                <w:rFonts w:hint="eastAsia"/>
              </w:rPr>
              <w:t>、</w:t>
            </w:r>
            <w:r>
              <w:t>CRP</w:t>
            </w:r>
          </w:p>
          <w:p w14:paraId="038CAB69" w14:textId="77777777" w:rsidR="00EB67C7" w:rsidRDefault="00EB67C7">
            <w:pPr>
              <w:pStyle w:val="NumberSingleListJ"/>
              <w:numPr>
                <w:ilvl w:val="0"/>
                <w:numId w:val="0"/>
              </w:numPr>
              <w:ind w:left="420"/>
            </w:pPr>
            <w:r>
              <w:rPr>
                <w:rFonts w:hint="eastAsia"/>
              </w:rPr>
              <w:t xml:space="preserve">3) </w:t>
            </w:r>
            <w:r>
              <w:rPr>
                <w:rFonts w:hint="eastAsia"/>
              </w:rPr>
              <w:t>尿検査</w:t>
            </w:r>
          </w:p>
          <w:p w14:paraId="46989344" w14:textId="77777777" w:rsidR="00EB67C7" w:rsidRDefault="00EB67C7">
            <w:pPr>
              <w:pStyle w:val="NumberSingleList-ItemJ"/>
            </w:pPr>
            <w:r>
              <w:rPr>
                <w:rFonts w:hint="eastAsia"/>
              </w:rPr>
              <w:t>尿定性（蛋白、糖、ウロビリノーゲン、潜血）</w:t>
            </w:r>
          </w:p>
          <w:p w14:paraId="6656736A" w14:textId="77777777" w:rsidR="00EB67C7" w:rsidRDefault="00EB67C7" w:rsidP="00781B80">
            <w:pPr>
              <w:pStyle w:val="NumberListJ"/>
              <w:numPr>
                <w:ilvl w:val="0"/>
                <w:numId w:val="47"/>
              </w:numPr>
            </w:pPr>
            <w:r>
              <w:rPr>
                <w:rFonts w:hint="eastAsia"/>
              </w:rPr>
              <w:t>バイタルサイン</w:t>
            </w:r>
          </w:p>
          <w:p w14:paraId="1D968FF0" w14:textId="77777777" w:rsidR="00EB67C7" w:rsidRDefault="00EB67C7">
            <w:pPr>
              <w:pStyle w:val="NumberListJ"/>
            </w:pPr>
            <w:r>
              <w:rPr>
                <w:rFonts w:hint="eastAsia"/>
              </w:rPr>
              <w:t>心電図検査</w:t>
            </w:r>
            <w:r>
              <w:rPr>
                <w:rFonts w:hint="eastAsia"/>
                <w:bCs/>
              </w:rPr>
              <w:t>（</w:t>
            </w:r>
            <w:r>
              <w:rPr>
                <w:bCs/>
              </w:rPr>
              <w:t>12</w:t>
            </w:r>
            <w:r>
              <w:rPr>
                <w:rFonts w:hint="eastAsia"/>
                <w:bCs/>
              </w:rPr>
              <w:t>誘導）</w:t>
            </w:r>
          </w:p>
          <w:p w14:paraId="341CA947" w14:textId="77777777" w:rsidR="00EB67C7" w:rsidRDefault="00EB67C7">
            <w:pPr>
              <w:pStyle w:val="NumberListJ"/>
            </w:pPr>
            <w:r>
              <w:rPr>
                <w:rFonts w:hint="eastAsia"/>
              </w:rPr>
              <w:t>有害事象</w:t>
            </w:r>
          </w:p>
          <w:p w14:paraId="4A96E062" w14:textId="77777777" w:rsidR="00EB67C7" w:rsidRDefault="00EB67C7">
            <w:pPr>
              <w:pStyle w:val="NumberSingleList-ItemJ"/>
              <w:ind w:left="0" w:firstLineChars="0" w:firstLine="0"/>
            </w:pPr>
          </w:p>
          <w:p w14:paraId="192AF668" w14:textId="77777777" w:rsidR="00EB67C7" w:rsidRDefault="00EB67C7">
            <w:pPr>
              <w:pStyle w:val="NumberSingleList-ItemJ"/>
              <w:tabs>
                <w:tab w:val="left" w:pos="2110"/>
              </w:tabs>
              <w:ind w:left="0" w:firstLineChars="0" w:firstLine="0"/>
              <w:rPr>
                <w:rFonts w:eastAsia="ＭＳ ゴシック"/>
                <w:u w:val="single"/>
              </w:rPr>
            </w:pPr>
            <w:r>
              <w:rPr>
                <w:rFonts w:eastAsia="ＭＳ ゴシック" w:hint="eastAsia"/>
                <w:u w:val="single"/>
              </w:rPr>
              <w:t>目標症例数</w:t>
            </w:r>
          </w:p>
          <w:p w14:paraId="203BAF5A" w14:textId="77777777" w:rsidR="00EB67C7" w:rsidRDefault="00EB67C7">
            <w:pPr>
              <w:ind w:firstLineChars="200" w:firstLine="420"/>
              <w:rPr>
                <w:color w:val="000000"/>
              </w:rPr>
            </w:pPr>
            <w:r>
              <w:rPr>
                <w:color w:val="000000"/>
              </w:rPr>
              <w:t>200</w:t>
            </w:r>
            <w:r>
              <w:rPr>
                <w:rFonts w:hint="eastAsia"/>
                <w:color w:val="000000"/>
              </w:rPr>
              <w:t>例</w:t>
            </w:r>
          </w:p>
          <w:p w14:paraId="2CC2D2AF" w14:textId="77777777" w:rsidR="00EB67C7" w:rsidRDefault="00EB67C7">
            <w:pPr>
              <w:tabs>
                <w:tab w:val="left" w:pos="2715"/>
                <w:tab w:val="left" w:pos="4536"/>
              </w:tabs>
              <w:ind w:firstLineChars="200" w:firstLine="420"/>
            </w:pPr>
            <w:r>
              <w:rPr>
                <w:kern w:val="0"/>
              </w:rPr>
              <w:t>AB123</w:t>
            </w:r>
            <w:r>
              <w:rPr>
                <w:rFonts w:hint="eastAsia"/>
                <w:kern w:val="0"/>
              </w:rPr>
              <w:t xml:space="preserve">　</w:t>
            </w:r>
            <w:r>
              <w:rPr>
                <w:kern w:val="0"/>
              </w:rPr>
              <w:t xml:space="preserve"> </w:t>
            </w:r>
            <w:r>
              <w:rPr>
                <w:rFonts w:hint="eastAsia"/>
                <w:kern w:val="0"/>
              </w:rPr>
              <w:t>投与群</w:t>
            </w:r>
            <w:r>
              <w:rPr>
                <w:kern w:val="0"/>
              </w:rPr>
              <w:t xml:space="preserve"> </w:t>
            </w:r>
            <w:r>
              <w:rPr>
                <w:rFonts w:hint="eastAsia"/>
                <w:kern w:val="0"/>
              </w:rPr>
              <w:t>：</w:t>
            </w:r>
            <w:r>
              <w:rPr>
                <w:kern w:val="0"/>
              </w:rPr>
              <w:t>100</w:t>
            </w:r>
            <w:r>
              <w:rPr>
                <w:rFonts w:hint="eastAsia"/>
              </w:rPr>
              <w:t xml:space="preserve">例（最低必要症例数　</w:t>
            </w:r>
            <w:r>
              <w:t>90</w:t>
            </w:r>
            <w:r>
              <w:rPr>
                <w:rFonts w:hint="eastAsia"/>
              </w:rPr>
              <w:t>例）</w:t>
            </w:r>
          </w:p>
          <w:p w14:paraId="491945E3" w14:textId="77777777" w:rsidR="00EB67C7" w:rsidRDefault="00EB67C7">
            <w:pPr>
              <w:pStyle w:val="ParagraphJ"/>
            </w:pPr>
            <w:r>
              <w:t>TAISYO</w:t>
            </w:r>
            <w:r>
              <w:rPr>
                <w:rFonts w:hint="eastAsia"/>
                <w:vertAlign w:val="superscript"/>
              </w:rPr>
              <w:t>Ⓡ</w:t>
            </w:r>
            <w:r>
              <w:rPr>
                <w:rFonts w:hint="eastAsia"/>
              </w:rPr>
              <w:t>投与群</w:t>
            </w:r>
            <w:r>
              <w:t xml:space="preserve"> </w:t>
            </w:r>
            <w:r>
              <w:rPr>
                <w:rFonts w:hint="eastAsia"/>
              </w:rPr>
              <w:t>：</w:t>
            </w:r>
            <w:r>
              <w:t>100</w:t>
            </w:r>
            <w:r>
              <w:rPr>
                <w:rFonts w:hint="eastAsia"/>
              </w:rPr>
              <w:t xml:space="preserve">例（最低必要症例数　</w:t>
            </w:r>
            <w:r>
              <w:t>90</w:t>
            </w:r>
            <w:r>
              <w:rPr>
                <w:rFonts w:hint="eastAsia"/>
              </w:rPr>
              <w:t>例）</w:t>
            </w:r>
          </w:p>
          <w:p w14:paraId="699AE5C9" w14:textId="77777777" w:rsidR="00EB67C7" w:rsidRDefault="00EB67C7"/>
          <w:p w14:paraId="766E456E" w14:textId="77777777" w:rsidR="00EB67C7" w:rsidRDefault="00EB67C7">
            <w:pPr>
              <w:rPr>
                <w:rFonts w:eastAsia="ＭＳ ゴシック"/>
                <w:u w:val="single"/>
              </w:rPr>
            </w:pPr>
            <w:r>
              <w:rPr>
                <w:rFonts w:eastAsia="ＭＳ ゴシック" w:hint="eastAsia"/>
                <w:u w:val="single"/>
              </w:rPr>
              <w:t>治験実施予定期間</w:t>
            </w:r>
          </w:p>
          <w:p w14:paraId="7F6A7F00" w14:textId="77777777" w:rsidR="00EB67C7" w:rsidRDefault="00EB67C7" w:rsidP="00F33F93">
            <w:pPr>
              <w:pStyle w:val="ParagraphJ"/>
            </w:pPr>
            <w:r>
              <w:lastRenderedPageBreak/>
              <w:t>20</w:t>
            </w:r>
            <w:r w:rsidR="00F33F93">
              <w:rPr>
                <w:rFonts w:hint="eastAsia"/>
              </w:rPr>
              <w:t>11</w:t>
            </w:r>
            <w:r>
              <w:rPr>
                <w:rFonts w:hint="eastAsia"/>
              </w:rPr>
              <w:t>年</w:t>
            </w:r>
            <w:r>
              <w:rPr>
                <w:rFonts w:hint="eastAsia"/>
              </w:rPr>
              <w:t>11</w:t>
            </w:r>
            <w:r>
              <w:rPr>
                <w:rFonts w:hint="eastAsia"/>
              </w:rPr>
              <w:t>月～</w:t>
            </w:r>
            <w:r>
              <w:t>201</w:t>
            </w:r>
            <w:r w:rsidR="00F33F93">
              <w:rPr>
                <w:rFonts w:hint="eastAsia"/>
              </w:rPr>
              <w:t>4</w:t>
            </w:r>
            <w:r>
              <w:rPr>
                <w:rFonts w:hint="eastAsia"/>
              </w:rPr>
              <w:t>年</w:t>
            </w:r>
            <w:r>
              <w:t>3</w:t>
            </w:r>
            <w:r>
              <w:rPr>
                <w:rFonts w:hint="eastAsia"/>
              </w:rPr>
              <w:t>月（被験者登録期間</w:t>
            </w:r>
            <w:r>
              <w:t>20</w:t>
            </w:r>
            <w:r w:rsidR="00F33F93">
              <w:rPr>
                <w:rFonts w:hint="eastAsia"/>
              </w:rPr>
              <w:t>11</w:t>
            </w:r>
            <w:r>
              <w:rPr>
                <w:rFonts w:hint="eastAsia"/>
              </w:rPr>
              <w:t>年</w:t>
            </w:r>
            <w:r>
              <w:rPr>
                <w:rFonts w:hint="eastAsia"/>
              </w:rPr>
              <w:t>11</w:t>
            </w:r>
            <w:r>
              <w:rPr>
                <w:rFonts w:hint="eastAsia"/>
              </w:rPr>
              <w:t>月</w:t>
            </w:r>
            <w:r>
              <w:t>1</w:t>
            </w:r>
            <w:r>
              <w:rPr>
                <w:rFonts w:hint="eastAsia"/>
              </w:rPr>
              <w:t>日～</w:t>
            </w:r>
            <w:r>
              <w:t>201</w:t>
            </w:r>
            <w:r w:rsidR="00F33F93">
              <w:rPr>
                <w:rFonts w:hint="eastAsia"/>
              </w:rPr>
              <w:t>4</w:t>
            </w:r>
            <w:r>
              <w:rPr>
                <w:rFonts w:hint="eastAsia"/>
              </w:rPr>
              <w:t>年</w:t>
            </w:r>
            <w:r>
              <w:t>3</w:t>
            </w:r>
            <w:r>
              <w:rPr>
                <w:rFonts w:hint="eastAsia"/>
              </w:rPr>
              <w:t>月</w:t>
            </w:r>
            <w:r>
              <w:t>23</w:t>
            </w:r>
            <w:r>
              <w:rPr>
                <w:rFonts w:hint="eastAsia"/>
              </w:rPr>
              <w:t>日）</w:t>
            </w:r>
          </w:p>
        </w:tc>
      </w:tr>
    </w:tbl>
    <w:p w14:paraId="4514F755" w14:textId="77777777" w:rsidR="00EB67C7" w:rsidRDefault="00EB67C7"/>
    <w:p w14:paraId="50614AC0" w14:textId="77777777" w:rsidR="00853D18" w:rsidRDefault="00CF4225">
      <w:pPr>
        <w:rPr>
          <w:rFonts w:eastAsia="ＭＳ ゴシック"/>
          <w:sz w:val="22"/>
          <w:szCs w:val="22"/>
        </w:rPr>
      </w:pPr>
      <w:r>
        <w:rPr>
          <w:rFonts w:eastAsia="ＭＳ ゴシック"/>
          <w:sz w:val="22"/>
          <w:szCs w:val="22"/>
        </w:rPr>
        <w:br w:type="page"/>
      </w:r>
    </w:p>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473"/>
      </w:tblGrid>
      <w:tr w:rsidR="00853D18" w14:paraId="35616E0D" w14:textId="77777777" w:rsidTr="00A9507C">
        <w:tc>
          <w:tcPr>
            <w:tcW w:w="8701" w:type="dxa"/>
          </w:tcPr>
          <w:p w14:paraId="3F7D7D8B" w14:textId="77777777" w:rsidR="00853D18" w:rsidRDefault="00853D18" w:rsidP="00853D18">
            <w:pPr>
              <w:outlineLvl w:val="0"/>
              <w:rPr>
                <w:b/>
                <w:iCs/>
                <w:color w:val="000000"/>
              </w:rPr>
            </w:pPr>
            <w:r>
              <w:rPr>
                <w:rFonts w:hint="eastAsia"/>
                <w:b/>
                <w:iCs/>
                <w:color w:val="000000"/>
              </w:rPr>
              <w:lastRenderedPageBreak/>
              <w:t>【記載の手引き】</w:t>
            </w:r>
          </w:p>
          <w:p w14:paraId="4C461683" w14:textId="77777777" w:rsidR="00853D18" w:rsidRDefault="00853D18" w:rsidP="00853D18">
            <w:pPr>
              <w:ind w:firstLineChars="100" w:firstLine="210"/>
              <w:rPr>
                <w:szCs w:val="24"/>
              </w:rPr>
            </w:pPr>
            <w:r>
              <w:rPr>
                <w:rFonts w:hint="eastAsia"/>
              </w:rPr>
              <w:t>治験実施計画書中に記載している専門用語等、定義付けが必要なものを記載する。</w:t>
            </w:r>
          </w:p>
          <w:p w14:paraId="37DA7156" w14:textId="77777777" w:rsidR="00853D18" w:rsidRDefault="00853D18" w:rsidP="00853D18">
            <w:pPr>
              <w:outlineLvl w:val="0"/>
              <w:rPr>
                <w:b/>
                <w:iCs/>
                <w:color w:val="000000"/>
              </w:rPr>
            </w:pPr>
            <w:r>
              <w:rPr>
                <w:rFonts w:hint="eastAsia"/>
                <w:b/>
                <w:iCs/>
                <w:color w:val="000000"/>
              </w:rPr>
              <w:t>【参考】</w:t>
            </w:r>
          </w:p>
          <w:p w14:paraId="523AD099" w14:textId="77777777" w:rsidR="00853D18" w:rsidRPr="00853D18" w:rsidRDefault="00853D18" w:rsidP="00853D18">
            <w:pPr>
              <w:pStyle w:val="a7"/>
              <w:tabs>
                <w:tab w:val="left" w:pos="840"/>
              </w:tabs>
              <w:snapToGrid/>
              <w:spacing w:line="240" w:lineRule="auto"/>
              <w:ind w:firstLineChars="100" w:firstLine="210"/>
              <w:jc w:val="both"/>
              <w:rPr>
                <w:lang w:eastAsia="ja-JP"/>
              </w:rPr>
            </w:pPr>
            <w:r>
              <w:t>ICH-E3-4</w:t>
            </w:r>
            <w:r>
              <w:rPr>
                <w:rFonts w:hint="eastAsia"/>
              </w:rPr>
              <w:t xml:space="preserve">　略号及び用語の定義一覧</w:t>
            </w:r>
          </w:p>
        </w:tc>
      </w:tr>
    </w:tbl>
    <w:p w14:paraId="75C7B4D9" w14:textId="77777777" w:rsidR="00853D18" w:rsidRDefault="00853D18">
      <w:pPr>
        <w:rPr>
          <w:rFonts w:eastAsia="ＭＳ ゴシック"/>
          <w:sz w:val="22"/>
          <w:szCs w:val="22"/>
        </w:rPr>
      </w:pPr>
    </w:p>
    <w:p w14:paraId="0971D7A8" w14:textId="77777777" w:rsidR="00EB67C7" w:rsidRDefault="00EB67C7">
      <w:pPr>
        <w:rPr>
          <w:rFonts w:eastAsia="ＭＳ ゴシック"/>
          <w:sz w:val="22"/>
          <w:szCs w:val="22"/>
        </w:rPr>
      </w:pPr>
      <w:r>
        <w:rPr>
          <w:rFonts w:eastAsia="ＭＳ ゴシック" w:hint="eastAsia"/>
          <w:sz w:val="22"/>
          <w:szCs w:val="22"/>
        </w:rPr>
        <w:t>略号及び用語の定義一覧</w:t>
      </w:r>
    </w:p>
    <w:p w14:paraId="6F6AEE04" w14:textId="77777777" w:rsidR="00EB67C7" w:rsidRDefault="00EB67C7"/>
    <w:tbl>
      <w:tblPr>
        <w:tblW w:w="850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80"/>
        <w:gridCol w:w="3750"/>
        <w:gridCol w:w="3675"/>
      </w:tblGrid>
      <w:tr w:rsidR="00EB67C7" w14:paraId="36953724" w14:textId="77777777">
        <w:trPr>
          <w:trHeight w:val="442"/>
        </w:trPr>
        <w:tc>
          <w:tcPr>
            <w:tcW w:w="1080" w:type="dxa"/>
            <w:tcBorders>
              <w:top w:val="single" w:sz="4" w:space="0" w:color="auto"/>
              <w:left w:val="single" w:sz="4" w:space="0" w:color="auto"/>
              <w:bottom w:val="single" w:sz="4" w:space="0" w:color="auto"/>
              <w:right w:val="single" w:sz="4" w:space="0" w:color="auto"/>
            </w:tcBorders>
            <w:vAlign w:val="center"/>
          </w:tcPr>
          <w:p w14:paraId="743A132D" w14:textId="77777777" w:rsidR="00EB67C7" w:rsidRDefault="00EB67C7">
            <w:pPr>
              <w:widowControl w:val="0"/>
              <w:tabs>
                <w:tab w:val="left" w:pos="1980"/>
                <w:tab w:val="left" w:pos="3960"/>
              </w:tabs>
              <w:snapToGrid w:val="0"/>
              <w:ind w:leftChars="-38" w:left="-80" w:firstLineChars="38" w:firstLine="80"/>
              <w:jc w:val="center"/>
              <w:rPr>
                <w:rFonts w:eastAsia="ＭＳ ゴシック"/>
                <w:color w:val="000000"/>
                <w:szCs w:val="24"/>
                <w:highlight w:val="cyan"/>
              </w:rPr>
            </w:pPr>
            <w:r>
              <w:rPr>
                <w:rFonts w:eastAsia="ＭＳ ゴシック" w:hint="eastAsia"/>
                <w:color w:val="000000"/>
              </w:rPr>
              <w:t>用語</w:t>
            </w:r>
          </w:p>
        </w:tc>
        <w:tc>
          <w:tcPr>
            <w:tcW w:w="3750" w:type="dxa"/>
            <w:tcBorders>
              <w:top w:val="single" w:sz="4" w:space="0" w:color="auto"/>
              <w:left w:val="single" w:sz="4" w:space="0" w:color="auto"/>
              <w:bottom w:val="single" w:sz="4" w:space="0" w:color="auto"/>
              <w:right w:val="single" w:sz="4" w:space="0" w:color="auto"/>
            </w:tcBorders>
            <w:vAlign w:val="center"/>
          </w:tcPr>
          <w:p w14:paraId="72FE8BC6" w14:textId="77777777" w:rsidR="00EB67C7" w:rsidRDefault="00EB67C7">
            <w:pPr>
              <w:widowControl w:val="0"/>
              <w:tabs>
                <w:tab w:val="left" w:pos="1980"/>
                <w:tab w:val="left" w:pos="3960"/>
              </w:tabs>
              <w:snapToGrid w:val="0"/>
              <w:ind w:left="-38"/>
              <w:jc w:val="center"/>
              <w:rPr>
                <w:rFonts w:eastAsia="ＭＳ ゴシック"/>
                <w:color w:val="000000"/>
                <w:szCs w:val="24"/>
                <w:highlight w:val="cyan"/>
              </w:rPr>
            </w:pPr>
            <w:r>
              <w:rPr>
                <w:rFonts w:eastAsia="ＭＳ ゴシック" w:hint="eastAsia"/>
                <w:color w:val="000000"/>
              </w:rPr>
              <w:t>英語表記</w:t>
            </w:r>
          </w:p>
        </w:tc>
        <w:tc>
          <w:tcPr>
            <w:tcW w:w="3675" w:type="dxa"/>
            <w:tcBorders>
              <w:top w:val="single" w:sz="4" w:space="0" w:color="auto"/>
              <w:left w:val="single" w:sz="4" w:space="0" w:color="auto"/>
              <w:bottom w:val="single" w:sz="4" w:space="0" w:color="auto"/>
              <w:right w:val="single" w:sz="4" w:space="0" w:color="auto"/>
            </w:tcBorders>
            <w:vAlign w:val="center"/>
          </w:tcPr>
          <w:p w14:paraId="2A451076" w14:textId="77777777" w:rsidR="00EB67C7" w:rsidRDefault="00EB67C7">
            <w:pPr>
              <w:widowControl w:val="0"/>
              <w:tabs>
                <w:tab w:val="left" w:pos="1980"/>
                <w:tab w:val="left" w:pos="3960"/>
              </w:tabs>
              <w:snapToGrid w:val="0"/>
              <w:ind w:left="-38"/>
              <w:jc w:val="center"/>
              <w:rPr>
                <w:rFonts w:eastAsia="ＭＳ ゴシック"/>
                <w:color w:val="000000"/>
                <w:szCs w:val="24"/>
                <w:highlight w:val="cyan"/>
              </w:rPr>
            </w:pPr>
            <w:r>
              <w:rPr>
                <w:rFonts w:eastAsia="ＭＳ ゴシック" w:hint="eastAsia"/>
                <w:color w:val="000000"/>
              </w:rPr>
              <w:t>定義一覧</w:t>
            </w:r>
          </w:p>
        </w:tc>
      </w:tr>
      <w:tr w:rsidR="00EB67C7" w14:paraId="1699A829" w14:textId="77777777">
        <w:trPr>
          <w:trHeight w:val="387"/>
        </w:trPr>
        <w:tc>
          <w:tcPr>
            <w:tcW w:w="1080" w:type="dxa"/>
            <w:tcBorders>
              <w:top w:val="single" w:sz="4" w:space="0" w:color="auto"/>
              <w:left w:val="single" w:sz="4" w:space="0" w:color="auto"/>
              <w:bottom w:val="single" w:sz="4" w:space="0" w:color="auto"/>
              <w:right w:val="single" w:sz="4" w:space="0" w:color="auto"/>
            </w:tcBorders>
            <w:vAlign w:val="center"/>
          </w:tcPr>
          <w:p w14:paraId="1571235E"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color w:val="000000"/>
              </w:rPr>
              <w:t>CRO</w:t>
            </w:r>
          </w:p>
        </w:tc>
        <w:tc>
          <w:tcPr>
            <w:tcW w:w="3750" w:type="dxa"/>
            <w:tcBorders>
              <w:top w:val="single" w:sz="4" w:space="0" w:color="auto"/>
              <w:left w:val="single" w:sz="4" w:space="0" w:color="auto"/>
              <w:bottom w:val="single" w:sz="4" w:space="0" w:color="auto"/>
              <w:right w:val="single" w:sz="4" w:space="0" w:color="auto"/>
            </w:tcBorders>
            <w:vAlign w:val="center"/>
          </w:tcPr>
          <w:p w14:paraId="306684F9"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rPr>
              <w:t xml:space="preserve">Contract Research Organization </w:t>
            </w:r>
          </w:p>
        </w:tc>
        <w:tc>
          <w:tcPr>
            <w:tcW w:w="3675" w:type="dxa"/>
            <w:tcBorders>
              <w:top w:val="single" w:sz="4" w:space="0" w:color="auto"/>
              <w:left w:val="single" w:sz="4" w:space="0" w:color="auto"/>
              <w:bottom w:val="single" w:sz="4" w:space="0" w:color="auto"/>
              <w:right w:val="single" w:sz="4" w:space="0" w:color="auto"/>
            </w:tcBorders>
            <w:vAlign w:val="center"/>
          </w:tcPr>
          <w:p w14:paraId="6808044B" w14:textId="77777777" w:rsidR="00EB67C7" w:rsidRDefault="00EB67C7">
            <w:pPr>
              <w:widowControl w:val="0"/>
              <w:tabs>
                <w:tab w:val="left" w:pos="1980"/>
                <w:tab w:val="left" w:pos="3960"/>
              </w:tabs>
              <w:snapToGrid w:val="0"/>
              <w:ind w:left="-38"/>
              <w:rPr>
                <w:color w:val="000000"/>
              </w:rPr>
            </w:pPr>
            <w:r>
              <w:rPr>
                <w:rFonts w:hAnsi="ＭＳ 明朝" w:hint="eastAsia"/>
                <w:color w:val="000000"/>
              </w:rPr>
              <w:t>開発業務受託機関</w:t>
            </w:r>
          </w:p>
        </w:tc>
      </w:tr>
      <w:tr w:rsidR="00EB67C7" w14:paraId="642B20D4" w14:textId="77777777">
        <w:trPr>
          <w:trHeight w:val="372"/>
        </w:trPr>
        <w:tc>
          <w:tcPr>
            <w:tcW w:w="1080" w:type="dxa"/>
            <w:tcBorders>
              <w:top w:val="single" w:sz="4" w:space="0" w:color="auto"/>
              <w:left w:val="single" w:sz="4" w:space="0" w:color="auto"/>
              <w:bottom w:val="single" w:sz="4" w:space="0" w:color="auto"/>
              <w:right w:val="single" w:sz="4" w:space="0" w:color="auto"/>
            </w:tcBorders>
            <w:vAlign w:val="center"/>
          </w:tcPr>
          <w:p w14:paraId="1FD4EA7D"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color w:val="000000"/>
              </w:rPr>
              <w:t>FAS</w:t>
            </w:r>
          </w:p>
        </w:tc>
        <w:tc>
          <w:tcPr>
            <w:tcW w:w="3750" w:type="dxa"/>
            <w:tcBorders>
              <w:top w:val="single" w:sz="4" w:space="0" w:color="auto"/>
              <w:left w:val="single" w:sz="4" w:space="0" w:color="auto"/>
              <w:bottom w:val="single" w:sz="4" w:space="0" w:color="auto"/>
              <w:right w:val="single" w:sz="4" w:space="0" w:color="auto"/>
            </w:tcBorders>
            <w:vAlign w:val="center"/>
          </w:tcPr>
          <w:p w14:paraId="46347CB9"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rPr>
              <w:t>Full Analysis Set</w:t>
            </w:r>
          </w:p>
        </w:tc>
        <w:tc>
          <w:tcPr>
            <w:tcW w:w="3675" w:type="dxa"/>
            <w:tcBorders>
              <w:top w:val="single" w:sz="4" w:space="0" w:color="auto"/>
              <w:left w:val="single" w:sz="4" w:space="0" w:color="auto"/>
              <w:bottom w:val="single" w:sz="4" w:space="0" w:color="auto"/>
              <w:right w:val="single" w:sz="4" w:space="0" w:color="auto"/>
            </w:tcBorders>
            <w:vAlign w:val="center"/>
          </w:tcPr>
          <w:p w14:paraId="66A1B1B3" w14:textId="77777777" w:rsidR="00EB67C7" w:rsidRDefault="00EB67C7">
            <w:pPr>
              <w:widowControl w:val="0"/>
              <w:tabs>
                <w:tab w:val="left" w:pos="1980"/>
                <w:tab w:val="left" w:pos="3960"/>
              </w:tabs>
              <w:snapToGrid w:val="0"/>
              <w:ind w:left="-38"/>
              <w:rPr>
                <w:color w:val="000000"/>
              </w:rPr>
            </w:pPr>
            <w:r>
              <w:rPr>
                <w:rFonts w:hAnsi="ＭＳ 明朝" w:hint="eastAsia"/>
                <w:color w:val="000000"/>
              </w:rPr>
              <w:t>最大の解析対象集団</w:t>
            </w:r>
          </w:p>
        </w:tc>
      </w:tr>
      <w:tr w:rsidR="00EB67C7" w14:paraId="236816D2" w14:textId="77777777">
        <w:trPr>
          <w:trHeight w:val="371"/>
        </w:trPr>
        <w:tc>
          <w:tcPr>
            <w:tcW w:w="1080" w:type="dxa"/>
            <w:tcBorders>
              <w:top w:val="single" w:sz="4" w:space="0" w:color="auto"/>
              <w:left w:val="single" w:sz="4" w:space="0" w:color="auto"/>
              <w:bottom w:val="single" w:sz="4" w:space="0" w:color="auto"/>
              <w:right w:val="single" w:sz="4" w:space="0" w:color="auto"/>
            </w:tcBorders>
            <w:vAlign w:val="center"/>
          </w:tcPr>
          <w:p w14:paraId="65974812"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color w:val="000000"/>
              </w:rPr>
              <w:t>GCP</w:t>
            </w:r>
          </w:p>
        </w:tc>
        <w:tc>
          <w:tcPr>
            <w:tcW w:w="3750" w:type="dxa"/>
            <w:tcBorders>
              <w:top w:val="single" w:sz="4" w:space="0" w:color="auto"/>
              <w:left w:val="single" w:sz="4" w:space="0" w:color="auto"/>
              <w:bottom w:val="single" w:sz="4" w:space="0" w:color="auto"/>
              <w:right w:val="single" w:sz="4" w:space="0" w:color="auto"/>
            </w:tcBorders>
            <w:vAlign w:val="center"/>
          </w:tcPr>
          <w:p w14:paraId="77B4B952"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rPr>
              <w:t>Good Clinical Practice</w:t>
            </w:r>
          </w:p>
        </w:tc>
        <w:tc>
          <w:tcPr>
            <w:tcW w:w="3675" w:type="dxa"/>
            <w:tcBorders>
              <w:top w:val="single" w:sz="4" w:space="0" w:color="auto"/>
              <w:left w:val="single" w:sz="4" w:space="0" w:color="auto"/>
              <w:bottom w:val="single" w:sz="4" w:space="0" w:color="auto"/>
              <w:right w:val="single" w:sz="4" w:space="0" w:color="auto"/>
            </w:tcBorders>
            <w:vAlign w:val="center"/>
          </w:tcPr>
          <w:p w14:paraId="6B36765F" w14:textId="77777777" w:rsidR="00EB67C7" w:rsidRDefault="00EB67C7">
            <w:pPr>
              <w:widowControl w:val="0"/>
              <w:tabs>
                <w:tab w:val="left" w:pos="1980"/>
                <w:tab w:val="left" w:pos="3960"/>
              </w:tabs>
              <w:snapToGrid w:val="0"/>
              <w:ind w:left="-38"/>
              <w:rPr>
                <w:color w:val="000000"/>
              </w:rPr>
            </w:pPr>
            <w:r>
              <w:rPr>
                <w:rFonts w:hAnsi="ＭＳ 明朝" w:hint="eastAsia"/>
                <w:color w:val="000000"/>
              </w:rPr>
              <w:t>医薬品の臨床試験の実施の基準</w:t>
            </w:r>
          </w:p>
        </w:tc>
      </w:tr>
      <w:tr w:rsidR="00EB67C7" w14:paraId="66252870" w14:textId="77777777">
        <w:trPr>
          <w:trHeight w:val="623"/>
        </w:trPr>
        <w:tc>
          <w:tcPr>
            <w:tcW w:w="1080" w:type="dxa"/>
            <w:tcBorders>
              <w:top w:val="single" w:sz="4" w:space="0" w:color="auto"/>
              <w:left w:val="single" w:sz="4" w:space="0" w:color="auto"/>
              <w:bottom w:val="single" w:sz="4" w:space="0" w:color="auto"/>
              <w:right w:val="single" w:sz="4" w:space="0" w:color="auto"/>
            </w:tcBorders>
            <w:vAlign w:val="center"/>
          </w:tcPr>
          <w:p w14:paraId="6B4036F3"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rPr>
              <w:t>hCG</w:t>
            </w:r>
          </w:p>
        </w:tc>
        <w:tc>
          <w:tcPr>
            <w:tcW w:w="3750" w:type="dxa"/>
            <w:tcBorders>
              <w:top w:val="single" w:sz="4" w:space="0" w:color="auto"/>
              <w:left w:val="single" w:sz="4" w:space="0" w:color="auto"/>
              <w:bottom w:val="single" w:sz="4" w:space="0" w:color="auto"/>
              <w:right w:val="single" w:sz="4" w:space="0" w:color="auto"/>
            </w:tcBorders>
            <w:vAlign w:val="center"/>
          </w:tcPr>
          <w:p w14:paraId="1988FF1E" w14:textId="77777777" w:rsidR="00EB67C7" w:rsidRDefault="00EB67C7">
            <w:pPr>
              <w:widowControl w:val="0"/>
              <w:tabs>
                <w:tab w:val="left" w:pos="1980"/>
                <w:tab w:val="left" w:pos="3960"/>
              </w:tabs>
              <w:snapToGrid w:val="0"/>
              <w:ind w:left="-38"/>
              <w:rPr>
                <w:rFonts w:eastAsia="ＭＳ ゴシック"/>
              </w:rPr>
            </w:pPr>
            <w:r>
              <w:rPr>
                <w:rFonts w:eastAsia="ＭＳ ゴシック"/>
                <w:color w:val="000000"/>
              </w:rPr>
              <w:t>Human chorionic gonadotropin</w:t>
            </w:r>
          </w:p>
        </w:tc>
        <w:tc>
          <w:tcPr>
            <w:tcW w:w="3675" w:type="dxa"/>
            <w:tcBorders>
              <w:top w:val="single" w:sz="4" w:space="0" w:color="auto"/>
              <w:left w:val="single" w:sz="4" w:space="0" w:color="auto"/>
              <w:bottom w:val="single" w:sz="4" w:space="0" w:color="auto"/>
              <w:right w:val="single" w:sz="4" w:space="0" w:color="auto"/>
            </w:tcBorders>
            <w:vAlign w:val="center"/>
          </w:tcPr>
          <w:p w14:paraId="37AFD8AC" w14:textId="77777777" w:rsidR="00EB67C7" w:rsidRDefault="00EB67C7">
            <w:pPr>
              <w:widowControl w:val="0"/>
              <w:tabs>
                <w:tab w:val="left" w:pos="1980"/>
                <w:tab w:val="left" w:pos="3960"/>
              </w:tabs>
              <w:snapToGrid w:val="0"/>
              <w:ind w:left="-38"/>
            </w:pPr>
            <w:r>
              <w:rPr>
                <w:rFonts w:hAnsi="ＭＳ 明朝" w:hint="eastAsia"/>
              </w:rPr>
              <w:t>ヒト絨毛性ゴナドトロピン：</w:t>
            </w:r>
          </w:p>
          <w:p w14:paraId="70180FDB" w14:textId="77777777" w:rsidR="00EB67C7" w:rsidRDefault="00EB67C7">
            <w:pPr>
              <w:widowControl w:val="0"/>
              <w:tabs>
                <w:tab w:val="left" w:pos="1980"/>
                <w:tab w:val="left" w:pos="3960"/>
              </w:tabs>
              <w:snapToGrid w:val="0"/>
              <w:ind w:left="-38"/>
              <w:rPr>
                <w:color w:val="000000"/>
              </w:rPr>
            </w:pPr>
            <w:r>
              <w:rPr>
                <w:rFonts w:hAnsi="ＭＳ 明朝" w:hint="eastAsia"/>
              </w:rPr>
              <w:t>妊娠ホルモン</w:t>
            </w:r>
          </w:p>
        </w:tc>
      </w:tr>
      <w:tr w:rsidR="00EB67C7" w14:paraId="7F1A359E" w14:textId="77777777">
        <w:trPr>
          <w:trHeight w:val="358"/>
        </w:trPr>
        <w:tc>
          <w:tcPr>
            <w:tcW w:w="1080" w:type="dxa"/>
            <w:tcBorders>
              <w:top w:val="single" w:sz="4" w:space="0" w:color="auto"/>
              <w:left w:val="single" w:sz="4" w:space="0" w:color="auto"/>
              <w:bottom w:val="single" w:sz="4" w:space="0" w:color="auto"/>
              <w:right w:val="single" w:sz="4" w:space="0" w:color="auto"/>
            </w:tcBorders>
            <w:vAlign w:val="center"/>
          </w:tcPr>
          <w:p w14:paraId="3A8D2F79"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color w:val="000000"/>
              </w:rPr>
              <w:t>MedDRA</w:t>
            </w:r>
          </w:p>
        </w:tc>
        <w:tc>
          <w:tcPr>
            <w:tcW w:w="3750" w:type="dxa"/>
            <w:tcBorders>
              <w:top w:val="single" w:sz="4" w:space="0" w:color="auto"/>
              <w:left w:val="single" w:sz="4" w:space="0" w:color="auto"/>
              <w:bottom w:val="single" w:sz="4" w:space="0" w:color="auto"/>
              <w:right w:val="single" w:sz="4" w:space="0" w:color="auto"/>
            </w:tcBorders>
            <w:vAlign w:val="center"/>
          </w:tcPr>
          <w:p w14:paraId="5563062E"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color w:val="000000"/>
              </w:rPr>
              <w:t>the Medical Dictionary for Regulatory Activities</w:t>
            </w:r>
          </w:p>
        </w:tc>
        <w:tc>
          <w:tcPr>
            <w:tcW w:w="3675" w:type="dxa"/>
            <w:tcBorders>
              <w:top w:val="single" w:sz="4" w:space="0" w:color="auto"/>
              <w:left w:val="single" w:sz="4" w:space="0" w:color="auto"/>
              <w:bottom w:val="single" w:sz="4" w:space="0" w:color="auto"/>
              <w:right w:val="single" w:sz="4" w:space="0" w:color="auto"/>
            </w:tcBorders>
            <w:vAlign w:val="center"/>
          </w:tcPr>
          <w:p w14:paraId="52F0E8A7" w14:textId="77777777" w:rsidR="00EB67C7" w:rsidRDefault="00EB67C7">
            <w:pPr>
              <w:widowControl w:val="0"/>
              <w:tabs>
                <w:tab w:val="left" w:pos="1980"/>
                <w:tab w:val="left" w:pos="3960"/>
              </w:tabs>
              <w:snapToGrid w:val="0"/>
              <w:ind w:left="-38"/>
              <w:rPr>
                <w:color w:val="000000"/>
              </w:rPr>
            </w:pPr>
            <w:r>
              <w:rPr>
                <w:color w:val="000000"/>
              </w:rPr>
              <w:t>ICH</w:t>
            </w:r>
            <w:r>
              <w:rPr>
                <w:rFonts w:hAnsi="ＭＳ 明朝" w:hint="eastAsia"/>
                <w:color w:val="000000"/>
              </w:rPr>
              <w:t>国際医薬用語集</w:t>
            </w:r>
          </w:p>
        </w:tc>
      </w:tr>
      <w:tr w:rsidR="00EB67C7" w14:paraId="6275524B" w14:textId="77777777">
        <w:trPr>
          <w:trHeight w:val="343"/>
        </w:trPr>
        <w:tc>
          <w:tcPr>
            <w:tcW w:w="1080" w:type="dxa"/>
            <w:tcBorders>
              <w:top w:val="single" w:sz="4" w:space="0" w:color="auto"/>
              <w:left w:val="single" w:sz="4" w:space="0" w:color="auto"/>
              <w:bottom w:val="single" w:sz="4" w:space="0" w:color="auto"/>
              <w:right w:val="single" w:sz="4" w:space="0" w:color="auto"/>
            </w:tcBorders>
            <w:vAlign w:val="center"/>
          </w:tcPr>
          <w:p w14:paraId="2B87DE45"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color w:val="000000"/>
              </w:rPr>
              <w:t>PPS</w:t>
            </w:r>
          </w:p>
        </w:tc>
        <w:tc>
          <w:tcPr>
            <w:tcW w:w="3750" w:type="dxa"/>
            <w:tcBorders>
              <w:top w:val="single" w:sz="4" w:space="0" w:color="auto"/>
              <w:left w:val="single" w:sz="4" w:space="0" w:color="auto"/>
              <w:bottom w:val="single" w:sz="4" w:space="0" w:color="auto"/>
              <w:right w:val="single" w:sz="4" w:space="0" w:color="auto"/>
            </w:tcBorders>
            <w:vAlign w:val="center"/>
          </w:tcPr>
          <w:p w14:paraId="1666B7E3" w14:textId="77777777" w:rsidR="00EB67C7" w:rsidRDefault="00EB67C7">
            <w:pPr>
              <w:widowControl w:val="0"/>
              <w:tabs>
                <w:tab w:val="left" w:pos="1980"/>
                <w:tab w:val="left" w:pos="3960"/>
              </w:tabs>
              <w:snapToGrid w:val="0"/>
              <w:ind w:left="-38"/>
              <w:rPr>
                <w:rFonts w:eastAsia="ＭＳ ゴシック"/>
                <w:color w:val="000000"/>
              </w:rPr>
            </w:pPr>
            <w:r>
              <w:rPr>
                <w:rFonts w:eastAsia="ＭＳ ゴシック"/>
              </w:rPr>
              <w:t>Per Protocol Set</w:t>
            </w:r>
          </w:p>
        </w:tc>
        <w:tc>
          <w:tcPr>
            <w:tcW w:w="3675" w:type="dxa"/>
            <w:tcBorders>
              <w:top w:val="single" w:sz="4" w:space="0" w:color="auto"/>
              <w:left w:val="single" w:sz="4" w:space="0" w:color="auto"/>
              <w:bottom w:val="single" w:sz="4" w:space="0" w:color="auto"/>
              <w:right w:val="single" w:sz="4" w:space="0" w:color="auto"/>
            </w:tcBorders>
            <w:vAlign w:val="center"/>
          </w:tcPr>
          <w:p w14:paraId="7DA9497E" w14:textId="77777777" w:rsidR="00EB67C7" w:rsidRDefault="00EB67C7">
            <w:pPr>
              <w:widowControl w:val="0"/>
              <w:tabs>
                <w:tab w:val="left" w:pos="1980"/>
                <w:tab w:val="left" w:pos="3960"/>
              </w:tabs>
              <w:snapToGrid w:val="0"/>
              <w:ind w:left="-38"/>
              <w:rPr>
                <w:color w:val="000000"/>
              </w:rPr>
            </w:pPr>
            <w:r>
              <w:rPr>
                <w:rFonts w:hAnsi="ＭＳ 明朝" w:hint="eastAsia"/>
                <w:color w:val="000000"/>
              </w:rPr>
              <w:t>治験実施計画書適合集団</w:t>
            </w:r>
          </w:p>
        </w:tc>
      </w:tr>
    </w:tbl>
    <w:p w14:paraId="49E2FA43" w14:textId="77777777" w:rsidR="00EB67C7" w:rsidRDefault="00EB67C7"/>
    <w:p w14:paraId="23A7AF36" w14:textId="77777777" w:rsidR="00EB67C7" w:rsidRDefault="00EB67C7">
      <w:pPr>
        <w:sectPr w:rsidR="00EB67C7" w:rsidSect="0027267A">
          <w:pgSz w:w="11905" w:h="16837" w:code="9"/>
          <w:pgMar w:top="1701" w:right="1701" w:bottom="1701" w:left="1701" w:header="851" w:footer="992" w:gutter="0"/>
          <w:pgNumType w:fmt="upperRoman" w:start="1"/>
          <w:cols w:space="720"/>
          <w:docGrid w:type="linesAndChars" w:linePitch="353"/>
        </w:sectPr>
      </w:pPr>
    </w:p>
    <w:p w14:paraId="72F98068" w14:textId="77777777" w:rsidR="00EB67C7" w:rsidRDefault="00EB67C7"/>
    <w:p w14:paraId="68C01528" w14:textId="77777777" w:rsidR="00853D18" w:rsidRDefault="00EB67C7">
      <w:pPr>
        <w:pStyle w:val="1"/>
      </w:pPr>
      <w:r>
        <w:br w:type="page"/>
      </w:r>
      <w:bookmarkStart w:id="1" w:name="_Toc240705291"/>
    </w:p>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473"/>
      </w:tblGrid>
      <w:tr w:rsidR="00853D18" w14:paraId="3D87174B" w14:textId="77777777" w:rsidTr="00A9507C">
        <w:tc>
          <w:tcPr>
            <w:tcW w:w="8701" w:type="dxa"/>
          </w:tcPr>
          <w:p w14:paraId="2BF897A5" w14:textId="77777777" w:rsidR="00853D18" w:rsidRDefault="00853D18" w:rsidP="00853D18">
            <w:pPr>
              <w:outlineLvl w:val="0"/>
              <w:rPr>
                <w:b/>
                <w:iCs/>
                <w:color w:val="000000"/>
              </w:rPr>
            </w:pPr>
            <w:r>
              <w:rPr>
                <w:rFonts w:hint="eastAsia"/>
                <w:b/>
                <w:iCs/>
                <w:color w:val="000000"/>
              </w:rPr>
              <w:lastRenderedPageBreak/>
              <w:t>【参考】</w:t>
            </w:r>
          </w:p>
          <w:p w14:paraId="7ADE4EEF" w14:textId="77777777" w:rsidR="00853D18" w:rsidRDefault="00853D18" w:rsidP="00F57497">
            <w:pPr>
              <w:pStyle w:val="a7"/>
              <w:tabs>
                <w:tab w:val="left" w:pos="840"/>
              </w:tabs>
              <w:snapToGrid/>
              <w:spacing w:line="240" w:lineRule="auto"/>
              <w:ind w:firstLineChars="100" w:firstLine="210"/>
              <w:jc w:val="both"/>
            </w:pPr>
            <w:r>
              <w:rPr>
                <w:rFonts w:hint="eastAsia"/>
              </w:rPr>
              <w:t>ICH-E3-3</w:t>
            </w:r>
            <w:r>
              <w:rPr>
                <w:rFonts w:hint="eastAsia"/>
              </w:rPr>
              <w:t xml:space="preserve">　目次</w:t>
            </w:r>
          </w:p>
        </w:tc>
      </w:tr>
    </w:tbl>
    <w:p w14:paraId="02956474" w14:textId="77777777" w:rsidR="00EB67C7" w:rsidRDefault="00EB67C7" w:rsidP="00781B80">
      <w:pPr>
        <w:pStyle w:val="1"/>
        <w:numPr>
          <w:ilvl w:val="0"/>
          <w:numId w:val="55"/>
        </w:numPr>
      </w:pPr>
      <w:bookmarkStart w:id="2" w:name="_Toc381190804"/>
      <w:r>
        <w:rPr>
          <w:rFonts w:hint="eastAsia"/>
        </w:rPr>
        <w:t>目次</w:t>
      </w:r>
      <w:bookmarkEnd w:id="1"/>
      <w:bookmarkEnd w:id="2"/>
    </w:p>
    <w:p w14:paraId="383B5F34" w14:textId="77777777" w:rsidR="00EB67C7" w:rsidRDefault="00EB67C7">
      <w:pPr>
        <w:pStyle w:val="ParagraphJ"/>
      </w:pPr>
    </w:p>
    <w:p w14:paraId="58C0160C" w14:textId="77777777" w:rsidR="00D12686" w:rsidRDefault="0096780C">
      <w:pPr>
        <w:pStyle w:val="10"/>
        <w:rPr>
          <w:rFonts w:asciiTheme="minorHAnsi" w:eastAsiaTheme="minorEastAsia" w:hAnsiTheme="minorHAnsi" w:cstheme="minorBidi"/>
          <w:noProof/>
          <w:szCs w:val="22"/>
        </w:rPr>
      </w:pPr>
      <w:r>
        <w:rPr>
          <w:bCs/>
        </w:rPr>
        <w:fldChar w:fldCharType="begin"/>
      </w:r>
      <w:r w:rsidR="00EB67C7">
        <w:rPr>
          <w:bCs/>
        </w:rPr>
        <w:instrText xml:space="preserve"> TOC \o "1-3" </w:instrText>
      </w:r>
      <w:r>
        <w:rPr>
          <w:bCs/>
        </w:rPr>
        <w:fldChar w:fldCharType="separate"/>
      </w:r>
      <w:r w:rsidR="00D12686">
        <w:rPr>
          <w:noProof/>
        </w:rPr>
        <w:t>1.</w:t>
      </w:r>
      <w:r w:rsidR="00D12686">
        <w:rPr>
          <w:rFonts w:asciiTheme="minorHAnsi" w:eastAsiaTheme="minorEastAsia" w:hAnsiTheme="minorHAnsi" w:cstheme="minorBidi"/>
          <w:noProof/>
          <w:szCs w:val="22"/>
        </w:rPr>
        <w:tab/>
      </w:r>
      <w:r w:rsidR="00D12686">
        <w:rPr>
          <w:rFonts w:hint="eastAsia"/>
          <w:noProof/>
        </w:rPr>
        <w:t>目次</w:t>
      </w:r>
      <w:r w:rsidR="00D12686">
        <w:rPr>
          <w:noProof/>
        </w:rPr>
        <w:tab/>
      </w:r>
      <w:r w:rsidR="00D12686">
        <w:rPr>
          <w:noProof/>
        </w:rPr>
        <w:fldChar w:fldCharType="begin"/>
      </w:r>
      <w:r w:rsidR="00D12686">
        <w:rPr>
          <w:noProof/>
        </w:rPr>
        <w:instrText xml:space="preserve"> PAGEREF _Toc381190804 \h </w:instrText>
      </w:r>
      <w:r w:rsidR="00D12686">
        <w:rPr>
          <w:noProof/>
        </w:rPr>
      </w:r>
      <w:r w:rsidR="00D12686">
        <w:rPr>
          <w:noProof/>
        </w:rPr>
        <w:fldChar w:fldCharType="separate"/>
      </w:r>
      <w:r w:rsidR="00D12686">
        <w:rPr>
          <w:noProof/>
        </w:rPr>
        <w:t>1</w:t>
      </w:r>
      <w:r w:rsidR="00D12686">
        <w:rPr>
          <w:noProof/>
        </w:rPr>
        <w:fldChar w:fldCharType="end"/>
      </w:r>
    </w:p>
    <w:p w14:paraId="5C1AB821" w14:textId="77777777" w:rsidR="00D12686" w:rsidRDefault="00D12686">
      <w:pPr>
        <w:pStyle w:val="10"/>
        <w:rPr>
          <w:rFonts w:asciiTheme="minorHAnsi" w:eastAsiaTheme="minorEastAsia" w:hAnsiTheme="minorHAnsi" w:cstheme="minorBidi"/>
          <w:noProof/>
          <w:szCs w:val="22"/>
        </w:rPr>
      </w:pPr>
      <w:r>
        <w:rPr>
          <w:noProof/>
        </w:rPr>
        <w:t>2.</w:t>
      </w:r>
      <w:r>
        <w:rPr>
          <w:rFonts w:asciiTheme="minorHAnsi" w:eastAsiaTheme="minorEastAsia" w:hAnsiTheme="minorHAnsi" w:cstheme="minorBidi"/>
          <w:noProof/>
          <w:szCs w:val="22"/>
        </w:rPr>
        <w:tab/>
      </w:r>
      <w:r>
        <w:rPr>
          <w:rFonts w:hint="eastAsia"/>
          <w:noProof/>
        </w:rPr>
        <w:t>治験実施計画の経緯</w:t>
      </w:r>
      <w:r>
        <w:rPr>
          <w:noProof/>
        </w:rPr>
        <w:tab/>
      </w:r>
      <w:r>
        <w:rPr>
          <w:noProof/>
        </w:rPr>
        <w:fldChar w:fldCharType="begin"/>
      </w:r>
      <w:r>
        <w:rPr>
          <w:noProof/>
        </w:rPr>
        <w:instrText xml:space="preserve"> PAGEREF _Toc381190805 \h </w:instrText>
      </w:r>
      <w:r>
        <w:rPr>
          <w:noProof/>
        </w:rPr>
      </w:r>
      <w:r>
        <w:rPr>
          <w:noProof/>
        </w:rPr>
        <w:fldChar w:fldCharType="separate"/>
      </w:r>
      <w:r>
        <w:rPr>
          <w:noProof/>
        </w:rPr>
        <w:t>5</w:t>
      </w:r>
      <w:r>
        <w:rPr>
          <w:noProof/>
        </w:rPr>
        <w:fldChar w:fldCharType="end"/>
      </w:r>
    </w:p>
    <w:p w14:paraId="0816A7CD" w14:textId="77777777" w:rsidR="00D12686" w:rsidRDefault="00D12686">
      <w:pPr>
        <w:pStyle w:val="21"/>
        <w:rPr>
          <w:rFonts w:asciiTheme="minorHAnsi" w:eastAsiaTheme="minorEastAsia" w:hAnsiTheme="minorHAnsi" w:cstheme="minorBidi"/>
          <w:szCs w:val="22"/>
        </w:rPr>
      </w:pPr>
      <w:r>
        <w:t>2.1</w:t>
      </w:r>
      <w:r>
        <w:rPr>
          <w:rFonts w:asciiTheme="minorHAnsi" w:eastAsiaTheme="minorEastAsia" w:hAnsiTheme="minorHAnsi" w:cstheme="minorBidi"/>
          <w:szCs w:val="22"/>
        </w:rPr>
        <w:tab/>
      </w:r>
      <w:r>
        <w:rPr>
          <w:rFonts w:hint="eastAsia"/>
        </w:rPr>
        <w:t>背景</w:t>
      </w:r>
      <w:r>
        <w:tab/>
      </w:r>
      <w:r>
        <w:fldChar w:fldCharType="begin"/>
      </w:r>
      <w:r>
        <w:instrText xml:space="preserve"> PAGEREF _Toc381190806 \h </w:instrText>
      </w:r>
      <w:r>
        <w:fldChar w:fldCharType="separate"/>
      </w:r>
      <w:r>
        <w:t>5</w:t>
      </w:r>
      <w:r>
        <w:fldChar w:fldCharType="end"/>
      </w:r>
    </w:p>
    <w:p w14:paraId="683026D5" w14:textId="77777777" w:rsidR="00D12686" w:rsidRDefault="00D12686">
      <w:pPr>
        <w:pStyle w:val="21"/>
        <w:rPr>
          <w:rFonts w:asciiTheme="minorHAnsi" w:eastAsiaTheme="minorEastAsia" w:hAnsiTheme="minorHAnsi" w:cstheme="minorBidi"/>
          <w:szCs w:val="22"/>
        </w:rPr>
      </w:pPr>
      <w:r>
        <w:t>2.2</w:t>
      </w:r>
      <w:r>
        <w:rPr>
          <w:rFonts w:asciiTheme="minorHAnsi" w:eastAsiaTheme="minorEastAsia" w:hAnsiTheme="minorHAnsi" w:cstheme="minorBidi"/>
          <w:szCs w:val="22"/>
        </w:rPr>
        <w:tab/>
      </w:r>
      <w:r>
        <w:rPr>
          <w:rFonts w:hint="eastAsia"/>
        </w:rPr>
        <w:t>非臨床試験の要約</w:t>
      </w:r>
      <w:r>
        <w:tab/>
      </w:r>
      <w:r>
        <w:fldChar w:fldCharType="begin"/>
      </w:r>
      <w:r>
        <w:instrText xml:space="preserve"> PAGEREF _Toc381190807 \h </w:instrText>
      </w:r>
      <w:r>
        <w:fldChar w:fldCharType="separate"/>
      </w:r>
      <w:r>
        <w:t>5</w:t>
      </w:r>
      <w:r>
        <w:fldChar w:fldCharType="end"/>
      </w:r>
    </w:p>
    <w:p w14:paraId="1A4E9E89" w14:textId="77777777" w:rsidR="00D12686" w:rsidRDefault="00D12686">
      <w:pPr>
        <w:pStyle w:val="31"/>
        <w:rPr>
          <w:rFonts w:asciiTheme="minorHAnsi" w:eastAsiaTheme="minorEastAsia" w:hAnsiTheme="minorHAnsi" w:cstheme="minorBidi"/>
          <w:noProof/>
          <w:szCs w:val="22"/>
        </w:rPr>
      </w:pPr>
      <w:r>
        <w:rPr>
          <w:noProof/>
        </w:rPr>
        <w:t>2.2.1</w:t>
      </w:r>
      <w:r>
        <w:rPr>
          <w:rFonts w:asciiTheme="minorHAnsi" w:eastAsiaTheme="minorEastAsia" w:hAnsiTheme="minorHAnsi" w:cstheme="minorBidi"/>
          <w:noProof/>
          <w:szCs w:val="22"/>
        </w:rPr>
        <w:tab/>
      </w:r>
      <w:r>
        <w:rPr>
          <w:rFonts w:hint="eastAsia"/>
          <w:noProof/>
        </w:rPr>
        <w:t>薬効薬理試験</w:t>
      </w:r>
      <w:r>
        <w:rPr>
          <w:noProof/>
        </w:rPr>
        <w:tab/>
      </w:r>
      <w:r>
        <w:rPr>
          <w:noProof/>
        </w:rPr>
        <w:fldChar w:fldCharType="begin"/>
      </w:r>
      <w:r>
        <w:rPr>
          <w:noProof/>
        </w:rPr>
        <w:instrText xml:space="preserve"> PAGEREF _Toc381190808 \h </w:instrText>
      </w:r>
      <w:r>
        <w:rPr>
          <w:noProof/>
        </w:rPr>
      </w:r>
      <w:r>
        <w:rPr>
          <w:noProof/>
        </w:rPr>
        <w:fldChar w:fldCharType="separate"/>
      </w:r>
      <w:r>
        <w:rPr>
          <w:noProof/>
        </w:rPr>
        <w:t>5</w:t>
      </w:r>
      <w:r>
        <w:rPr>
          <w:noProof/>
        </w:rPr>
        <w:fldChar w:fldCharType="end"/>
      </w:r>
    </w:p>
    <w:p w14:paraId="5524A97D" w14:textId="77777777" w:rsidR="00D12686" w:rsidRDefault="00D12686">
      <w:pPr>
        <w:pStyle w:val="31"/>
        <w:rPr>
          <w:rFonts w:asciiTheme="minorHAnsi" w:eastAsiaTheme="minorEastAsia" w:hAnsiTheme="minorHAnsi" w:cstheme="minorBidi"/>
          <w:noProof/>
          <w:szCs w:val="22"/>
        </w:rPr>
      </w:pPr>
      <w:r>
        <w:rPr>
          <w:noProof/>
        </w:rPr>
        <w:t>2.2.2</w:t>
      </w:r>
      <w:r>
        <w:rPr>
          <w:rFonts w:asciiTheme="minorHAnsi" w:eastAsiaTheme="minorEastAsia" w:hAnsiTheme="minorHAnsi" w:cstheme="minorBidi"/>
          <w:noProof/>
          <w:szCs w:val="22"/>
        </w:rPr>
        <w:tab/>
      </w:r>
      <w:r>
        <w:rPr>
          <w:rFonts w:hint="eastAsia"/>
          <w:noProof/>
        </w:rPr>
        <w:t>安全性薬理試験</w:t>
      </w:r>
      <w:r>
        <w:rPr>
          <w:noProof/>
        </w:rPr>
        <w:tab/>
      </w:r>
      <w:r>
        <w:rPr>
          <w:noProof/>
        </w:rPr>
        <w:fldChar w:fldCharType="begin"/>
      </w:r>
      <w:r>
        <w:rPr>
          <w:noProof/>
        </w:rPr>
        <w:instrText xml:space="preserve"> PAGEREF _Toc381190809 \h </w:instrText>
      </w:r>
      <w:r>
        <w:rPr>
          <w:noProof/>
        </w:rPr>
      </w:r>
      <w:r>
        <w:rPr>
          <w:noProof/>
        </w:rPr>
        <w:fldChar w:fldCharType="separate"/>
      </w:r>
      <w:r>
        <w:rPr>
          <w:noProof/>
        </w:rPr>
        <w:t>5</w:t>
      </w:r>
      <w:r>
        <w:rPr>
          <w:noProof/>
        </w:rPr>
        <w:fldChar w:fldCharType="end"/>
      </w:r>
    </w:p>
    <w:p w14:paraId="7A86F154" w14:textId="77777777" w:rsidR="00D12686" w:rsidRDefault="00D12686">
      <w:pPr>
        <w:pStyle w:val="31"/>
        <w:rPr>
          <w:rFonts w:asciiTheme="minorHAnsi" w:eastAsiaTheme="minorEastAsia" w:hAnsiTheme="minorHAnsi" w:cstheme="minorBidi"/>
          <w:noProof/>
          <w:szCs w:val="22"/>
        </w:rPr>
      </w:pPr>
      <w:r>
        <w:rPr>
          <w:noProof/>
        </w:rPr>
        <w:t>2.2.3</w:t>
      </w:r>
      <w:r>
        <w:rPr>
          <w:rFonts w:asciiTheme="minorHAnsi" w:eastAsiaTheme="minorEastAsia" w:hAnsiTheme="minorHAnsi" w:cstheme="minorBidi"/>
          <w:noProof/>
          <w:szCs w:val="22"/>
        </w:rPr>
        <w:tab/>
      </w:r>
      <w:r>
        <w:rPr>
          <w:rFonts w:hint="eastAsia"/>
          <w:noProof/>
        </w:rPr>
        <w:t>薬物動態試験</w:t>
      </w:r>
      <w:r>
        <w:rPr>
          <w:noProof/>
        </w:rPr>
        <w:tab/>
      </w:r>
      <w:r>
        <w:rPr>
          <w:noProof/>
        </w:rPr>
        <w:fldChar w:fldCharType="begin"/>
      </w:r>
      <w:r>
        <w:rPr>
          <w:noProof/>
        </w:rPr>
        <w:instrText xml:space="preserve"> PAGEREF _Toc381190810 \h </w:instrText>
      </w:r>
      <w:r>
        <w:rPr>
          <w:noProof/>
        </w:rPr>
      </w:r>
      <w:r>
        <w:rPr>
          <w:noProof/>
        </w:rPr>
        <w:fldChar w:fldCharType="separate"/>
      </w:r>
      <w:r>
        <w:rPr>
          <w:noProof/>
        </w:rPr>
        <w:t>5</w:t>
      </w:r>
      <w:r>
        <w:rPr>
          <w:noProof/>
        </w:rPr>
        <w:fldChar w:fldCharType="end"/>
      </w:r>
    </w:p>
    <w:p w14:paraId="25E52A50" w14:textId="77777777" w:rsidR="00D12686" w:rsidRDefault="00D12686">
      <w:pPr>
        <w:pStyle w:val="31"/>
        <w:rPr>
          <w:rFonts w:asciiTheme="minorHAnsi" w:eastAsiaTheme="minorEastAsia" w:hAnsiTheme="minorHAnsi" w:cstheme="minorBidi"/>
          <w:noProof/>
          <w:szCs w:val="22"/>
        </w:rPr>
      </w:pPr>
      <w:r>
        <w:rPr>
          <w:noProof/>
        </w:rPr>
        <w:t>2.2.4</w:t>
      </w:r>
      <w:r>
        <w:rPr>
          <w:rFonts w:asciiTheme="minorHAnsi" w:eastAsiaTheme="minorEastAsia" w:hAnsiTheme="minorHAnsi" w:cstheme="minorBidi"/>
          <w:noProof/>
          <w:szCs w:val="22"/>
        </w:rPr>
        <w:tab/>
      </w:r>
      <w:r>
        <w:rPr>
          <w:rFonts w:hint="eastAsia"/>
          <w:noProof/>
        </w:rPr>
        <w:t>毒性試験</w:t>
      </w:r>
      <w:r>
        <w:rPr>
          <w:noProof/>
        </w:rPr>
        <w:tab/>
      </w:r>
      <w:r>
        <w:rPr>
          <w:noProof/>
        </w:rPr>
        <w:fldChar w:fldCharType="begin"/>
      </w:r>
      <w:r>
        <w:rPr>
          <w:noProof/>
        </w:rPr>
        <w:instrText xml:space="preserve"> PAGEREF _Toc381190811 \h </w:instrText>
      </w:r>
      <w:r>
        <w:rPr>
          <w:noProof/>
        </w:rPr>
      </w:r>
      <w:r>
        <w:rPr>
          <w:noProof/>
        </w:rPr>
        <w:fldChar w:fldCharType="separate"/>
      </w:r>
      <w:r>
        <w:rPr>
          <w:noProof/>
        </w:rPr>
        <w:t>6</w:t>
      </w:r>
      <w:r>
        <w:rPr>
          <w:noProof/>
        </w:rPr>
        <w:fldChar w:fldCharType="end"/>
      </w:r>
    </w:p>
    <w:p w14:paraId="63951035" w14:textId="77777777" w:rsidR="00D12686" w:rsidRDefault="00D12686">
      <w:pPr>
        <w:pStyle w:val="21"/>
        <w:rPr>
          <w:rFonts w:asciiTheme="minorHAnsi" w:eastAsiaTheme="minorEastAsia" w:hAnsiTheme="minorHAnsi" w:cstheme="minorBidi"/>
          <w:szCs w:val="22"/>
        </w:rPr>
      </w:pPr>
      <w:r>
        <w:t>2.3</w:t>
      </w:r>
      <w:r>
        <w:rPr>
          <w:rFonts w:asciiTheme="minorHAnsi" w:eastAsiaTheme="minorEastAsia" w:hAnsiTheme="minorHAnsi" w:cstheme="minorBidi"/>
          <w:szCs w:val="22"/>
        </w:rPr>
        <w:tab/>
      </w:r>
      <w:r>
        <w:rPr>
          <w:rFonts w:hint="eastAsia"/>
        </w:rPr>
        <w:t>臨床試験の要約</w:t>
      </w:r>
      <w:r>
        <w:tab/>
      </w:r>
      <w:r>
        <w:fldChar w:fldCharType="begin"/>
      </w:r>
      <w:r>
        <w:instrText xml:space="preserve"> PAGEREF _Toc381190812 \h </w:instrText>
      </w:r>
      <w:r>
        <w:fldChar w:fldCharType="separate"/>
      </w:r>
      <w:r>
        <w:t>6</w:t>
      </w:r>
      <w:r>
        <w:fldChar w:fldCharType="end"/>
      </w:r>
    </w:p>
    <w:p w14:paraId="689BB697" w14:textId="77777777" w:rsidR="00D12686" w:rsidRDefault="00D12686">
      <w:pPr>
        <w:pStyle w:val="31"/>
        <w:rPr>
          <w:rFonts w:asciiTheme="minorHAnsi" w:eastAsiaTheme="minorEastAsia" w:hAnsiTheme="minorHAnsi" w:cstheme="minorBidi"/>
          <w:noProof/>
          <w:szCs w:val="22"/>
        </w:rPr>
      </w:pPr>
      <w:r>
        <w:rPr>
          <w:noProof/>
        </w:rPr>
        <w:t>2.3.1</w:t>
      </w:r>
      <w:r>
        <w:rPr>
          <w:rFonts w:asciiTheme="minorHAnsi" w:eastAsiaTheme="minorEastAsia" w:hAnsiTheme="minorHAnsi" w:cstheme="minorBidi"/>
          <w:noProof/>
          <w:szCs w:val="22"/>
        </w:rPr>
        <w:tab/>
      </w:r>
      <w:r>
        <w:rPr>
          <w:rFonts w:hint="eastAsia"/>
          <w:noProof/>
        </w:rPr>
        <w:t>臨床薬理試験</w:t>
      </w:r>
      <w:r>
        <w:rPr>
          <w:noProof/>
        </w:rPr>
        <w:tab/>
      </w:r>
      <w:r>
        <w:rPr>
          <w:noProof/>
        </w:rPr>
        <w:fldChar w:fldCharType="begin"/>
      </w:r>
      <w:r>
        <w:rPr>
          <w:noProof/>
        </w:rPr>
        <w:instrText xml:space="preserve"> PAGEREF _Toc381190813 \h </w:instrText>
      </w:r>
      <w:r>
        <w:rPr>
          <w:noProof/>
        </w:rPr>
      </w:r>
      <w:r>
        <w:rPr>
          <w:noProof/>
        </w:rPr>
        <w:fldChar w:fldCharType="separate"/>
      </w:r>
      <w:r>
        <w:rPr>
          <w:noProof/>
        </w:rPr>
        <w:t>6</w:t>
      </w:r>
      <w:r>
        <w:rPr>
          <w:noProof/>
        </w:rPr>
        <w:fldChar w:fldCharType="end"/>
      </w:r>
    </w:p>
    <w:p w14:paraId="38B8A9EE" w14:textId="77777777" w:rsidR="00D12686" w:rsidRDefault="00D12686">
      <w:pPr>
        <w:pStyle w:val="31"/>
        <w:rPr>
          <w:rFonts w:asciiTheme="minorHAnsi" w:eastAsiaTheme="minorEastAsia" w:hAnsiTheme="minorHAnsi" w:cstheme="minorBidi"/>
          <w:noProof/>
          <w:szCs w:val="22"/>
        </w:rPr>
      </w:pPr>
      <w:r>
        <w:rPr>
          <w:noProof/>
        </w:rPr>
        <w:t>2.3.2</w:t>
      </w:r>
      <w:r>
        <w:rPr>
          <w:rFonts w:asciiTheme="minorHAnsi" w:eastAsiaTheme="minorEastAsia" w:hAnsiTheme="minorHAnsi" w:cstheme="minorBidi"/>
          <w:noProof/>
          <w:szCs w:val="22"/>
        </w:rPr>
        <w:tab/>
      </w:r>
      <w:r>
        <w:rPr>
          <w:rFonts w:hint="eastAsia"/>
          <w:noProof/>
        </w:rPr>
        <w:t>探索的試験</w:t>
      </w:r>
      <w:r>
        <w:rPr>
          <w:noProof/>
        </w:rPr>
        <w:tab/>
      </w:r>
      <w:r>
        <w:rPr>
          <w:noProof/>
        </w:rPr>
        <w:fldChar w:fldCharType="begin"/>
      </w:r>
      <w:r>
        <w:rPr>
          <w:noProof/>
        </w:rPr>
        <w:instrText xml:space="preserve"> PAGEREF _Toc381190814 \h </w:instrText>
      </w:r>
      <w:r>
        <w:rPr>
          <w:noProof/>
        </w:rPr>
      </w:r>
      <w:r>
        <w:rPr>
          <w:noProof/>
        </w:rPr>
        <w:fldChar w:fldCharType="separate"/>
      </w:r>
      <w:r>
        <w:rPr>
          <w:noProof/>
        </w:rPr>
        <w:t>6</w:t>
      </w:r>
      <w:r>
        <w:rPr>
          <w:noProof/>
        </w:rPr>
        <w:fldChar w:fldCharType="end"/>
      </w:r>
    </w:p>
    <w:p w14:paraId="1F5BD898" w14:textId="77777777" w:rsidR="00D12686" w:rsidRDefault="00D12686">
      <w:pPr>
        <w:pStyle w:val="31"/>
        <w:rPr>
          <w:rFonts w:asciiTheme="minorHAnsi" w:eastAsiaTheme="minorEastAsia" w:hAnsiTheme="minorHAnsi" w:cstheme="minorBidi"/>
          <w:noProof/>
          <w:szCs w:val="22"/>
        </w:rPr>
      </w:pPr>
      <w:r>
        <w:rPr>
          <w:noProof/>
        </w:rPr>
        <w:t>2.3.3</w:t>
      </w:r>
      <w:r>
        <w:rPr>
          <w:rFonts w:asciiTheme="minorHAnsi" w:eastAsiaTheme="minorEastAsia" w:hAnsiTheme="minorHAnsi" w:cstheme="minorBidi"/>
          <w:noProof/>
          <w:szCs w:val="22"/>
        </w:rPr>
        <w:tab/>
      </w:r>
      <w:r>
        <w:rPr>
          <w:rFonts w:hint="eastAsia"/>
          <w:noProof/>
        </w:rPr>
        <w:t>検証的試験</w:t>
      </w:r>
      <w:r>
        <w:rPr>
          <w:noProof/>
        </w:rPr>
        <w:tab/>
      </w:r>
      <w:r>
        <w:rPr>
          <w:noProof/>
        </w:rPr>
        <w:fldChar w:fldCharType="begin"/>
      </w:r>
      <w:r>
        <w:rPr>
          <w:noProof/>
        </w:rPr>
        <w:instrText xml:space="preserve"> PAGEREF _Toc381190815 \h </w:instrText>
      </w:r>
      <w:r>
        <w:rPr>
          <w:noProof/>
        </w:rPr>
      </w:r>
      <w:r>
        <w:rPr>
          <w:noProof/>
        </w:rPr>
        <w:fldChar w:fldCharType="separate"/>
      </w:r>
      <w:r>
        <w:rPr>
          <w:noProof/>
        </w:rPr>
        <w:t>6</w:t>
      </w:r>
      <w:r>
        <w:rPr>
          <w:noProof/>
        </w:rPr>
        <w:fldChar w:fldCharType="end"/>
      </w:r>
    </w:p>
    <w:p w14:paraId="2190FD7D" w14:textId="77777777" w:rsidR="00D12686" w:rsidRDefault="00D12686">
      <w:pPr>
        <w:pStyle w:val="31"/>
        <w:rPr>
          <w:rFonts w:asciiTheme="minorHAnsi" w:eastAsiaTheme="minorEastAsia" w:hAnsiTheme="minorHAnsi" w:cstheme="minorBidi"/>
          <w:noProof/>
          <w:szCs w:val="22"/>
        </w:rPr>
      </w:pPr>
      <w:r>
        <w:rPr>
          <w:noProof/>
        </w:rPr>
        <w:t>2.3.4</w:t>
      </w:r>
      <w:r>
        <w:rPr>
          <w:rFonts w:asciiTheme="minorHAnsi" w:eastAsiaTheme="minorEastAsia" w:hAnsiTheme="minorHAnsi" w:cstheme="minorBidi"/>
          <w:noProof/>
          <w:szCs w:val="22"/>
        </w:rPr>
        <w:tab/>
      </w:r>
      <w:r>
        <w:rPr>
          <w:rFonts w:hint="eastAsia"/>
          <w:noProof/>
        </w:rPr>
        <w:t>本試験を計画することになった経緯</w:t>
      </w:r>
      <w:r>
        <w:rPr>
          <w:noProof/>
        </w:rPr>
        <w:tab/>
      </w:r>
      <w:r>
        <w:rPr>
          <w:noProof/>
        </w:rPr>
        <w:fldChar w:fldCharType="begin"/>
      </w:r>
      <w:r>
        <w:rPr>
          <w:noProof/>
        </w:rPr>
        <w:instrText xml:space="preserve"> PAGEREF _Toc381190816 \h </w:instrText>
      </w:r>
      <w:r>
        <w:rPr>
          <w:noProof/>
        </w:rPr>
      </w:r>
      <w:r>
        <w:rPr>
          <w:noProof/>
        </w:rPr>
        <w:fldChar w:fldCharType="separate"/>
      </w:r>
      <w:r>
        <w:rPr>
          <w:noProof/>
        </w:rPr>
        <w:t>6</w:t>
      </w:r>
      <w:r>
        <w:rPr>
          <w:noProof/>
        </w:rPr>
        <w:fldChar w:fldCharType="end"/>
      </w:r>
    </w:p>
    <w:p w14:paraId="525955B6" w14:textId="77777777" w:rsidR="00D12686" w:rsidRDefault="00D12686">
      <w:pPr>
        <w:pStyle w:val="21"/>
        <w:rPr>
          <w:rFonts w:asciiTheme="minorHAnsi" w:eastAsiaTheme="minorEastAsia" w:hAnsiTheme="minorHAnsi" w:cstheme="minorBidi"/>
          <w:szCs w:val="22"/>
        </w:rPr>
      </w:pPr>
      <w:r>
        <w:t>2.4</w:t>
      </w:r>
      <w:r>
        <w:rPr>
          <w:rFonts w:asciiTheme="minorHAnsi" w:eastAsiaTheme="minorEastAsia" w:hAnsiTheme="minorHAnsi" w:cstheme="minorBidi"/>
          <w:szCs w:val="22"/>
        </w:rPr>
        <w:tab/>
      </w:r>
      <w:r>
        <w:rPr>
          <w:rFonts w:hint="eastAsia"/>
        </w:rPr>
        <w:t>海外での開発状況</w:t>
      </w:r>
      <w:r>
        <w:tab/>
      </w:r>
      <w:r>
        <w:fldChar w:fldCharType="begin"/>
      </w:r>
      <w:r>
        <w:instrText xml:space="preserve"> PAGEREF _Toc381190817 \h </w:instrText>
      </w:r>
      <w:r>
        <w:fldChar w:fldCharType="separate"/>
      </w:r>
      <w:r>
        <w:t>6</w:t>
      </w:r>
      <w:r>
        <w:fldChar w:fldCharType="end"/>
      </w:r>
    </w:p>
    <w:p w14:paraId="483A14E3" w14:textId="77777777" w:rsidR="00D12686" w:rsidRDefault="00D12686">
      <w:pPr>
        <w:pStyle w:val="21"/>
        <w:rPr>
          <w:rFonts w:asciiTheme="minorHAnsi" w:eastAsiaTheme="minorEastAsia" w:hAnsiTheme="minorHAnsi" w:cstheme="minorBidi"/>
          <w:szCs w:val="22"/>
        </w:rPr>
      </w:pPr>
      <w:r>
        <w:t>2.5</w:t>
      </w:r>
      <w:r>
        <w:rPr>
          <w:rFonts w:asciiTheme="minorHAnsi" w:eastAsiaTheme="minorEastAsia" w:hAnsiTheme="minorHAnsi" w:cstheme="minorBidi"/>
          <w:szCs w:val="22"/>
        </w:rPr>
        <w:tab/>
      </w:r>
      <w:r>
        <w:rPr>
          <w:rFonts w:hint="eastAsia"/>
        </w:rPr>
        <w:t>本治験実施の妥当性</w:t>
      </w:r>
      <w:r>
        <w:tab/>
      </w:r>
      <w:r>
        <w:fldChar w:fldCharType="begin"/>
      </w:r>
      <w:r>
        <w:instrText xml:space="preserve"> PAGEREF _Toc381190818 \h </w:instrText>
      </w:r>
      <w:r>
        <w:fldChar w:fldCharType="separate"/>
      </w:r>
      <w:r>
        <w:t>6</w:t>
      </w:r>
      <w:r>
        <w:fldChar w:fldCharType="end"/>
      </w:r>
    </w:p>
    <w:p w14:paraId="77402646" w14:textId="77777777" w:rsidR="00D12686" w:rsidRDefault="00D12686">
      <w:pPr>
        <w:pStyle w:val="10"/>
        <w:rPr>
          <w:rFonts w:asciiTheme="minorHAnsi" w:eastAsiaTheme="minorEastAsia" w:hAnsiTheme="minorHAnsi" w:cstheme="minorBidi"/>
          <w:noProof/>
          <w:szCs w:val="22"/>
        </w:rPr>
      </w:pPr>
      <w:r>
        <w:rPr>
          <w:noProof/>
        </w:rPr>
        <w:t>3.</w:t>
      </w:r>
      <w:r>
        <w:rPr>
          <w:rFonts w:asciiTheme="minorHAnsi" w:eastAsiaTheme="minorEastAsia" w:hAnsiTheme="minorHAnsi" w:cstheme="minorBidi"/>
          <w:noProof/>
          <w:szCs w:val="22"/>
        </w:rPr>
        <w:tab/>
      </w:r>
      <w:r>
        <w:rPr>
          <w:rFonts w:hint="eastAsia"/>
          <w:noProof/>
        </w:rPr>
        <w:t>治験の目的</w:t>
      </w:r>
      <w:r>
        <w:rPr>
          <w:noProof/>
        </w:rPr>
        <w:tab/>
      </w:r>
      <w:r>
        <w:rPr>
          <w:noProof/>
        </w:rPr>
        <w:fldChar w:fldCharType="begin"/>
      </w:r>
      <w:r>
        <w:rPr>
          <w:noProof/>
        </w:rPr>
        <w:instrText xml:space="preserve"> PAGEREF _Toc381190819 \h </w:instrText>
      </w:r>
      <w:r>
        <w:rPr>
          <w:noProof/>
        </w:rPr>
      </w:r>
      <w:r>
        <w:rPr>
          <w:noProof/>
        </w:rPr>
        <w:fldChar w:fldCharType="separate"/>
      </w:r>
      <w:r>
        <w:rPr>
          <w:noProof/>
        </w:rPr>
        <w:t>7</w:t>
      </w:r>
      <w:r>
        <w:rPr>
          <w:noProof/>
        </w:rPr>
        <w:fldChar w:fldCharType="end"/>
      </w:r>
    </w:p>
    <w:p w14:paraId="73093527" w14:textId="77777777" w:rsidR="00D12686" w:rsidRDefault="00D12686">
      <w:pPr>
        <w:pStyle w:val="21"/>
        <w:rPr>
          <w:rFonts w:asciiTheme="minorHAnsi" w:eastAsiaTheme="minorEastAsia" w:hAnsiTheme="minorHAnsi" w:cstheme="minorBidi"/>
          <w:szCs w:val="22"/>
        </w:rPr>
      </w:pPr>
      <w:r>
        <w:t>3.1</w:t>
      </w:r>
      <w:r>
        <w:rPr>
          <w:rFonts w:asciiTheme="minorHAnsi" w:eastAsiaTheme="minorEastAsia" w:hAnsiTheme="minorHAnsi" w:cstheme="minorBidi"/>
          <w:szCs w:val="22"/>
        </w:rPr>
        <w:tab/>
      </w:r>
      <w:r>
        <w:rPr>
          <w:rFonts w:hint="eastAsia"/>
        </w:rPr>
        <w:t>治験の目的</w:t>
      </w:r>
      <w:r>
        <w:tab/>
      </w:r>
      <w:r>
        <w:fldChar w:fldCharType="begin"/>
      </w:r>
      <w:r>
        <w:instrText xml:space="preserve"> PAGEREF _Toc381190820 \h </w:instrText>
      </w:r>
      <w:r>
        <w:fldChar w:fldCharType="separate"/>
      </w:r>
      <w:r>
        <w:t>7</w:t>
      </w:r>
      <w:r>
        <w:fldChar w:fldCharType="end"/>
      </w:r>
    </w:p>
    <w:p w14:paraId="4348FE65" w14:textId="77777777" w:rsidR="00D12686" w:rsidRDefault="00D12686">
      <w:pPr>
        <w:pStyle w:val="10"/>
        <w:rPr>
          <w:rFonts w:asciiTheme="minorHAnsi" w:eastAsiaTheme="minorEastAsia" w:hAnsiTheme="minorHAnsi" w:cstheme="minorBidi"/>
          <w:noProof/>
          <w:szCs w:val="22"/>
        </w:rPr>
      </w:pPr>
      <w:r>
        <w:rPr>
          <w:noProof/>
        </w:rPr>
        <w:t>4.</w:t>
      </w:r>
      <w:r>
        <w:rPr>
          <w:rFonts w:asciiTheme="minorHAnsi" w:eastAsiaTheme="minorEastAsia" w:hAnsiTheme="minorHAnsi" w:cstheme="minorBidi"/>
          <w:noProof/>
          <w:szCs w:val="22"/>
        </w:rPr>
        <w:tab/>
      </w:r>
      <w:r>
        <w:rPr>
          <w:rFonts w:hint="eastAsia"/>
          <w:noProof/>
        </w:rPr>
        <w:t>治験デザイン</w:t>
      </w:r>
      <w:r>
        <w:rPr>
          <w:noProof/>
        </w:rPr>
        <w:tab/>
      </w:r>
      <w:r>
        <w:rPr>
          <w:noProof/>
        </w:rPr>
        <w:fldChar w:fldCharType="begin"/>
      </w:r>
      <w:r>
        <w:rPr>
          <w:noProof/>
        </w:rPr>
        <w:instrText xml:space="preserve"> PAGEREF _Toc381190821 \h </w:instrText>
      </w:r>
      <w:r>
        <w:rPr>
          <w:noProof/>
        </w:rPr>
      </w:r>
      <w:r>
        <w:rPr>
          <w:noProof/>
        </w:rPr>
        <w:fldChar w:fldCharType="separate"/>
      </w:r>
      <w:r>
        <w:rPr>
          <w:noProof/>
        </w:rPr>
        <w:t>7</w:t>
      </w:r>
      <w:r>
        <w:rPr>
          <w:noProof/>
        </w:rPr>
        <w:fldChar w:fldCharType="end"/>
      </w:r>
    </w:p>
    <w:p w14:paraId="625451D0" w14:textId="77777777" w:rsidR="00D12686" w:rsidRDefault="00D12686">
      <w:pPr>
        <w:pStyle w:val="21"/>
        <w:rPr>
          <w:rFonts w:asciiTheme="minorHAnsi" w:eastAsiaTheme="minorEastAsia" w:hAnsiTheme="minorHAnsi" w:cstheme="minorBidi"/>
          <w:szCs w:val="22"/>
        </w:rPr>
      </w:pPr>
      <w:r>
        <w:t>4.1</w:t>
      </w:r>
      <w:r>
        <w:rPr>
          <w:rFonts w:asciiTheme="minorHAnsi" w:eastAsiaTheme="minorEastAsia" w:hAnsiTheme="minorHAnsi" w:cstheme="minorBidi"/>
          <w:szCs w:val="22"/>
        </w:rPr>
        <w:tab/>
      </w:r>
      <w:r>
        <w:rPr>
          <w:rFonts w:hint="eastAsia"/>
        </w:rPr>
        <w:t>治験薬の名称等</w:t>
      </w:r>
      <w:r>
        <w:tab/>
      </w:r>
      <w:r>
        <w:fldChar w:fldCharType="begin"/>
      </w:r>
      <w:r>
        <w:instrText xml:space="preserve"> PAGEREF _Toc381190822 \h </w:instrText>
      </w:r>
      <w:r>
        <w:fldChar w:fldCharType="separate"/>
      </w:r>
      <w:r>
        <w:t>7</w:t>
      </w:r>
      <w:r>
        <w:fldChar w:fldCharType="end"/>
      </w:r>
    </w:p>
    <w:p w14:paraId="57D392B2" w14:textId="77777777" w:rsidR="00D12686" w:rsidRDefault="00D12686">
      <w:pPr>
        <w:pStyle w:val="21"/>
        <w:rPr>
          <w:rFonts w:asciiTheme="minorHAnsi" w:eastAsiaTheme="minorEastAsia" w:hAnsiTheme="minorHAnsi" w:cstheme="minorBidi"/>
          <w:szCs w:val="22"/>
        </w:rPr>
      </w:pPr>
      <w:r w:rsidRPr="00BA0528">
        <w:rPr>
          <w:bCs/>
        </w:rPr>
        <w:t>4.2</w:t>
      </w:r>
      <w:r>
        <w:rPr>
          <w:rFonts w:asciiTheme="minorHAnsi" w:eastAsiaTheme="minorEastAsia" w:hAnsiTheme="minorHAnsi" w:cstheme="minorBidi"/>
          <w:szCs w:val="22"/>
        </w:rPr>
        <w:tab/>
      </w:r>
      <w:r w:rsidRPr="00BA0528">
        <w:rPr>
          <w:rFonts w:hint="eastAsia"/>
          <w:bCs/>
        </w:rPr>
        <w:t>成分・含量及び剤型</w:t>
      </w:r>
      <w:r>
        <w:tab/>
      </w:r>
      <w:r>
        <w:fldChar w:fldCharType="begin"/>
      </w:r>
      <w:r>
        <w:instrText xml:space="preserve"> PAGEREF _Toc381190823 \h </w:instrText>
      </w:r>
      <w:r>
        <w:fldChar w:fldCharType="separate"/>
      </w:r>
      <w:r>
        <w:t>7</w:t>
      </w:r>
      <w:r>
        <w:fldChar w:fldCharType="end"/>
      </w:r>
    </w:p>
    <w:p w14:paraId="6AAF9359" w14:textId="77777777" w:rsidR="00D12686" w:rsidRDefault="00D12686">
      <w:pPr>
        <w:pStyle w:val="21"/>
        <w:rPr>
          <w:rFonts w:asciiTheme="minorHAnsi" w:eastAsiaTheme="minorEastAsia" w:hAnsiTheme="minorHAnsi" w:cstheme="minorBidi"/>
          <w:szCs w:val="22"/>
        </w:rPr>
      </w:pPr>
      <w:r>
        <w:t>4.3</w:t>
      </w:r>
      <w:r>
        <w:rPr>
          <w:rFonts w:asciiTheme="minorHAnsi" w:eastAsiaTheme="minorEastAsia" w:hAnsiTheme="minorHAnsi" w:cstheme="minorBidi"/>
          <w:szCs w:val="22"/>
        </w:rPr>
        <w:tab/>
      </w:r>
      <w:r>
        <w:rPr>
          <w:rFonts w:hint="eastAsia"/>
        </w:rPr>
        <w:t>治験デザイン</w:t>
      </w:r>
      <w:r>
        <w:tab/>
      </w:r>
      <w:r>
        <w:fldChar w:fldCharType="begin"/>
      </w:r>
      <w:r>
        <w:instrText xml:space="preserve"> PAGEREF _Toc381190824 \h </w:instrText>
      </w:r>
      <w:r>
        <w:fldChar w:fldCharType="separate"/>
      </w:r>
      <w:r>
        <w:t>8</w:t>
      </w:r>
      <w:r>
        <w:fldChar w:fldCharType="end"/>
      </w:r>
    </w:p>
    <w:p w14:paraId="6CB4B19E" w14:textId="77777777" w:rsidR="00D12686" w:rsidRDefault="00D12686">
      <w:pPr>
        <w:pStyle w:val="21"/>
        <w:rPr>
          <w:rFonts w:asciiTheme="minorHAnsi" w:eastAsiaTheme="minorEastAsia" w:hAnsiTheme="minorHAnsi" w:cstheme="minorBidi"/>
          <w:szCs w:val="22"/>
        </w:rPr>
      </w:pPr>
      <w:r>
        <w:t>4.4</w:t>
      </w:r>
      <w:r>
        <w:rPr>
          <w:rFonts w:asciiTheme="minorHAnsi" w:eastAsiaTheme="minorEastAsia" w:hAnsiTheme="minorHAnsi" w:cstheme="minorBidi"/>
          <w:szCs w:val="22"/>
        </w:rPr>
        <w:tab/>
      </w:r>
      <w:r>
        <w:rPr>
          <w:rFonts w:hint="eastAsia"/>
        </w:rPr>
        <w:t>比較方法</w:t>
      </w:r>
      <w:r>
        <w:tab/>
      </w:r>
      <w:r>
        <w:fldChar w:fldCharType="begin"/>
      </w:r>
      <w:r>
        <w:instrText xml:space="preserve"> PAGEREF _Toc381190825 \h </w:instrText>
      </w:r>
      <w:r>
        <w:fldChar w:fldCharType="separate"/>
      </w:r>
      <w:r>
        <w:t>8</w:t>
      </w:r>
      <w:r>
        <w:fldChar w:fldCharType="end"/>
      </w:r>
    </w:p>
    <w:p w14:paraId="6B0EF700" w14:textId="77777777" w:rsidR="00D12686" w:rsidRDefault="00D12686">
      <w:pPr>
        <w:pStyle w:val="21"/>
        <w:rPr>
          <w:rFonts w:asciiTheme="minorHAnsi" w:eastAsiaTheme="minorEastAsia" w:hAnsiTheme="minorHAnsi" w:cstheme="minorBidi"/>
          <w:szCs w:val="22"/>
        </w:rPr>
      </w:pPr>
      <w:r>
        <w:t>4.5</w:t>
      </w:r>
      <w:r>
        <w:rPr>
          <w:rFonts w:asciiTheme="minorHAnsi" w:eastAsiaTheme="minorEastAsia" w:hAnsiTheme="minorHAnsi" w:cstheme="minorBidi"/>
          <w:szCs w:val="22"/>
        </w:rPr>
        <w:tab/>
      </w:r>
      <w:r>
        <w:rPr>
          <w:rFonts w:hint="eastAsia"/>
        </w:rPr>
        <w:t>群の構成</w:t>
      </w:r>
      <w:r>
        <w:tab/>
      </w:r>
      <w:r>
        <w:fldChar w:fldCharType="begin"/>
      </w:r>
      <w:r>
        <w:instrText xml:space="preserve"> PAGEREF _Toc381190826 \h </w:instrText>
      </w:r>
      <w:r>
        <w:fldChar w:fldCharType="separate"/>
      </w:r>
      <w:r>
        <w:t>8</w:t>
      </w:r>
      <w:r>
        <w:fldChar w:fldCharType="end"/>
      </w:r>
    </w:p>
    <w:p w14:paraId="3826BDE7" w14:textId="77777777" w:rsidR="00D12686" w:rsidRDefault="00D12686">
      <w:pPr>
        <w:pStyle w:val="21"/>
        <w:rPr>
          <w:rFonts w:asciiTheme="minorHAnsi" w:eastAsiaTheme="minorEastAsia" w:hAnsiTheme="minorHAnsi" w:cstheme="minorBidi"/>
          <w:szCs w:val="22"/>
        </w:rPr>
      </w:pPr>
      <w:r>
        <w:t>4.6</w:t>
      </w:r>
      <w:r>
        <w:rPr>
          <w:rFonts w:asciiTheme="minorHAnsi" w:eastAsiaTheme="minorEastAsia" w:hAnsiTheme="minorHAnsi" w:cstheme="minorBidi"/>
          <w:szCs w:val="22"/>
        </w:rPr>
        <w:tab/>
      </w:r>
      <w:r>
        <w:rPr>
          <w:rFonts w:hint="eastAsia"/>
        </w:rPr>
        <w:t>用法・用量</w:t>
      </w:r>
      <w:r>
        <w:tab/>
      </w:r>
      <w:r>
        <w:fldChar w:fldCharType="begin"/>
      </w:r>
      <w:r>
        <w:instrText xml:space="preserve"> PAGEREF _Toc381190827 \h </w:instrText>
      </w:r>
      <w:r>
        <w:fldChar w:fldCharType="separate"/>
      </w:r>
      <w:r>
        <w:t>8</w:t>
      </w:r>
      <w:r>
        <w:fldChar w:fldCharType="end"/>
      </w:r>
    </w:p>
    <w:p w14:paraId="415006FB" w14:textId="77777777" w:rsidR="00D12686" w:rsidRDefault="00D12686">
      <w:pPr>
        <w:pStyle w:val="31"/>
        <w:rPr>
          <w:rFonts w:asciiTheme="minorHAnsi" w:eastAsiaTheme="minorEastAsia" w:hAnsiTheme="minorHAnsi" w:cstheme="minorBidi"/>
          <w:noProof/>
          <w:szCs w:val="22"/>
        </w:rPr>
      </w:pPr>
      <w:r>
        <w:rPr>
          <w:noProof/>
        </w:rPr>
        <w:t>4.6.1</w:t>
      </w:r>
      <w:r>
        <w:rPr>
          <w:rFonts w:asciiTheme="minorHAnsi" w:eastAsiaTheme="minorEastAsia" w:hAnsiTheme="minorHAnsi" w:cstheme="minorBidi"/>
          <w:noProof/>
          <w:szCs w:val="22"/>
        </w:rPr>
        <w:tab/>
      </w:r>
      <w:r>
        <w:rPr>
          <w:rFonts w:hint="eastAsia"/>
          <w:noProof/>
        </w:rPr>
        <w:t>投与量及び投与方法</w:t>
      </w:r>
      <w:r>
        <w:rPr>
          <w:noProof/>
        </w:rPr>
        <w:tab/>
      </w:r>
      <w:r>
        <w:rPr>
          <w:noProof/>
        </w:rPr>
        <w:fldChar w:fldCharType="begin"/>
      </w:r>
      <w:r>
        <w:rPr>
          <w:noProof/>
        </w:rPr>
        <w:instrText xml:space="preserve"> PAGEREF _Toc381190828 \h </w:instrText>
      </w:r>
      <w:r>
        <w:rPr>
          <w:noProof/>
        </w:rPr>
      </w:r>
      <w:r>
        <w:rPr>
          <w:noProof/>
        </w:rPr>
        <w:fldChar w:fldCharType="separate"/>
      </w:r>
      <w:r>
        <w:rPr>
          <w:noProof/>
        </w:rPr>
        <w:t>9</w:t>
      </w:r>
      <w:r>
        <w:rPr>
          <w:noProof/>
        </w:rPr>
        <w:fldChar w:fldCharType="end"/>
      </w:r>
    </w:p>
    <w:p w14:paraId="3628B0A3" w14:textId="77777777" w:rsidR="00D12686" w:rsidRDefault="00D12686">
      <w:pPr>
        <w:pStyle w:val="31"/>
        <w:rPr>
          <w:rFonts w:asciiTheme="minorHAnsi" w:eastAsiaTheme="minorEastAsia" w:hAnsiTheme="minorHAnsi" w:cstheme="minorBidi"/>
          <w:noProof/>
          <w:szCs w:val="22"/>
        </w:rPr>
      </w:pPr>
      <w:r>
        <w:rPr>
          <w:noProof/>
        </w:rPr>
        <w:t>4.6.2</w:t>
      </w:r>
      <w:r>
        <w:rPr>
          <w:rFonts w:asciiTheme="minorHAnsi" w:eastAsiaTheme="minorEastAsia" w:hAnsiTheme="minorHAnsi" w:cstheme="minorBidi"/>
          <w:noProof/>
          <w:szCs w:val="22"/>
        </w:rPr>
        <w:tab/>
      </w:r>
      <w:r>
        <w:rPr>
          <w:rFonts w:hint="eastAsia"/>
          <w:noProof/>
        </w:rPr>
        <w:t>治験薬の増量、減量、休薬、中止基準</w:t>
      </w:r>
      <w:r>
        <w:rPr>
          <w:noProof/>
        </w:rPr>
        <w:tab/>
      </w:r>
      <w:r>
        <w:rPr>
          <w:noProof/>
        </w:rPr>
        <w:fldChar w:fldCharType="begin"/>
      </w:r>
      <w:r>
        <w:rPr>
          <w:noProof/>
        </w:rPr>
        <w:instrText xml:space="preserve"> PAGEREF _Toc381190839 \h </w:instrText>
      </w:r>
      <w:r>
        <w:rPr>
          <w:noProof/>
        </w:rPr>
      </w:r>
      <w:r>
        <w:rPr>
          <w:noProof/>
        </w:rPr>
        <w:fldChar w:fldCharType="separate"/>
      </w:r>
      <w:r>
        <w:rPr>
          <w:noProof/>
        </w:rPr>
        <w:t>10</w:t>
      </w:r>
      <w:r>
        <w:rPr>
          <w:noProof/>
        </w:rPr>
        <w:fldChar w:fldCharType="end"/>
      </w:r>
    </w:p>
    <w:p w14:paraId="520D34CE" w14:textId="77777777" w:rsidR="00D12686" w:rsidRDefault="00D12686">
      <w:pPr>
        <w:pStyle w:val="21"/>
        <w:rPr>
          <w:rFonts w:asciiTheme="minorHAnsi" w:eastAsiaTheme="minorEastAsia" w:hAnsiTheme="minorHAnsi" w:cstheme="minorBidi"/>
          <w:szCs w:val="22"/>
        </w:rPr>
      </w:pPr>
      <w:r w:rsidRPr="00BA0528">
        <w:rPr>
          <w:bCs/>
        </w:rPr>
        <w:t>4.7</w:t>
      </w:r>
      <w:r>
        <w:rPr>
          <w:rFonts w:asciiTheme="minorHAnsi" w:eastAsiaTheme="minorEastAsia" w:hAnsiTheme="minorHAnsi" w:cstheme="minorBidi"/>
          <w:szCs w:val="22"/>
        </w:rPr>
        <w:tab/>
      </w:r>
      <w:r w:rsidRPr="00BA0528">
        <w:rPr>
          <w:rFonts w:hint="eastAsia"/>
          <w:bCs/>
        </w:rPr>
        <w:t>治験薬投与状況の確認</w:t>
      </w:r>
      <w:r>
        <w:tab/>
      </w:r>
      <w:r>
        <w:fldChar w:fldCharType="begin"/>
      </w:r>
      <w:r>
        <w:instrText xml:space="preserve"> PAGEREF _Toc381190840 \h </w:instrText>
      </w:r>
      <w:r>
        <w:fldChar w:fldCharType="separate"/>
      </w:r>
      <w:r>
        <w:t>10</w:t>
      </w:r>
      <w:r>
        <w:fldChar w:fldCharType="end"/>
      </w:r>
    </w:p>
    <w:p w14:paraId="5FAFA9A3" w14:textId="77777777" w:rsidR="00D12686" w:rsidRDefault="00D12686">
      <w:pPr>
        <w:pStyle w:val="21"/>
        <w:rPr>
          <w:rFonts w:asciiTheme="minorHAnsi" w:eastAsiaTheme="minorEastAsia" w:hAnsiTheme="minorHAnsi" w:cstheme="minorBidi"/>
          <w:szCs w:val="22"/>
        </w:rPr>
      </w:pPr>
      <w:r>
        <w:t>4.8</w:t>
      </w:r>
      <w:r>
        <w:rPr>
          <w:rFonts w:asciiTheme="minorHAnsi" w:eastAsiaTheme="minorEastAsia" w:hAnsiTheme="minorHAnsi" w:cstheme="minorBidi"/>
          <w:szCs w:val="22"/>
        </w:rPr>
        <w:tab/>
      </w:r>
      <w:r>
        <w:rPr>
          <w:rFonts w:hint="eastAsia"/>
        </w:rPr>
        <w:t>目標症例数</w:t>
      </w:r>
      <w:r>
        <w:tab/>
      </w:r>
      <w:r>
        <w:fldChar w:fldCharType="begin"/>
      </w:r>
      <w:r>
        <w:instrText xml:space="preserve"> PAGEREF _Toc381190841 \h </w:instrText>
      </w:r>
      <w:r>
        <w:fldChar w:fldCharType="separate"/>
      </w:r>
      <w:r>
        <w:t>10</w:t>
      </w:r>
      <w:r>
        <w:fldChar w:fldCharType="end"/>
      </w:r>
    </w:p>
    <w:p w14:paraId="710BB425" w14:textId="77777777" w:rsidR="00D12686" w:rsidRDefault="00D12686">
      <w:pPr>
        <w:pStyle w:val="21"/>
        <w:rPr>
          <w:rFonts w:asciiTheme="minorHAnsi" w:eastAsiaTheme="minorEastAsia" w:hAnsiTheme="minorHAnsi" w:cstheme="minorBidi"/>
          <w:szCs w:val="22"/>
        </w:rPr>
      </w:pPr>
      <w:r>
        <w:t>4.9</w:t>
      </w:r>
      <w:r>
        <w:rPr>
          <w:rFonts w:asciiTheme="minorHAnsi" w:eastAsiaTheme="minorEastAsia" w:hAnsiTheme="minorHAnsi" w:cstheme="minorBidi"/>
          <w:szCs w:val="22"/>
        </w:rPr>
        <w:tab/>
      </w:r>
      <w:r>
        <w:rPr>
          <w:rFonts w:hint="eastAsia"/>
        </w:rPr>
        <w:t>治験デザインの設定根拠</w:t>
      </w:r>
      <w:r>
        <w:tab/>
      </w:r>
      <w:r>
        <w:fldChar w:fldCharType="begin"/>
      </w:r>
      <w:r>
        <w:instrText xml:space="preserve"> PAGEREF _Toc381190842 \h </w:instrText>
      </w:r>
      <w:r>
        <w:fldChar w:fldCharType="separate"/>
      </w:r>
      <w:r>
        <w:t>10</w:t>
      </w:r>
      <w:r>
        <w:fldChar w:fldCharType="end"/>
      </w:r>
    </w:p>
    <w:p w14:paraId="690AD8CA" w14:textId="77777777" w:rsidR="00D12686" w:rsidRDefault="00D12686">
      <w:pPr>
        <w:pStyle w:val="21"/>
        <w:rPr>
          <w:rFonts w:asciiTheme="minorHAnsi" w:eastAsiaTheme="minorEastAsia" w:hAnsiTheme="minorHAnsi" w:cstheme="minorBidi"/>
          <w:szCs w:val="22"/>
        </w:rPr>
      </w:pPr>
      <w:r>
        <w:t>4.10</w:t>
      </w:r>
      <w:r>
        <w:rPr>
          <w:rFonts w:asciiTheme="minorHAnsi" w:eastAsiaTheme="minorEastAsia" w:hAnsiTheme="minorHAnsi" w:cstheme="minorBidi"/>
          <w:szCs w:val="22"/>
        </w:rPr>
        <w:tab/>
      </w:r>
      <w:r>
        <w:rPr>
          <w:rFonts w:hint="eastAsia"/>
        </w:rPr>
        <w:t>治験実施期間</w:t>
      </w:r>
      <w:r>
        <w:tab/>
      </w:r>
      <w:r>
        <w:fldChar w:fldCharType="begin"/>
      </w:r>
      <w:r>
        <w:instrText xml:space="preserve"> PAGEREF _Toc381190843 \h </w:instrText>
      </w:r>
      <w:r>
        <w:fldChar w:fldCharType="separate"/>
      </w:r>
      <w:r>
        <w:t>11</w:t>
      </w:r>
      <w:r>
        <w:fldChar w:fldCharType="end"/>
      </w:r>
    </w:p>
    <w:p w14:paraId="602BA635" w14:textId="77777777" w:rsidR="00D12686" w:rsidRDefault="00D12686">
      <w:pPr>
        <w:pStyle w:val="10"/>
        <w:rPr>
          <w:rFonts w:asciiTheme="minorHAnsi" w:eastAsiaTheme="minorEastAsia" w:hAnsiTheme="minorHAnsi" w:cstheme="minorBidi"/>
          <w:noProof/>
          <w:szCs w:val="22"/>
        </w:rPr>
      </w:pPr>
      <w:r>
        <w:rPr>
          <w:noProof/>
        </w:rPr>
        <w:t>5.</w:t>
      </w:r>
      <w:r>
        <w:rPr>
          <w:rFonts w:asciiTheme="minorHAnsi" w:eastAsiaTheme="minorEastAsia" w:hAnsiTheme="minorHAnsi" w:cstheme="minorBidi"/>
          <w:noProof/>
          <w:szCs w:val="22"/>
        </w:rPr>
        <w:tab/>
      </w:r>
      <w:r>
        <w:rPr>
          <w:rFonts w:hint="eastAsia"/>
          <w:noProof/>
        </w:rPr>
        <w:t>被験者の選択</w:t>
      </w:r>
      <w:r>
        <w:rPr>
          <w:noProof/>
        </w:rPr>
        <w:tab/>
      </w:r>
      <w:r>
        <w:rPr>
          <w:noProof/>
        </w:rPr>
        <w:fldChar w:fldCharType="begin"/>
      </w:r>
      <w:r>
        <w:rPr>
          <w:noProof/>
        </w:rPr>
        <w:instrText xml:space="preserve"> PAGEREF _Toc381190844 \h </w:instrText>
      </w:r>
      <w:r>
        <w:rPr>
          <w:noProof/>
        </w:rPr>
      </w:r>
      <w:r>
        <w:rPr>
          <w:noProof/>
        </w:rPr>
        <w:fldChar w:fldCharType="separate"/>
      </w:r>
      <w:r>
        <w:rPr>
          <w:noProof/>
        </w:rPr>
        <w:t>11</w:t>
      </w:r>
      <w:r>
        <w:rPr>
          <w:noProof/>
        </w:rPr>
        <w:fldChar w:fldCharType="end"/>
      </w:r>
    </w:p>
    <w:p w14:paraId="05941D85" w14:textId="77777777" w:rsidR="00D12686" w:rsidRDefault="00D12686">
      <w:pPr>
        <w:pStyle w:val="21"/>
        <w:rPr>
          <w:rFonts w:asciiTheme="minorHAnsi" w:eastAsiaTheme="minorEastAsia" w:hAnsiTheme="minorHAnsi" w:cstheme="minorBidi"/>
          <w:szCs w:val="22"/>
        </w:rPr>
      </w:pPr>
      <w:r>
        <w:t>5.1</w:t>
      </w:r>
      <w:r>
        <w:rPr>
          <w:rFonts w:asciiTheme="minorHAnsi" w:eastAsiaTheme="minorEastAsia" w:hAnsiTheme="minorHAnsi" w:cstheme="minorBidi"/>
          <w:szCs w:val="22"/>
        </w:rPr>
        <w:tab/>
      </w:r>
      <w:r>
        <w:rPr>
          <w:rFonts w:hint="eastAsia"/>
        </w:rPr>
        <w:t>対象疾患／症状</w:t>
      </w:r>
      <w:r>
        <w:tab/>
      </w:r>
      <w:r>
        <w:fldChar w:fldCharType="begin"/>
      </w:r>
      <w:r>
        <w:instrText xml:space="preserve"> PAGEREF _Toc381190845 \h </w:instrText>
      </w:r>
      <w:r>
        <w:fldChar w:fldCharType="separate"/>
      </w:r>
      <w:r>
        <w:t>11</w:t>
      </w:r>
      <w:r>
        <w:fldChar w:fldCharType="end"/>
      </w:r>
    </w:p>
    <w:p w14:paraId="1E3D17C3" w14:textId="77777777" w:rsidR="00D12686" w:rsidRDefault="00D12686">
      <w:pPr>
        <w:pStyle w:val="21"/>
        <w:rPr>
          <w:rFonts w:asciiTheme="minorHAnsi" w:eastAsiaTheme="minorEastAsia" w:hAnsiTheme="minorHAnsi" w:cstheme="minorBidi"/>
          <w:szCs w:val="22"/>
        </w:rPr>
      </w:pPr>
      <w:r>
        <w:t>5.2</w:t>
      </w:r>
      <w:r>
        <w:rPr>
          <w:rFonts w:asciiTheme="minorHAnsi" w:eastAsiaTheme="minorEastAsia" w:hAnsiTheme="minorHAnsi" w:cstheme="minorBidi"/>
          <w:szCs w:val="22"/>
        </w:rPr>
        <w:tab/>
      </w:r>
      <w:r>
        <w:rPr>
          <w:rFonts w:hint="eastAsia"/>
        </w:rPr>
        <w:t>選択基準</w:t>
      </w:r>
      <w:r>
        <w:tab/>
      </w:r>
      <w:r>
        <w:fldChar w:fldCharType="begin"/>
      </w:r>
      <w:r>
        <w:instrText xml:space="preserve"> PAGEREF _Toc381190846 \h </w:instrText>
      </w:r>
      <w:r>
        <w:fldChar w:fldCharType="separate"/>
      </w:r>
      <w:r>
        <w:t>11</w:t>
      </w:r>
      <w:r>
        <w:fldChar w:fldCharType="end"/>
      </w:r>
    </w:p>
    <w:p w14:paraId="28C56045" w14:textId="77777777" w:rsidR="00D12686" w:rsidRDefault="00D12686">
      <w:pPr>
        <w:pStyle w:val="21"/>
        <w:rPr>
          <w:rFonts w:asciiTheme="minorHAnsi" w:eastAsiaTheme="minorEastAsia" w:hAnsiTheme="minorHAnsi" w:cstheme="minorBidi"/>
          <w:szCs w:val="22"/>
        </w:rPr>
      </w:pPr>
      <w:r>
        <w:t>5.3</w:t>
      </w:r>
      <w:r>
        <w:rPr>
          <w:rFonts w:asciiTheme="minorHAnsi" w:eastAsiaTheme="minorEastAsia" w:hAnsiTheme="minorHAnsi" w:cstheme="minorBidi"/>
          <w:szCs w:val="22"/>
        </w:rPr>
        <w:tab/>
      </w:r>
      <w:r>
        <w:rPr>
          <w:rFonts w:hint="eastAsia"/>
        </w:rPr>
        <w:t>除外基準</w:t>
      </w:r>
      <w:r>
        <w:tab/>
      </w:r>
      <w:r>
        <w:fldChar w:fldCharType="begin"/>
      </w:r>
      <w:r>
        <w:instrText xml:space="preserve"> PAGEREF _Toc381190847 \h </w:instrText>
      </w:r>
      <w:r>
        <w:fldChar w:fldCharType="separate"/>
      </w:r>
      <w:r>
        <w:t>13</w:t>
      </w:r>
      <w:r>
        <w:fldChar w:fldCharType="end"/>
      </w:r>
    </w:p>
    <w:p w14:paraId="370AF508" w14:textId="77777777" w:rsidR="00D12686" w:rsidRDefault="00D12686">
      <w:pPr>
        <w:pStyle w:val="10"/>
        <w:rPr>
          <w:rFonts w:asciiTheme="minorHAnsi" w:eastAsiaTheme="minorEastAsia" w:hAnsiTheme="minorHAnsi" w:cstheme="minorBidi"/>
          <w:noProof/>
          <w:szCs w:val="22"/>
        </w:rPr>
      </w:pPr>
      <w:r>
        <w:rPr>
          <w:noProof/>
        </w:rPr>
        <w:lastRenderedPageBreak/>
        <w:t>6.</w:t>
      </w:r>
      <w:r>
        <w:rPr>
          <w:rFonts w:asciiTheme="minorHAnsi" w:eastAsiaTheme="minorEastAsia" w:hAnsiTheme="minorHAnsi" w:cstheme="minorBidi"/>
          <w:noProof/>
          <w:szCs w:val="22"/>
        </w:rPr>
        <w:tab/>
      </w:r>
      <w:r>
        <w:rPr>
          <w:rFonts w:hint="eastAsia"/>
          <w:noProof/>
        </w:rPr>
        <w:t>被験者の同意取得の時期と方法</w:t>
      </w:r>
      <w:r>
        <w:rPr>
          <w:noProof/>
        </w:rPr>
        <w:tab/>
      </w:r>
      <w:r>
        <w:rPr>
          <w:noProof/>
        </w:rPr>
        <w:fldChar w:fldCharType="begin"/>
      </w:r>
      <w:r>
        <w:rPr>
          <w:noProof/>
        </w:rPr>
        <w:instrText xml:space="preserve"> PAGEREF _Toc381190848 \h </w:instrText>
      </w:r>
      <w:r>
        <w:rPr>
          <w:noProof/>
        </w:rPr>
      </w:r>
      <w:r>
        <w:rPr>
          <w:noProof/>
        </w:rPr>
        <w:fldChar w:fldCharType="separate"/>
      </w:r>
      <w:r>
        <w:rPr>
          <w:noProof/>
        </w:rPr>
        <w:t>14</w:t>
      </w:r>
      <w:r>
        <w:rPr>
          <w:noProof/>
        </w:rPr>
        <w:fldChar w:fldCharType="end"/>
      </w:r>
    </w:p>
    <w:p w14:paraId="3A671610" w14:textId="77777777" w:rsidR="00D12686" w:rsidRDefault="00D12686">
      <w:pPr>
        <w:pStyle w:val="21"/>
        <w:rPr>
          <w:rFonts w:asciiTheme="minorHAnsi" w:eastAsiaTheme="minorEastAsia" w:hAnsiTheme="minorHAnsi" w:cstheme="minorBidi"/>
          <w:szCs w:val="22"/>
        </w:rPr>
      </w:pPr>
      <w:r w:rsidRPr="00BA0528">
        <w:rPr>
          <w:bCs/>
        </w:rPr>
        <w:t>6.1</w:t>
      </w:r>
      <w:r>
        <w:rPr>
          <w:rFonts w:asciiTheme="minorHAnsi" w:eastAsiaTheme="minorEastAsia" w:hAnsiTheme="minorHAnsi" w:cstheme="minorBidi"/>
          <w:szCs w:val="22"/>
        </w:rPr>
        <w:tab/>
      </w:r>
      <w:r>
        <w:rPr>
          <w:rFonts w:hint="eastAsia"/>
        </w:rPr>
        <w:t>同意取得の時期</w:t>
      </w:r>
      <w:r>
        <w:tab/>
      </w:r>
      <w:r>
        <w:fldChar w:fldCharType="begin"/>
      </w:r>
      <w:r>
        <w:instrText xml:space="preserve"> PAGEREF _Toc381190849 \h </w:instrText>
      </w:r>
      <w:r>
        <w:fldChar w:fldCharType="separate"/>
      </w:r>
      <w:r>
        <w:t>14</w:t>
      </w:r>
      <w:r>
        <w:fldChar w:fldCharType="end"/>
      </w:r>
    </w:p>
    <w:p w14:paraId="1FC63BB5" w14:textId="77777777" w:rsidR="00D12686" w:rsidRDefault="00D12686">
      <w:pPr>
        <w:pStyle w:val="21"/>
        <w:rPr>
          <w:rFonts w:asciiTheme="minorHAnsi" w:eastAsiaTheme="minorEastAsia" w:hAnsiTheme="minorHAnsi" w:cstheme="minorBidi"/>
          <w:szCs w:val="22"/>
        </w:rPr>
      </w:pPr>
      <w:r>
        <w:t>6.2</w:t>
      </w:r>
      <w:r>
        <w:rPr>
          <w:rFonts w:asciiTheme="minorHAnsi" w:eastAsiaTheme="minorEastAsia" w:hAnsiTheme="minorHAnsi" w:cstheme="minorBidi"/>
          <w:szCs w:val="22"/>
        </w:rPr>
        <w:tab/>
      </w:r>
      <w:r>
        <w:rPr>
          <w:rFonts w:hint="eastAsia"/>
        </w:rPr>
        <w:t>同意取得の方法</w:t>
      </w:r>
      <w:r>
        <w:tab/>
      </w:r>
      <w:r>
        <w:fldChar w:fldCharType="begin"/>
      </w:r>
      <w:r>
        <w:instrText xml:space="preserve"> PAGEREF _Toc381190850 \h </w:instrText>
      </w:r>
      <w:r>
        <w:fldChar w:fldCharType="separate"/>
      </w:r>
      <w:r>
        <w:t>15</w:t>
      </w:r>
      <w:r>
        <w:fldChar w:fldCharType="end"/>
      </w:r>
    </w:p>
    <w:p w14:paraId="12ED44B5" w14:textId="77777777" w:rsidR="00D12686" w:rsidRDefault="00D12686">
      <w:pPr>
        <w:pStyle w:val="10"/>
        <w:rPr>
          <w:rFonts w:asciiTheme="minorHAnsi" w:eastAsiaTheme="minorEastAsia" w:hAnsiTheme="minorHAnsi" w:cstheme="minorBidi"/>
          <w:noProof/>
          <w:szCs w:val="22"/>
        </w:rPr>
      </w:pPr>
      <w:r>
        <w:rPr>
          <w:noProof/>
        </w:rPr>
        <w:t>7.</w:t>
      </w:r>
      <w:r>
        <w:rPr>
          <w:rFonts w:asciiTheme="minorHAnsi" w:eastAsiaTheme="minorEastAsia" w:hAnsiTheme="minorHAnsi" w:cstheme="minorBidi"/>
          <w:noProof/>
          <w:szCs w:val="22"/>
        </w:rPr>
        <w:tab/>
      </w:r>
      <w:r>
        <w:rPr>
          <w:rFonts w:hint="eastAsia"/>
          <w:noProof/>
        </w:rPr>
        <w:t>被験者の登録</w:t>
      </w:r>
      <w:r>
        <w:rPr>
          <w:noProof/>
        </w:rPr>
        <w:tab/>
      </w:r>
      <w:r>
        <w:rPr>
          <w:noProof/>
        </w:rPr>
        <w:fldChar w:fldCharType="begin"/>
      </w:r>
      <w:r>
        <w:rPr>
          <w:noProof/>
        </w:rPr>
        <w:instrText xml:space="preserve"> PAGEREF _Toc381190851 \h </w:instrText>
      </w:r>
      <w:r>
        <w:rPr>
          <w:noProof/>
        </w:rPr>
      </w:r>
      <w:r>
        <w:rPr>
          <w:noProof/>
        </w:rPr>
        <w:fldChar w:fldCharType="separate"/>
      </w:r>
      <w:r>
        <w:rPr>
          <w:noProof/>
        </w:rPr>
        <w:t>15</w:t>
      </w:r>
      <w:r>
        <w:rPr>
          <w:noProof/>
        </w:rPr>
        <w:fldChar w:fldCharType="end"/>
      </w:r>
    </w:p>
    <w:p w14:paraId="33717ED7" w14:textId="77777777" w:rsidR="00D12686" w:rsidRDefault="00D12686">
      <w:pPr>
        <w:pStyle w:val="21"/>
        <w:rPr>
          <w:rFonts w:asciiTheme="minorHAnsi" w:eastAsiaTheme="minorEastAsia" w:hAnsiTheme="minorHAnsi" w:cstheme="minorBidi"/>
          <w:szCs w:val="22"/>
        </w:rPr>
      </w:pPr>
      <w:r>
        <w:t>7.1</w:t>
      </w:r>
      <w:r>
        <w:rPr>
          <w:rFonts w:asciiTheme="minorHAnsi" w:eastAsiaTheme="minorEastAsia" w:hAnsiTheme="minorHAnsi" w:cstheme="minorBidi"/>
          <w:szCs w:val="22"/>
        </w:rPr>
        <w:tab/>
      </w:r>
      <w:r w:rsidRPr="00BA0528">
        <w:rPr>
          <w:rFonts w:hint="eastAsia"/>
          <w:bCs/>
        </w:rPr>
        <w:t>被</w:t>
      </w:r>
      <w:r>
        <w:rPr>
          <w:rFonts w:hint="eastAsia"/>
        </w:rPr>
        <w:t>験者スクリーニング名簿及び被験者</w:t>
      </w:r>
      <w:r w:rsidRPr="00BA0528">
        <w:rPr>
          <w:rFonts w:hint="eastAsia"/>
          <w:bCs/>
        </w:rPr>
        <w:t>登録名簿の作成</w:t>
      </w:r>
      <w:r>
        <w:tab/>
      </w:r>
      <w:r>
        <w:fldChar w:fldCharType="begin"/>
      </w:r>
      <w:r>
        <w:instrText xml:space="preserve"> PAGEREF _Toc381190852 \h </w:instrText>
      </w:r>
      <w:r>
        <w:fldChar w:fldCharType="separate"/>
      </w:r>
      <w:r>
        <w:t>15</w:t>
      </w:r>
      <w:r>
        <w:fldChar w:fldCharType="end"/>
      </w:r>
    </w:p>
    <w:p w14:paraId="241BC298" w14:textId="77777777" w:rsidR="00D12686" w:rsidRDefault="00D12686">
      <w:pPr>
        <w:pStyle w:val="21"/>
        <w:rPr>
          <w:rFonts w:asciiTheme="minorHAnsi" w:eastAsiaTheme="minorEastAsia" w:hAnsiTheme="minorHAnsi" w:cstheme="minorBidi"/>
          <w:szCs w:val="22"/>
        </w:rPr>
      </w:pPr>
      <w:r>
        <w:t>7.2</w:t>
      </w:r>
      <w:r>
        <w:rPr>
          <w:rFonts w:asciiTheme="minorHAnsi" w:eastAsiaTheme="minorEastAsia" w:hAnsiTheme="minorHAnsi" w:cstheme="minorBidi"/>
          <w:szCs w:val="22"/>
        </w:rPr>
        <w:tab/>
      </w:r>
      <w:r>
        <w:rPr>
          <w:rFonts w:hint="eastAsia"/>
        </w:rPr>
        <w:t>登録手順</w:t>
      </w:r>
      <w:r>
        <w:tab/>
      </w:r>
      <w:r>
        <w:fldChar w:fldCharType="begin"/>
      </w:r>
      <w:r>
        <w:instrText xml:space="preserve"> PAGEREF _Toc381190853 \h </w:instrText>
      </w:r>
      <w:r>
        <w:fldChar w:fldCharType="separate"/>
      </w:r>
      <w:r>
        <w:t>15</w:t>
      </w:r>
      <w:r>
        <w:fldChar w:fldCharType="end"/>
      </w:r>
    </w:p>
    <w:p w14:paraId="5804F571" w14:textId="77777777" w:rsidR="00D12686" w:rsidRDefault="00D12686">
      <w:pPr>
        <w:pStyle w:val="21"/>
        <w:rPr>
          <w:rFonts w:asciiTheme="minorHAnsi" w:eastAsiaTheme="minorEastAsia" w:hAnsiTheme="minorHAnsi" w:cstheme="minorBidi"/>
          <w:szCs w:val="22"/>
        </w:rPr>
      </w:pPr>
      <w:r>
        <w:t>7.3</w:t>
      </w:r>
      <w:r>
        <w:rPr>
          <w:rFonts w:asciiTheme="minorHAnsi" w:eastAsiaTheme="minorEastAsia" w:hAnsiTheme="minorHAnsi" w:cstheme="minorBidi"/>
          <w:szCs w:val="22"/>
        </w:rPr>
        <w:tab/>
      </w:r>
      <w:r>
        <w:rPr>
          <w:rFonts w:hint="eastAsia"/>
        </w:rPr>
        <w:t>治験薬割付表の作成、盲検化の方法及び盲検性の維持</w:t>
      </w:r>
      <w:r>
        <w:tab/>
      </w:r>
      <w:r>
        <w:fldChar w:fldCharType="begin"/>
      </w:r>
      <w:r>
        <w:instrText xml:space="preserve"> PAGEREF _Toc381190854 \h </w:instrText>
      </w:r>
      <w:r>
        <w:fldChar w:fldCharType="separate"/>
      </w:r>
      <w:r>
        <w:t>16</w:t>
      </w:r>
      <w:r>
        <w:fldChar w:fldCharType="end"/>
      </w:r>
    </w:p>
    <w:p w14:paraId="5148E10B" w14:textId="77777777" w:rsidR="00D12686" w:rsidRDefault="00D12686">
      <w:pPr>
        <w:pStyle w:val="31"/>
        <w:rPr>
          <w:rFonts w:asciiTheme="minorHAnsi" w:eastAsiaTheme="minorEastAsia" w:hAnsiTheme="minorHAnsi" w:cstheme="minorBidi"/>
          <w:noProof/>
          <w:szCs w:val="22"/>
        </w:rPr>
      </w:pPr>
      <w:r>
        <w:rPr>
          <w:noProof/>
        </w:rPr>
        <w:t>7.3.1</w:t>
      </w:r>
      <w:r>
        <w:rPr>
          <w:rFonts w:asciiTheme="minorHAnsi" w:eastAsiaTheme="minorEastAsia" w:hAnsiTheme="minorHAnsi" w:cstheme="minorBidi"/>
          <w:noProof/>
          <w:szCs w:val="22"/>
        </w:rPr>
        <w:tab/>
      </w:r>
      <w:r>
        <w:rPr>
          <w:rFonts w:hint="eastAsia"/>
          <w:noProof/>
        </w:rPr>
        <w:t>治験薬割付表とエマージェンシーキーの保管</w:t>
      </w:r>
      <w:r>
        <w:rPr>
          <w:noProof/>
        </w:rPr>
        <w:tab/>
      </w:r>
      <w:r>
        <w:rPr>
          <w:noProof/>
        </w:rPr>
        <w:fldChar w:fldCharType="begin"/>
      </w:r>
      <w:r>
        <w:rPr>
          <w:noProof/>
        </w:rPr>
        <w:instrText xml:space="preserve"> PAGEREF _Toc381190855 \h </w:instrText>
      </w:r>
      <w:r>
        <w:rPr>
          <w:noProof/>
        </w:rPr>
      </w:r>
      <w:r>
        <w:rPr>
          <w:noProof/>
        </w:rPr>
        <w:fldChar w:fldCharType="separate"/>
      </w:r>
      <w:r>
        <w:rPr>
          <w:noProof/>
        </w:rPr>
        <w:t>16</w:t>
      </w:r>
      <w:r>
        <w:rPr>
          <w:noProof/>
        </w:rPr>
        <w:fldChar w:fldCharType="end"/>
      </w:r>
    </w:p>
    <w:p w14:paraId="73EE3989" w14:textId="77777777" w:rsidR="00D12686" w:rsidRDefault="00D12686">
      <w:pPr>
        <w:pStyle w:val="31"/>
        <w:rPr>
          <w:rFonts w:asciiTheme="minorHAnsi" w:eastAsiaTheme="minorEastAsia" w:hAnsiTheme="minorHAnsi" w:cstheme="minorBidi"/>
          <w:noProof/>
          <w:szCs w:val="22"/>
        </w:rPr>
      </w:pPr>
      <w:r>
        <w:rPr>
          <w:noProof/>
        </w:rPr>
        <w:t>7.3.2</w:t>
      </w:r>
      <w:r>
        <w:rPr>
          <w:rFonts w:asciiTheme="minorHAnsi" w:eastAsiaTheme="minorEastAsia" w:hAnsiTheme="minorHAnsi" w:cstheme="minorBidi"/>
          <w:noProof/>
          <w:szCs w:val="22"/>
        </w:rPr>
        <w:tab/>
      </w:r>
      <w:r>
        <w:rPr>
          <w:rFonts w:hint="eastAsia"/>
          <w:noProof/>
        </w:rPr>
        <w:t>開鍵手続き</w:t>
      </w:r>
      <w:r>
        <w:rPr>
          <w:noProof/>
        </w:rPr>
        <w:tab/>
      </w:r>
      <w:r>
        <w:rPr>
          <w:noProof/>
        </w:rPr>
        <w:fldChar w:fldCharType="begin"/>
      </w:r>
      <w:r>
        <w:rPr>
          <w:noProof/>
        </w:rPr>
        <w:instrText xml:space="preserve"> PAGEREF _Toc381190856 \h </w:instrText>
      </w:r>
      <w:r>
        <w:rPr>
          <w:noProof/>
        </w:rPr>
      </w:r>
      <w:r>
        <w:rPr>
          <w:noProof/>
        </w:rPr>
        <w:fldChar w:fldCharType="separate"/>
      </w:r>
      <w:r>
        <w:rPr>
          <w:noProof/>
        </w:rPr>
        <w:t>17</w:t>
      </w:r>
      <w:r>
        <w:rPr>
          <w:noProof/>
        </w:rPr>
        <w:fldChar w:fldCharType="end"/>
      </w:r>
    </w:p>
    <w:p w14:paraId="1522351B" w14:textId="77777777" w:rsidR="00D12686" w:rsidRDefault="00D12686">
      <w:pPr>
        <w:pStyle w:val="31"/>
        <w:rPr>
          <w:rFonts w:asciiTheme="minorHAnsi" w:eastAsiaTheme="minorEastAsia" w:hAnsiTheme="minorHAnsi" w:cstheme="minorBidi"/>
          <w:noProof/>
          <w:szCs w:val="22"/>
        </w:rPr>
      </w:pPr>
      <w:r>
        <w:rPr>
          <w:noProof/>
        </w:rPr>
        <w:t>7.3.3</w:t>
      </w:r>
      <w:r>
        <w:rPr>
          <w:rFonts w:asciiTheme="minorHAnsi" w:eastAsiaTheme="minorEastAsia" w:hAnsiTheme="minorHAnsi" w:cstheme="minorBidi"/>
          <w:noProof/>
          <w:szCs w:val="22"/>
        </w:rPr>
        <w:tab/>
      </w:r>
      <w:r>
        <w:rPr>
          <w:rFonts w:hint="eastAsia"/>
          <w:noProof/>
        </w:rPr>
        <w:t>治験中の開鍵手続き</w:t>
      </w:r>
      <w:r>
        <w:rPr>
          <w:noProof/>
        </w:rPr>
        <w:tab/>
      </w:r>
      <w:r>
        <w:rPr>
          <w:noProof/>
        </w:rPr>
        <w:fldChar w:fldCharType="begin"/>
      </w:r>
      <w:r>
        <w:rPr>
          <w:noProof/>
        </w:rPr>
        <w:instrText xml:space="preserve"> PAGEREF _Toc381190857 \h </w:instrText>
      </w:r>
      <w:r>
        <w:rPr>
          <w:noProof/>
        </w:rPr>
      </w:r>
      <w:r>
        <w:rPr>
          <w:noProof/>
        </w:rPr>
        <w:fldChar w:fldCharType="separate"/>
      </w:r>
      <w:r>
        <w:rPr>
          <w:noProof/>
        </w:rPr>
        <w:t>17</w:t>
      </w:r>
      <w:r>
        <w:rPr>
          <w:noProof/>
        </w:rPr>
        <w:fldChar w:fldCharType="end"/>
      </w:r>
    </w:p>
    <w:p w14:paraId="5C5C1BDB" w14:textId="77777777" w:rsidR="00D12686" w:rsidRDefault="00D12686">
      <w:pPr>
        <w:pStyle w:val="10"/>
        <w:rPr>
          <w:rFonts w:asciiTheme="minorHAnsi" w:eastAsiaTheme="minorEastAsia" w:hAnsiTheme="minorHAnsi" w:cstheme="minorBidi"/>
          <w:noProof/>
          <w:szCs w:val="22"/>
        </w:rPr>
      </w:pPr>
      <w:r>
        <w:rPr>
          <w:noProof/>
        </w:rPr>
        <w:t>8.</w:t>
      </w:r>
      <w:r>
        <w:rPr>
          <w:rFonts w:asciiTheme="minorHAnsi" w:eastAsiaTheme="minorEastAsia" w:hAnsiTheme="minorHAnsi" w:cstheme="minorBidi"/>
          <w:noProof/>
          <w:szCs w:val="22"/>
        </w:rPr>
        <w:tab/>
      </w:r>
      <w:r>
        <w:rPr>
          <w:rFonts w:hint="eastAsia"/>
          <w:noProof/>
        </w:rPr>
        <w:t>治験薬</w:t>
      </w:r>
      <w:r>
        <w:rPr>
          <w:noProof/>
        </w:rPr>
        <w:tab/>
      </w:r>
      <w:r>
        <w:rPr>
          <w:noProof/>
        </w:rPr>
        <w:fldChar w:fldCharType="begin"/>
      </w:r>
      <w:r>
        <w:rPr>
          <w:noProof/>
        </w:rPr>
        <w:instrText xml:space="preserve"> PAGEREF _Toc381190858 \h </w:instrText>
      </w:r>
      <w:r>
        <w:rPr>
          <w:noProof/>
        </w:rPr>
      </w:r>
      <w:r>
        <w:rPr>
          <w:noProof/>
        </w:rPr>
        <w:fldChar w:fldCharType="separate"/>
      </w:r>
      <w:r>
        <w:rPr>
          <w:noProof/>
        </w:rPr>
        <w:t>17</w:t>
      </w:r>
      <w:r>
        <w:rPr>
          <w:noProof/>
        </w:rPr>
        <w:fldChar w:fldCharType="end"/>
      </w:r>
    </w:p>
    <w:p w14:paraId="54A59299" w14:textId="77777777" w:rsidR="00D12686" w:rsidRDefault="00D12686">
      <w:pPr>
        <w:pStyle w:val="21"/>
        <w:rPr>
          <w:rFonts w:asciiTheme="minorHAnsi" w:eastAsiaTheme="minorEastAsia" w:hAnsiTheme="minorHAnsi" w:cstheme="minorBidi"/>
          <w:szCs w:val="22"/>
        </w:rPr>
      </w:pPr>
      <w:r>
        <w:t>8.1</w:t>
      </w:r>
      <w:r>
        <w:rPr>
          <w:rFonts w:asciiTheme="minorHAnsi" w:eastAsiaTheme="minorEastAsia" w:hAnsiTheme="minorHAnsi" w:cstheme="minorBidi"/>
          <w:szCs w:val="22"/>
        </w:rPr>
        <w:tab/>
      </w:r>
      <w:r>
        <w:rPr>
          <w:rFonts w:hint="eastAsia"/>
        </w:rPr>
        <w:t>投与群、包装形態及び表示</w:t>
      </w:r>
      <w:r>
        <w:tab/>
      </w:r>
      <w:r>
        <w:fldChar w:fldCharType="begin"/>
      </w:r>
      <w:r>
        <w:instrText xml:space="preserve"> PAGEREF _Toc381190859 \h </w:instrText>
      </w:r>
      <w:r>
        <w:fldChar w:fldCharType="separate"/>
      </w:r>
      <w:r>
        <w:t>18</w:t>
      </w:r>
      <w:r>
        <w:fldChar w:fldCharType="end"/>
      </w:r>
    </w:p>
    <w:p w14:paraId="6EF5E2F4" w14:textId="77777777" w:rsidR="00D12686" w:rsidRDefault="00D12686">
      <w:pPr>
        <w:pStyle w:val="31"/>
        <w:rPr>
          <w:rFonts w:asciiTheme="minorHAnsi" w:eastAsiaTheme="minorEastAsia" w:hAnsiTheme="minorHAnsi" w:cstheme="minorBidi"/>
          <w:noProof/>
          <w:szCs w:val="22"/>
        </w:rPr>
      </w:pPr>
      <w:r w:rsidRPr="00BA0528">
        <w:rPr>
          <w:bCs/>
          <w:noProof/>
        </w:rPr>
        <w:t>8.1.1</w:t>
      </w:r>
      <w:r>
        <w:rPr>
          <w:rFonts w:asciiTheme="minorHAnsi" w:eastAsiaTheme="minorEastAsia" w:hAnsiTheme="minorHAnsi" w:cstheme="minorBidi"/>
          <w:noProof/>
          <w:szCs w:val="22"/>
        </w:rPr>
        <w:tab/>
      </w:r>
      <w:r>
        <w:rPr>
          <w:rFonts w:hint="eastAsia"/>
          <w:noProof/>
        </w:rPr>
        <w:t>投与群及び包装形態</w:t>
      </w:r>
      <w:r>
        <w:rPr>
          <w:noProof/>
        </w:rPr>
        <w:tab/>
      </w:r>
      <w:r>
        <w:rPr>
          <w:noProof/>
        </w:rPr>
        <w:fldChar w:fldCharType="begin"/>
      </w:r>
      <w:r>
        <w:rPr>
          <w:noProof/>
        </w:rPr>
        <w:instrText xml:space="preserve"> PAGEREF _Toc381190860 \h </w:instrText>
      </w:r>
      <w:r>
        <w:rPr>
          <w:noProof/>
        </w:rPr>
      </w:r>
      <w:r>
        <w:rPr>
          <w:noProof/>
        </w:rPr>
        <w:fldChar w:fldCharType="separate"/>
      </w:r>
      <w:r>
        <w:rPr>
          <w:noProof/>
        </w:rPr>
        <w:t>18</w:t>
      </w:r>
      <w:r>
        <w:rPr>
          <w:noProof/>
        </w:rPr>
        <w:fldChar w:fldCharType="end"/>
      </w:r>
    </w:p>
    <w:p w14:paraId="6A108FA4" w14:textId="77777777" w:rsidR="00D12686" w:rsidRDefault="00D12686">
      <w:pPr>
        <w:pStyle w:val="31"/>
        <w:rPr>
          <w:rFonts w:asciiTheme="minorHAnsi" w:eastAsiaTheme="minorEastAsia" w:hAnsiTheme="minorHAnsi" w:cstheme="minorBidi"/>
          <w:noProof/>
          <w:szCs w:val="22"/>
        </w:rPr>
      </w:pPr>
      <w:r w:rsidRPr="00BA0528">
        <w:rPr>
          <w:bCs/>
          <w:noProof/>
        </w:rPr>
        <w:t>8.1.2</w:t>
      </w:r>
      <w:r>
        <w:rPr>
          <w:rFonts w:asciiTheme="minorHAnsi" w:eastAsiaTheme="minorEastAsia" w:hAnsiTheme="minorHAnsi" w:cstheme="minorBidi"/>
          <w:noProof/>
          <w:szCs w:val="22"/>
        </w:rPr>
        <w:tab/>
      </w:r>
      <w:r>
        <w:rPr>
          <w:rFonts w:hint="eastAsia"/>
          <w:noProof/>
        </w:rPr>
        <w:t>表示</w:t>
      </w:r>
      <w:r>
        <w:rPr>
          <w:noProof/>
        </w:rPr>
        <w:tab/>
      </w:r>
      <w:r>
        <w:rPr>
          <w:noProof/>
        </w:rPr>
        <w:fldChar w:fldCharType="begin"/>
      </w:r>
      <w:r>
        <w:rPr>
          <w:noProof/>
        </w:rPr>
        <w:instrText xml:space="preserve"> PAGEREF _Toc381190861 \h </w:instrText>
      </w:r>
      <w:r>
        <w:rPr>
          <w:noProof/>
        </w:rPr>
      </w:r>
      <w:r>
        <w:rPr>
          <w:noProof/>
        </w:rPr>
        <w:fldChar w:fldCharType="separate"/>
      </w:r>
      <w:r>
        <w:rPr>
          <w:noProof/>
        </w:rPr>
        <w:t>18</w:t>
      </w:r>
      <w:r>
        <w:rPr>
          <w:noProof/>
        </w:rPr>
        <w:fldChar w:fldCharType="end"/>
      </w:r>
    </w:p>
    <w:p w14:paraId="18638117" w14:textId="77777777" w:rsidR="00D12686" w:rsidRDefault="00D12686">
      <w:pPr>
        <w:pStyle w:val="21"/>
        <w:rPr>
          <w:rFonts w:asciiTheme="minorHAnsi" w:eastAsiaTheme="minorEastAsia" w:hAnsiTheme="minorHAnsi" w:cstheme="minorBidi"/>
          <w:szCs w:val="22"/>
        </w:rPr>
      </w:pPr>
      <w:r>
        <w:t>8.2</w:t>
      </w:r>
      <w:r>
        <w:rPr>
          <w:rFonts w:asciiTheme="minorHAnsi" w:eastAsiaTheme="minorEastAsia" w:hAnsiTheme="minorHAnsi" w:cstheme="minorBidi"/>
          <w:szCs w:val="22"/>
        </w:rPr>
        <w:tab/>
      </w:r>
      <w:r>
        <w:rPr>
          <w:rFonts w:hint="eastAsia"/>
        </w:rPr>
        <w:t>治験薬の管理</w:t>
      </w:r>
      <w:r>
        <w:tab/>
      </w:r>
      <w:r>
        <w:fldChar w:fldCharType="begin"/>
      </w:r>
      <w:r>
        <w:instrText xml:space="preserve"> PAGEREF _Toc381190862 \h </w:instrText>
      </w:r>
      <w:r>
        <w:fldChar w:fldCharType="separate"/>
      </w:r>
      <w:r>
        <w:t>18</w:t>
      </w:r>
      <w:r>
        <w:fldChar w:fldCharType="end"/>
      </w:r>
    </w:p>
    <w:p w14:paraId="3C5C0228" w14:textId="77777777" w:rsidR="00D12686" w:rsidRDefault="00D12686">
      <w:pPr>
        <w:pStyle w:val="31"/>
        <w:rPr>
          <w:rFonts w:asciiTheme="minorHAnsi" w:eastAsiaTheme="minorEastAsia" w:hAnsiTheme="minorHAnsi" w:cstheme="minorBidi"/>
          <w:noProof/>
          <w:szCs w:val="22"/>
        </w:rPr>
      </w:pPr>
      <w:r>
        <w:rPr>
          <w:noProof/>
        </w:rPr>
        <w:t>8.2.1</w:t>
      </w:r>
      <w:r>
        <w:rPr>
          <w:rFonts w:asciiTheme="minorHAnsi" w:eastAsiaTheme="minorEastAsia" w:hAnsiTheme="minorHAnsi" w:cstheme="minorBidi"/>
          <w:noProof/>
          <w:szCs w:val="22"/>
        </w:rPr>
        <w:tab/>
      </w:r>
      <w:r>
        <w:rPr>
          <w:rFonts w:hint="eastAsia"/>
          <w:noProof/>
        </w:rPr>
        <w:t>貯法</w:t>
      </w:r>
      <w:r>
        <w:rPr>
          <w:noProof/>
        </w:rPr>
        <w:tab/>
      </w:r>
      <w:r>
        <w:rPr>
          <w:noProof/>
        </w:rPr>
        <w:fldChar w:fldCharType="begin"/>
      </w:r>
      <w:r>
        <w:rPr>
          <w:noProof/>
        </w:rPr>
        <w:instrText xml:space="preserve"> PAGEREF _Toc381190863 \h </w:instrText>
      </w:r>
      <w:r>
        <w:rPr>
          <w:noProof/>
        </w:rPr>
      </w:r>
      <w:r>
        <w:rPr>
          <w:noProof/>
        </w:rPr>
        <w:fldChar w:fldCharType="separate"/>
      </w:r>
      <w:r>
        <w:rPr>
          <w:noProof/>
        </w:rPr>
        <w:t>19</w:t>
      </w:r>
      <w:r>
        <w:rPr>
          <w:noProof/>
        </w:rPr>
        <w:fldChar w:fldCharType="end"/>
      </w:r>
    </w:p>
    <w:p w14:paraId="30CB9837" w14:textId="77777777" w:rsidR="00D12686" w:rsidRDefault="00D12686">
      <w:pPr>
        <w:pStyle w:val="31"/>
        <w:rPr>
          <w:rFonts w:asciiTheme="minorHAnsi" w:eastAsiaTheme="minorEastAsia" w:hAnsiTheme="minorHAnsi" w:cstheme="minorBidi"/>
          <w:noProof/>
          <w:szCs w:val="22"/>
        </w:rPr>
      </w:pPr>
      <w:r w:rsidRPr="00BA0528">
        <w:rPr>
          <w:bCs/>
          <w:noProof/>
        </w:rPr>
        <w:t>8.2.2</w:t>
      </w:r>
      <w:r>
        <w:rPr>
          <w:rFonts w:asciiTheme="minorHAnsi" w:eastAsiaTheme="minorEastAsia" w:hAnsiTheme="minorHAnsi" w:cstheme="minorBidi"/>
          <w:noProof/>
          <w:szCs w:val="22"/>
        </w:rPr>
        <w:tab/>
      </w:r>
      <w:r>
        <w:rPr>
          <w:rFonts w:hint="eastAsia"/>
          <w:noProof/>
        </w:rPr>
        <w:t>有効期間</w:t>
      </w:r>
      <w:r>
        <w:rPr>
          <w:noProof/>
        </w:rPr>
        <w:tab/>
      </w:r>
      <w:r>
        <w:rPr>
          <w:noProof/>
        </w:rPr>
        <w:fldChar w:fldCharType="begin"/>
      </w:r>
      <w:r>
        <w:rPr>
          <w:noProof/>
        </w:rPr>
        <w:instrText xml:space="preserve"> PAGEREF _Toc381190864 \h </w:instrText>
      </w:r>
      <w:r>
        <w:rPr>
          <w:noProof/>
        </w:rPr>
      </w:r>
      <w:r>
        <w:rPr>
          <w:noProof/>
        </w:rPr>
        <w:fldChar w:fldCharType="separate"/>
      </w:r>
      <w:r>
        <w:rPr>
          <w:noProof/>
        </w:rPr>
        <w:t>19</w:t>
      </w:r>
      <w:r>
        <w:rPr>
          <w:noProof/>
        </w:rPr>
        <w:fldChar w:fldCharType="end"/>
      </w:r>
    </w:p>
    <w:p w14:paraId="0D9B4E19" w14:textId="77777777" w:rsidR="00D12686" w:rsidRDefault="00D12686">
      <w:pPr>
        <w:pStyle w:val="31"/>
        <w:rPr>
          <w:rFonts w:asciiTheme="minorHAnsi" w:eastAsiaTheme="minorEastAsia" w:hAnsiTheme="minorHAnsi" w:cstheme="minorBidi"/>
          <w:noProof/>
          <w:szCs w:val="22"/>
        </w:rPr>
      </w:pPr>
      <w:r w:rsidRPr="00BA0528">
        <w:rPr>
          <w:bCs/>
          <w:noProof/>
          <w:color w:val="000000"/>
        </w:rPr>
        <w:t>8.2.3</w:t>
      </w:r>
      <w:r>
        <w:rPr>
          <w:rFonts w:asciiTheme="minorHAnsi" w:eastAsiaTheme="minorEastAsia" w:hAnsiTheme="minorHAnsi" w:cstheme="minorBidi"/>
          <w:noProof/>
          <w:szCs w:val="22"/>
        </w:rPr>
        <w:tab/>
      </w:r>
      <w:r>
        <w:rPr>
          <w:rFonts w:hint="eastAsia"/>
          <w:noProof/>
        </w:rPr>
        <w:t>交付</w:t>
      </w:r>
      <w:r>
        <w:rPr>
          <w:noProof/>
        </w:rPr>
        <w:tab/>
      </w:r>
      <w:r>
        <w:rPr>
          <w:noProof/>
        </w:rPr>
        <w:fldChar w:fldCharType="begin"/>
      </w:r>
      <w:r>
        <w:rPr>
          <w:noProof/>
        </w:rPr>
        <w:instrText xml:space="preserve"> PAGEREF _Toc381190879 \h </w:instrText>
      </w:r>
      <w:r>
        <w:rPr>
          <w:noProof/>
        </w:rPr>
      </w:r>
      <w:r>
        <w:rPr>
          <w:noProof/>
        </w:rPr>
        <w:fldChar w:fldCharType="separate"/>
      </w:r>
      <w:r>
        <w:rPr>
          <w:noProof/>
        </w:rPr>
        <w:t>19</w:t>
      </w:r>
      <w:r>
        <w:rPr>
          <w:noProof/>
        </w:rPr>
        <w:fldChar w:fldCharType="end"/>
      </w:r>
    </w:p>
    <w:p w14:paraId="1A0FDFF0" w14:textId="77777777" w:rsidR="00D12686" w:rsidRDefault="00D12686">
      <w:pPr>
        <w:pStyle w:val="31"/>
        <w:rPr>
          <w:rFonts w:asciiTheme="minorHAnsi" w:eastAsiaTheme="minorEastAsia" w:hAnsiTheme="minorHAnsi" w:cstheme="minorBidi"/>
          <w:noProof/>
          <w:szCs w:val="22"/>
        </w:rPr>
      </w:pPr>
      <w:r w:rsidRPr="00BA0528">
        <w:rPr>
          <w:rFonts w:eastAsia="ＭＳ Ｐゴシック"/>
          <w:bCs/>
          <w:noProof/>
          <w:color w:val="000000"/>
        </w:rPr>
        <w:t>8.2.4</w:t>
      </w:r>
      <w:r>
        <w:rPr>
          <w:rFonts w:asciiTheme="minorHAnsi" w:eastAsiaTheme="minorEastAsia" w:hAnsiTheme="minorHAnsi" w:cstheme="minorBidi"/>
          <w:noProof/>
          <w:szCs w:val="22"/>
        </w:rPr>
        <w:tab/>
      </w:r>
      <w:r w:rsidRPr="00BA0528">
        <w:rPr>
          <w:rFonts w:hint="eastAsia"/>
          <w:bCs/>
          <w:noProof/>
          <w:color w:val="000000"/>
        </w:rPr>
        <w:t>保管・管理</w:t>
      </w:r>
      <w:r>
        <w:rPr>
          <w:noProof/>
        </w:rPr>
        <w:tab/>
      </w:r>
      <w:r>
        <w:rPr>
          <w:noProof/>
        </w:rPr>
        <w:fldChar w:fldCharType="begin"/>
      </w:r>
      <w:r>
        <w:rPr>
          <w:noProof/>
        </w:rPr>
        <w:instrText xml:space="preserve"> PAGEREF _Toc381190880 \h </w:instrText>
      </w:r>
      <w:r>
        <w:rPr>
          <w:noProof/>
        </w:rPr>
      </w:r>
      <w:r>
        <w:rPr>
          <w:noProof/>
        </w:rPr>
        <w:fldChar w:fldCharType="separate"/>
      </w:r>
      <w:r>
        <w:rPr>
          <w:noProof/>
        </w:rPr>
        <w:t>19</w:t>
      </w:r>
      <w:r>
        <w:rPr>
          <w:noProof/>
        </w:rPr>
        <w:fldChar w:fldCharType="end"/>
      </w:r>
    </w:p>
    <w:p w14:paraId="6E0EBF45" w14:textId="77777777" w:rsidR="00D12686" w:rsidRDefault="00D12686">
      <w:pPr>
        <w:pStyle w:val="31"/>
        <w:rPr>
          <w:rFonts w:asciiTheme="minorHAnsi" w:eastAsiaTheme="minorEastAsia" w:hAnsiTheme="minorHAnsi" w:cstheme="minorBidi"/>
          <w:noProof/>
          <w:szCs w:val="22"/>
        </w:rPr>
      </w:pPr>
      <w:r w:rsidRPr="00BA0528">
        <w:rPr>
          <w:bCs/>
          <w:noProof/>
          <w:color w:val="000000"/>
        </w:rPr>
        <w:t>8.2.5</w:t>
      </w:r>
      <w:r>
        <w:rPr>
          <w:rFonts w:asciiTheme="minorHAnsi" w:eastAsiaTheme="minorEastAsia" w:hAnsiTheme="minorHAnsi" w:cstheme="minorBidi"/>
          <w:noProof/>
          <w:szCs w:val="22"/>
        </w:rPr>
        <w:tab/>
      </w:r>
      <w:r w:rsidRPr="00BA0528">
        <w:rPr>
          <w:rFonts w:hint="eastAsia"/>
          <w:bCs/>
          <w:noProof/>
          <w:color w:val="000000"/>
        </w:rPr>
        <w:t>回収</w:t>
      </w:r>
      <w:r>
        <w:rPr>
          <w:noProof/>
        </w:rPr>
        <w:tab/>
      </w:r>
      <w:r>
        <w:rPr>
          <w:noProof/>
        </w:rPr>
        <w:fldChar w:fldCharType="begin"/>
      </w:r>
      <w:r>
        <w:rPr>
          <w:noProof/>
        </w:rPr>
        <w:instrText xml:space="preserve"> PAGEREF _Toc381190881 \h </w:instrText>
      </w:r>
      <w:r>
        <w:rPr>
          <w:noProof/>
        </w:rPr>
      </w:r>
      <w:r>
        <w:rPr>
          <w:noProof/>
        </w:rPr>
        <w:fldChar w:fldCharType="separate"/>
      </w:r>
      <w:r>
        <w:rPr>
          <w:noProof/>
        </w:rPr>
        <w:t>19</w:t>
      </w:r>
      <w:r>
        <w:rPr>
          <w:noProof/>
        </w:rPr>
        <w:fldChar w:fldCharType="end"/>
      </w:r>
    </w:p>
    <w:p w14:paraId="46CCA60A" w14:textId="77777777" w:rsidR="00D12686" w:rsidRDefault="00D12686">
      <w:pPr>
        <w:pStyle w:val="10"/>
        <w:rPr>
          <w:rFonts w:asciiTheme="minorHAnsi" w:eastAsiaTheme="minorEastAsia" w:hAnsiTheme="minorHAnsi" w:cstheme="minorBidi"/>
          <w:noProof/>
          <w:szCs w:val="22"/>
        </w:rPr>
      </w:pPr>
      <w:r>
        <w:rPr>
          <w:noProof/>
        </w:rPr>
        <w:t>9.</w:t>
      </w:r>
      <w:r>
        <w:rPr>
          <w:rFonts w:asciiTheme="minorHAnsi" w:eastAsiaTheme="minorEastAsia" w:hAnsiTheme="minorHAnsi" w:cstheme="minorBidi"/>
          <w:noProof/>
          <w:szCs w:val="22"/>
        </w:rPr>
        <w:tab/>
      </w:r>
      <w:r>
        <w:rPr>
          <w:rFonts w:hint="eastAsia"/>
          <w:noProof/>
        </w:rPr>
        <w:t>併用薬及び併用療法</w:t>
      </w:r>
      <w:r>
        <w:rPr>
          <w:noProof/>
        </w:rPr>
        <w:tab/>
      </w:r>
      <w:r>
        <w:rPr>
          <w:noProof/>
        </w:rPr>
        <w:fldChar w:fldCharType="begin"/>
      </w:r>
      <w:r>
        <w:rPr>
          <w:noProof/>
        </w:rPr>
        <w:instrText xml:space="preserve"> PAGEREF _Toc381190882 \h </w:instrText>
      </w:r>
      <w:r>
        <w:rPr>
          <w:noProof/>
        </w:rPr>
      </w:r>
      <w:r>
        <w:rPr>
          <w:noProof/>
        </w:rPr>
        <w:fldChar w:fldCharType="separate"/>
      </w:r>
      <w:r>
        <w:rPr>
          <w:noProof/>
        </w:rPr>
        <w:t>20</w:t>
      </w:r>
      <w:r>
        <w:rPr>
          <w:noProof/>
        </w:rPr>
        <w:fldChar w:fldCharType="end"/>
      </w:r>
    </w:p>
    <w:p w14:paraId="340A9DBB" w14:textId="77777777" w:rsidR="00D12686" w:rsidRDefault="00D12686">
      <w:pPr>
        <w:pStyle w:val="21"/>
        <w:rPr>
          <w:rFonts w:asciiTheme="minorHAnsi" w:eastAsiaTheme="minorEastAsia" w:hAnsiTheme="minorHAnsi" w:cstheme="minorBidi"/>
          <w:szCs w:val="22"/>
        </w:rPr>
      </w:pPr>
      <w:r>
        <w:t>9.1</w:t>
      </w:r>
      <w:r>
        <w:rPr>
          <w:rFonts w:asciiTheme="minorHAnsi" w:eastAsiaTheme="minorEastAsia" w:hAnsiTheme="minorHAnsi" w:cstheme="minorBidi"/>
          <w:szCs w:val="22"/>
        </w:rPr>
        <w:tab/>
      </w:r>
      <w:r>
        <w:rPr>
          <w:rFonts w:hint="eastAsia"/>
        </w:rPr>
        <w:t>併用禁止薬・療法</w:t>
      </w:r>
      <w:r>
        <w:tab/>
      </w:r>
      <w:r>
        <w:fldChar w:fldCharType="begin"/>
      </w:r>
      <w:r>
        <w:instrText xml:space="preserve"> PAGEREF _Toc381190883 \h </w:instrText>
      </w:r>
      <w:r>
        <w:fldChar w:fldCharType="separate"/>
      </w:r>
      <w:r>
        <w:t>20</w:t>
      </w:r>
      <w:r>
        <w:fldChar w:fldCharType="end"/>
      </w:r>
    </w:p>
    <w:p w14:paraId="1651EF72" w14:textId="77777777" w:rsidR="00D12686" w:rsidRDefault="00D12686">
      <w:pPr>
        <w:pStyle w:val="21"/>
        <w:rPr>
          <w:rFonts w:asciiTheme="minorHAnsi" w:eastAsiaTheme="minorEastAsia" w:hAnsiTheme="minorHAnsi" w:cstheme="minorBidi"/>
          <w:szCs w:val="22"/>
        </w:rPr>
      </w:pPr>
      <w:r>
        <w:t>9.2</w:t>
      </w:r>
      <w:r>
        <w:rPr>
          <w:rFonts w:asciiTheme="minorHAnsi" w:eastAsiaTheme="minorEastAsia" w:hAnsiTheme="minorHAnsi" w:cstheme="minorBidi"/>
          <w:szCs w:val="22"/>
        </w:rPr>
        <w:tab/>
      </w:r>
      <w:r>
        <w:rPr>
          <w:rFonts w:hint="eastAsia"/>
        </w:rPr>
        <w:t>併用制限薬・療法</w:t>
      </w:r>
      <w:r>
        <w:tab/>
      </w:r>
      <w:r>
        <w:fldChar w:fldCharType="begin"/>
      </w:r>
      <w:r>
        <w:instrText xml:space="preserve"> PAGEREF _Toc381190884 \h </w:instrText>
      </w:r>
      <w:r>
        <w:fldChar w:fldCharType="separate"/>
      </w:r>
      <w:r>
        <w:t>20</w:t>
      </w:r>
      <w:r>
        <w:fldChar w:fldCharType="end"/>
      </w:r>
    </w:p>
    <w:p w14:paraId="605B9A17" w14:textId="77777777" w:rsidR="00D12686" w:rsidRDefault="00D12686">
      <w:pPr>
        <w:pStyle w:val="10"/>
        <w:rPr>
          <w:rFonts w:asciiTheme="minorHAnsi" w:eastAsiaTheme="minorEastAsia" w:hAnsiTheme="minorHAnsi" w:cstheme="minorBidi"/>
          <w:noProof/>
          <w:szCs w:val="22"/>
        </w:rPr>
      </w:pPr>
      <w:r>
        <w:rPr>
          <w:noProof/>
        </w:rPr>
        <w:t>10.</w:t>
      </w:r>
      <w:r>
        <w:rPr>
          <w:rFonts w:asciiTheme="minorHAnsi" w:eastAsiaTheme="minorEastAsia" w:hAnsiTheme="minorHAnsi" w:cstheme="minorBidi"/>
          <w:noProof/>
          <w:szCs w:val="22"/>
        </w:rPr>
        <w:tab/>
      </w:r>
      <w:r>
        <w:rPr>
          <w:rFonts w:hint="eastAsia"/>
          <w:noProof/>
        </w:rPr>
        <w:t>評価項目</w:t>
      </w:r>
      <w:r>
        <w:rPr>
          <w:noProof/>
        </w:rPr>
        <w:tab/>
      </w:r>
      <w:r>
        <w:rPr>
          <w:noProof/>
        </w:rPr>
        <w:fldChar w:fldCharType="begin"/>
      </w:r>
      <w:r>
        <w:rPr>
          <w:noProof/>
        </w:rPr>
        <w:instrText xml:space="preserve"> PAGEREF _Toc381190885 \h </w:instrText>
      </w:r>
      <w:r>
        <w:rPr>
          <w:noProof/>
        </w:rPr>
      </w:r>
      <w:r>
        <w:rPr>
          <w:noProof/>
        </w:rPr>
        <w:fldChar w:fldCharType="separate"/>
      </w:r>
      <w:r>
        <w:rPr>
          <w:noProof/>
        </w:rPr>
        <w:t>21</w:t>
      </w:r>
      <w:r>
        <w:rPr>
          <w:noProof/>
        </w:rPr>
        <w:fldChar w:fldCharType="end"/>
      </w:r>
    </w:p>
    <w:p w14:paraId="35334E9B" w14:textId="77777777" w:rsidR="00D12686" w:rsidRDefault="00D12686">
      <w:pPr>
        <w:pStyle w:val="21"/>
        <w:rPr>
          <w:rFonts w:asciiTheme="minorHAnsi" w:eastAsiaTheme="minorEastAsia" w:hAnsiTheme="minorHAnsi" w:cstheme="minorBidi"/>
          <w:szCs w:val="22"/>
        </w:rPr>
      </w:pPr>
      <w:r>
        <w:t>10.1</w:t>
      </w:r>
      <w:r>
        <w:rPr>
          <w:rFonts w:asciiTheme="minorHAnsi" w:eastAsiaTheme="minorEastAsia" w:hAnsiTheme="minorHAnsi" w:cstheme="minorBidi"/>
          <w:szCs w:val="22"/>
        </w:rPr>
        <w:tab/>
      </w:r>
      <w:r>
        <w:rPr>
          <w:rFonts w:hint="eastAsia"/>
        </w:rPr>
        <w:t>有効性の主要評価項目</w:t>
      </w:r>
      <w:r>
        <w:tab/>
      </w:r>
      <w:r>
        <w:fldChar w:fldCharType="begin"/>
      </w:r>
      <w:r>
        <w:instrText xml:space="preserve"> PAGEREF _Toc381190886 \h </w:instrText>
      </w:r>
      <w:r>
        <w:fldChar w:fldCharType="separate"/>
      </w:r>
      <w:r>
        <w:t>21</w:t>
      </w:r>
      <w:r>
        <w:fldChar w:fldCharType="end"/>
      </w:r>
    </w:p>
    <w:p w14:paraId="0C5B5984" w14:textId="77777777" w:rsidR="00D12686" w:rsidRDefault="00D12686">
      <w:pPr>
        <w:pStyle w:val="21"/>
        <w:rPr>
          <w:rFonts w:asciiTheme="minorHAnsi" w:eastAsiaTheme="minorEastAsia" w:hAnsiTheme="minorHAnsi" w:cstheme="minorBidi"/>
          <w:szCs w:val="22"/>
        </w:rPr>
      </w:pPr>
      <w:r>
        <w:t>10.2</w:t>
      </w:r>
      <w:r>
        <w:rPr>
          <w:rFonts w:asciiTheme="minorHAnsi" w:eastAsiaTheme="minorEastAsia" w:hAnsiTheme="minorHAnsi" w:cstheme="minorBidi"/>
          <w:szCs w:val="22"/>
        </w:rPr>
        <w:tab/>
      </w:r>
      <w:r>
        <w:rPr>
          <w:rFonts w:hint="eastAsia"/>
        </w:rPr>
        <w:t>有効性の副次的評価項目</w:t>
      </w:r>
      <w:r>
        <w:tab/>
      </w:r>
      <w:r>
        <w:fldChar w:fldCharType="begin"/>
      </w:r>
      <w:r>
        <w:instrText xml:space="preserve"> PAGEREF _Toc381190887 \h </w:instrText>
      </w:r>
      <w:r>
        <w:fldChar w:fldCharType="separate"/>
      </w:r>
      <w:r>
        <w:t>21</w:t>
      </w:r>
      <w:r>
        <w:fldChar w:fldCharType="end"/>
      </w:r>
    </w:p>
    <w:p w14:paraId="2785E230" w14:textId="77777777" w:rsidR="00D12686" w:rsidRDefault="00D12686">
      <w:pPr>
        <w:pStyle w:val="21"/>
        <w:rPr>
          <w:rFonts w:asciiTheme="minorHAnsi" w:eastAsiaTheme="minorEastAsia" w:hAnsiTheme="minorHAnsi" w:cstheme="minorBidi"/>
          <w:szCs w:val="22"/>
        </w:rPr>
      </w:pPr>
      <w:r>
        <w:t>10.3</w:t>
      </w:r>
      <w:r>
        <w:rPr>
          <w:rFonts w:asciiTheme="minorHAnsi" w:eastAsiaTheme="minorEastAsia" w:hAnsiTheme="minorHAnsi" w:cstheme="minorBidi"/>
          <w:szCs w:val="22"/>
        </w:rPr>
        <w:tab/>
      </w:r>
      <w:r>
        <w:rPr>
          <w:rFonts w:hint="eastAsia"/>
        </w:rPr>
        <w:t>安全性の評価項目</w:t>
      </w:r>
      <w:r>
        <w:tab/>
      </w:r>
      <w:r>
        <w:fldChar w:fldCharType="begin"/>
      </w:r>
      <w:r>
        <w:instrText xml:space="preserve"> PAGEREF _Toc381190888 \h </w:instrText>
      </w:r>
      <w:r>
        <w:fldChar w:fldCharType="separate"/>
      </w:r>
      <w:r>
        <w:t>22</w:t>
      </w:r>
      <w:r>
        <w:fldChar w:fldCharType="end"/>
      </w:r>
    </w:p>
    <w:p w14:paraId="56431EFB" w14:textId="77777777" w:rsidR="00D12686" w:rsidRDefault="00D12686">
      <w:pPr>
        <w:pStyle w:val="10"/>
        <w:rPr>
          <w:rFonts w:asciiTheme="minorHAnsi" w:eastAsiaTheme="minorEastAsia" w:hAnsiTheme="minorHAnsi" w:cstheme="minorBidi"/>
          <w:noProof/>
          <w:szCs w:val="22"/>
        </w:rPr>
      </w:pPr>
      <w:r w:rsidRPr="00BA0528">
        <w:rPr>
          <w:bCs/>
          <w:noProof/>
        </w:rPr>
        <w:t>11.</w:t>
      </w:r>
      <w:r>
        <w:rPr>
          <w:rFonts w:asciiTheme="minorHAnsi" w:eastAsiaTheme="minorEastAsia" w:hAnsiTheme="minorHAnsi" w:cstheme="minorBidi"/>
          <w:noProof/>
          <w:szCs w:val="22"/>
        </w:rPr>
        <w:tab/>
      </w:r>
      <w:r w:rsidRPr="00BA0528">
        <w:rPr>
          <w:rFonts w:hint="eastAsia"/>
          <w:bCs/>
          <w:noProof/>
        </w:rPr>
        <w:t>調査・観察項目及び実施時期</w:t>
      </w:r>
      <w:r>
        <w:rPr>
          <w:noProof/>
        </w:rPr>
        <w:tab/>
      </w:r>
      <w:r>
        <w:rPr>
          <w:noProof/>
        </w:rPr>
        <w:fldChar w:fldCharType="begin"/>
      </w:r>
      <w:r>
        <w:rPr>
          <w:noProof/>
        </w:rPr>
        <w:instrText xml:space="preserve"> PAGEREF _Toc381190889 \h </w:instrText>
      </w:r>
      <w:r>
        <w:rPr>
          <w:noProof/>
        </w:rPr>
      </w:r>
      <w:r>
        <w:rPr>
          <w:noProof/>
        </w:rPr>
        <w:fldChar w:fldCharType="separate"/>
      </w:r>
      <w:r>
        <w:rPr>
          <w:noProof/>
        </w:rPr>
        <w:t>22</w:t>
      </w:r>
      <w:r>
        <w:rPr>
          <w:noProof/>
        </w:rPr>
        <w:fldChar w:fldCharType="end"/>
      </w:r>
    </w:p>
    <w:p w14:paraId="68087153" w14:textId="77777777" w:rsidR="00D12686" w:rsidRDefault="00D12686">
      <w:pPr>
        <w:pStyle w:val="21"/>
        <w:rPr>
          <w:rFonts w:asciiTheme="minorHAnsi" w:eastAsiaTheme="minorEastAsia" w:hAnsiTheme="minorHAnsi" w:cstheme="minorBidi"/>
          <w:szCs w:val="22"/>
        </w:rPr>
      </w:pPr>
      <w:r>
        <w:t>11.1</w:t>
      </w:r>
      <w:r>
        <w:rPr>
          <w:rFonts w:asciiTheme="minorHAnsi" w:eastAsiaTheme="minorEastAsia" w:hAnsiTheme="minorHAnsi" w:cstheme="minorBidi"/>
          <w:szCs w:val="22"/>
        </w:rPr>
        <w:tab/>
      </w:r>
      <w:r>
        <w:rPr>
          <w:rFonts w:hint="eastAsia"/>
        </w:rPr>
        <w:t>治験スケジュール</w:t>
      </w:r>
      <w:r>
        <w:tab/>
      </w:r>
      <w:r>
        <w:fldChar w:fldCharType="begin"/>
      </w:r>
      <w:r>
        <w:instrText xml:space="preserve"> PAGEREF _Toc381190901 \h </w:instrText>
      </w:r>
      <w:r>
        <w:fldChar w:fldCharType="separate"/>
      </w:r>
      <w:r>
        <w:t>22</w:t>
      </w:r>
      <w:r>
        <w:fldChar w:fldCharType="end"/>
      </w:r>
    </w:p>
    <w:p w14:paraId="26F07DCE" w14:textId="77777777" w:rsidR="00D12686" w:rsidRDefault="00D12686">
      <w:pPr>
        <w:pStyle w:val="21"/>
        <w:rPr>
          <w:rFonts w:asciiTheme="minorHAnsi" w:eastAsiaTheme="minorEastAsia" w:hAnsiTheme="minorHAnsi" w:cstheme="minorBidi"/>
          <w:szCs w:val="22"/>
        </w:rPr>
      </w:pPr>
      <w:r w:rsidRPr="00BA0528">
        <w:rPr>
          <w:bCs/>
        </w:rPr>
        <w:t>11.2</w:t>
      </w:r>
      <w:r>
        <w:rPr>
          <w:rFonts w:asciiTheme="minorHAnsi" w:eastAsiaTheme="minorEastAsia" w:hAnsiTheme="minorHAnsi" w:cstheme="minorBidi"/>
          <w:szCs w:val="22"/>
        </w:rPr>
        <w:tab/>
      </w:r>
      <w:r w:rsidRPr="00BA0528">
        <w:rPr>
          <w:rFonts w:hint="eastAsia"/>
          <w:bCs/>
        </w:rPr>
        <w:t>被験者特性の調査（背景因子）</w:t>
      </w:r>
      <w:r>
        <w:tab/>
      </w:r>
      <w:r>
        <w:fldChar w:fldCharType="begin"/>
      </w:r>
      <w:r>
        <w:instrText xml:space="preserve"> PAGEREF _Toc381190902 \h </w:instrText>
      </w:r>
      <w:r>
        <w:fldChar w:fldCharType="separate"/>
      </w:r>
      <w:r>
        <w:t>24</w:t>
      </w:r>
      <w:r>
        <w:fldChar w:fldCharType="end"/>
      </w:r>
    </w:p>
    <w:p w14:paraId="73171CF4" w14:textId="77777777" w:rsidR="00D12686" w:rsidRDefault="00D12686">
      <w:pPr>
        <w:pStyle w:val="21"/>
        <w:rPr>
          <w:rFonts w:asciiTheme="minorHAnsi" w:eastAsiaTheme="minorEastAsia" w:hAnsiTheme="minorHAnsi" w:cstheme="minorBidi"/>
          <w:szCs w:val="22"/>
        </w:rPr>
      </w:pPr>
      <w:r w:rsidRPr="00BA0528">
        <w:rPr>
          <w:bCs/>
        </w:rPr>
        <w:t>11.3</w:t>
      </w:r>
      <w:r>
        <w:rPr>
          <w:rFonts w:asciiTheme="minorHAnsi" w:eastAsiaTheme="minorEastAsia" w:hAnsiTheme="minorHAnsi" w:cstheme="minorBidi"/>
          <w:szCs w:val="22"/>
        </w:rPr>
        <w:tab/>
      </w:r>
      <w:r w:rsidRPr="00BA0528">
        <w:rPr>
          <w:rFonts w:hint="eastAsia"/>
          <w:bCs/>
        </w:rPr>
        <w:t>診察</w:t>
      </w:r>
      <w:r>
        <w:tab/>
      </w:r>
      <w:r>
        <w:fldChar w:fldCharType="begin"/>
      </w:r>
      <w:r>
        <w:instrText xml:space="preserve"> PAGEREF _Toc381190903 \h </w:instrText>
      </w:r>
      <w:r>
        <w:fldChar w:fldCharType="separate"/>
      </w:r>
      <w:r>
        <w:t>24</w:t>
      </w:r>
      <w:r>
        <w:fldChar w:fldCharType="end"/>
      </w:r>
    </w:p>
    <w:p w14:paraId="58BEA3AA" w14:textId="77777777" w:rsidR="00D12686" w:rsidRDefault="00D12686">
      <w:pPr>
        <w:pStyle w:val="21"/>
        <w:rPr>
          <w:rFonts w:asciiTheme="minorHAnsi" w:eastAsiaTheme="minorEastAsia" w:hAnsiTheme="minorHAnsi" w:cstheme="minorBidi"/>
          <w:szCs w:val="22"/>
        </w:rPr>
      </w:pPr>
      <w:r w:rsidRPr="00BA0528">
        <w:rPr>
          <w:bCs/>
        </w:rPr>
        <w:t>11.4</w:t>
      </w:r>
      <w:r>
        <w:rPr>
          <w:rFonts w:asciiTheme="minorHAnsi" w:eastAsiaTheme="minorEastAsia" w:hAnsiTheme="minorHAnsi" w:cstheme="minorBidi"/>
          <w:szCs w:val="22"/>
        </w:rPr>
        <w:tab/>
      </w:r>
      <w:r w:rsidRPr="00BA0528">
        <w:rPr>
          <w:rFonts w:hint="eastAsia"/>
          <w:bCs/>
        </w:rPr>
        <w:t>有効性の評価</w:t>
      </w:r>
      <w:r>
        <w:tab/>
      </w:r>
      <w:r>
        <w:fldChar w:fldCharType="begin"/>
      </w:r>
      <w:r>
        <w:instrText xml:space="preserve"> PAGEREF _Toc381190904 \h </w:instrText>
      </w:r>
      <w:r>
        <w:fldChar w:fldCharType="separate"/>
      </w:r>
      <w:r>
        <w:t>24</w:t>
      </w:r>
      <w:r>
        <w:fldChar w:fldCharType="end"/>
      </w:r>
    </w:p>
    <w:p w14:paraId="2499A7AC" w14:textId="77777777" w:rsidR="00D12686" w:rsidRDefault="00D12686">
      <w:pPr>
        <w:pStyle w:val="31"/>
        <w:rPr>
          <w:rFonts w:asciiTheme="minorHAnsi" w:eastAsiaTheme="minorEastAsia" w:hAnsiTheme="minorHAnsi" w:cstheme="minorBidi"/>
          <w:noProof/>
          <w:szCs w:val="22"/>
        </w:rPr>
      </w:pPr>
      <w:r>
        <w:rPr>
          <w:noProof/>
        </w:rPr>
        <w:t>11.4.1</w:t>
      </w:r>
      <w:r>
        <w:rPr>
          <w:rFonts w:asciiTheme="minorHAnsi" w:eastAsiaTheme="minorEastAsia" w:hAnsiTheme="minorHAnsi" w:cstheme="minorBidi"/>
          <w:noProof/>
          <w:szCs w:val="22"/>
        </w:rPr>
        <w:tab/>
      </w:r>
      <w:r>
        <w:rPr>
          <w:rFonts w:hint="eastAsia"/>
          <w:noProof/>
        </w:rPr>
        <w:t>ウイルス検査</w:t>
      </w:r>
      <w:r>
        <w:rPr>
          <w:noProof/>
        </w:rPr>
        <w:tab/>
      </w:r>
      <w:r>
        <w:rPr>
          <w:noProof/>
        </w:rPr>
        <w:fldChar w:fldCharType="begin"/>
      </w:r>
      <w:r>
        <w:rPr>
          <w:noProof/>
        </w:rPr>
        <w:instrText xml:space="preserve"> PAGEREF _Toc381190905 \h </w:instrText>
      </w:r>
      <w:r>
        <w:rPr>
          <w:noProof/>
        </w:rPr>
      </w:r>
      <w:r>
        <w:rPr>
          <w:noProof/>
        </w:rPr>
        <w:fldChar w:fldCharType="separate"/>
      </w:r>
      <w:r>
        <w:rPr>
          <w:noProof/>
        </w:rPr>
        <w:t>24</w:t>
      </w:r>
      <w:r>
        <w:rPr>
          <w:noProof/>
        </w:rPr>
        <w:fldChar w:fldCharType="end"/>
      </w:r>
    </w:p>
    <w:p w14:paraId="35C22F14" w14:textId="77777777" w:rsidR="00D12686" w:rsidRDefault="00D12686">
      <w:pPr>
        <w:pStyle w:val="31"/>
        <w:rPr>
          <w:rFonts w:asciiTheme="minorHAnsi" w:eastAsiaTheme="minorEastAsia" w:hAnsiTheme="minorHAnsi" w:cstheme="minorBidi"/>
          <w:noProof/>
          <w:szCs w:val="22"/>
        </w:rPr>
      </w:pPr>
      <w:r w:rsidRPr="00BA0528">
        <w:rPr>
          <w:bCs/>
          <w:noProof/>
        </w:rPr>
        <w:t>11.4.2</w:t>
      </w:r>
      <w:r>
        <w:rPr>
          <w:rFonts w:asciiTheme="minorHAnsi" w:eastAsiaTheme="minorEastAsia" w:hAnsiTheme="minorHAnsi" w:cstheme="minorBidi"/>
          <w:noProof/>
          <w:szCs w:val="22"/>
        </w:rPr>
        <w:tab/>
      </w:r>
      <w:r w:rsidRPr="00BA0528">
        <w:rPr>
          <w:rFonts w:hint="eastAsia"/>
          <w:bCs/>
          <w:noProof/>
        </w:rPr>
        <w:t>患者日誌（体温、</w:t>
      </w:r>
      <w:r w:rsidRPr="00BA0528">
        <w:rPr>
          <w:bCs/>
          <w:noProof/>
        </w:rPr>
        <w:t>DD</w:t>
      </w:r>
      <w:r w:rsidRPr="00BA0528">
        <w:rPr>
          <w:rFonts w:hint="eastAsia"/>
          <w:bCs/>
          <w:noProof/>
        </w:rPr>
        <w:t>ウイルス罹患症状（咳、痰、鼻水）重症度）</w:t>
      </w:r>
      <w:r>
        <w:rPr>
          <w:noProof/>
        </w:rPr>
        <w:tab/>
      </w:r>
      <w:r>
        <w:rPr>
          <w:noProof/>
        </w:rPr>
        <w:fldChar w:fldCharType="begin"/>
      </w:r>
      <w:r>
        <w:rPr>
          <w:noProof/>
        </w:rPr>
        <w:instrText xml:space="preserve"> PAGEREF _Toc381190906 \h </w:instrText>
      </w:r>
      <w:r>
        <w:rPr>
          <w:noProof/>
        </w:rPr>
      </w:r>
      <w:r>
        <w:rPr>
          <w:noProof/>
        </w:rPr>
        <w:fldChar w:fldCharType="separate"/>
      </w:r>
      <w:r>
        <w:rPr>
          <w:noProof/>
        </w:rPr>
        <w:t>24</w:t>
      </w:r>
      <w:r>
        <w:rPr>
          <w:noProof/>
        </w:rPr>
        <w:fldChar w:fldCharType="end"/>
      </w:r>
    </w:p>
    <w:p w14:paraId="7594D194" w14:textId="77777777" w:rsidR="00D12686" w:rsidRDefault="00D12686">
      <w:pPr>
        <w:pStyle w:val="21"/>
        <w:rPr>
          <w:rFonts w:asciiTheme="minorHAnsi" w:eastAsiaTheme="minorEastAsia" w:hAnsiTheme="minorHAnsi" w:cstheme="minorBidi"/>
          <w:szCs w:val="22"/>
        </w:rPr>
      </w:pPr>
      <w:r w:rsidRPr="00BA0528">
        <w:rPr>
          <w:bCs/>
        </w:rPr>
        <w:t>11.5</w:t>
      </w:r>
      <w:r>
        <w:rPr>
          <w:rFonts w:asciiTheme="minorHAnsi" w:eastAsiaTheme="minorEastAsia" w:hAnsiTheme="minorHAnsi" w:cstheme="minorBidi"/>
          <w:szCs w:val="22"/>
        </w:rPr>
        <w:tab/>
      </w:r>
      <w:r w:rsidRPr="00BA0528">
        <w:rPr>
          <w:rFonts w:hint="eastAsia"/>
          <w:bCs/>
        </w:rPr>
        <w:t>安全性の評価</w:t>
      </w:r>
      <w:r>
        <w:tab/>
      </w:r>
      <w:r>
        <w:fldChar w:fldCharType="begin"/>
      </w:r>
      <w:r>
        <w:instrText xml:space="preserve"> PAGEREF _Toc381190907 \h </w:instrText>
      </w:r>
      <w:r>
        <w:fldChar w:fldCharType="separate"/>
      </w:r>
      <w:r>
        <w:t>25</w:t>
      </w:r>
      <w:r>
        <w:fldChar w:fldCharType="end"/>
      </w:r>
    </w:p>
    <w:p w14:paraId="69390742" w14:textId="77777777" w:rsidR="00D12686" w:rsidRDefault="00D12686">
      <w:pPr>
        <w:pStyle w:val="31"/>
        <w:rPr>
          <w:rFonts w:asciiTheme="minorHAnsi" w:eastAsiaTheme="minorEastAsia" w:hAnsiTheme="minorHAnsi" w:cstheme="minorBidi"/>
          <w:noProof/>
          <w:szCs w:val="22"/>
        </w:rPr>
      </w:pPr>
      <w:r w:rsidRPr="00BA0528">
        <w:rPr>
          <w:bCs/>
          <w:noProof/>
        </w:rPr>
        <w:t>11.5.1</w:t>
      </w:r>
      <w:r>
        <w:rPr>
          <w:rFonts w:asciiTheme="minorHAnsi" w:eastAsiaTheme="minorEastAsia" w:hAnsiTheme="minorHAnsi" w:cstheme="minorBidi"/>
          <w:noProof/>
          <w:szCs w:val="22"/>
        </w:rPr>
        <w:tab/>
      </w:r>
      <w:r w:rsidRPr="00BA0528">
        <w:rPr>
          <w:rFonts w:hint="eastAsia"/>
          <w:bCs/>
          <w:noProof/>
        </w:rPr>
        <w:t>臨床検査</w:t>
      </w:r>
      <w:r>
        <w:rPr>
          <w:noProof/>
        </w:rPr>
        <w:tab/>
      </w:r>
      <w:r>
        <w:rPr>
          <w:noProof/>
        </w:rPr>
        <w:fldChar w:fldCharType="begin"/>
      </w:r>
      <w:r>
        <w:rPr>
          <w:noProof/>
        </w:rPr>
        <w:instrText xml:space="preserve"> PAGEREF _Toc381190908 \h </w:instrText>
      </w:r>
      <w:r>
        <w:rPr>
          <w:noProof/>
        </w:rPr>
      </w:r>
      <w:r>
        <w:rPr>
          <w:noProof/>
        </w:rPr>
        <w:fldChar w:fldCharType="separate"/>
      </w:r>
      <w:r>
        <w:rPr>
          <w:noProof/>
        </w:rPr>
        <w:t>26</w:t>
      </w:r>
      <w:r>
        <w:rPr>
          <w:noProof/>
        </w:rPr>
        <w:fldChar w:fldCharType="end"/>
      </w:r>
    </w:p>
    <w:p w14:paraId="4BD86FC7" w14:textId="77777777" w:rsidR="00D12686" w:rsidRDefault="00D12686">
      <w:pPr>
        <w:pStyle w:val="31"/>
        <w:rPr>
          <w:rFonts w:asciiTheme="minorHAnsi" w:eastAsiaTheme="minorEastAsia" w:hAnsiTheme="minorHAnsi" w:cstheme="minorBidi"/>
          <w:noProof/>
          <w:szCs w:val="22"/>
        </w:rPr>
      </w:pPr>
      <w:r w:rsidRPr="00BA0528">
        <w:rPr>
          <w:bCs/>
          <w:noProof/>
        </w:rPr>
        <w:t>11.5.2</w:t>
      </w:r>
      <w:r>
        <w:rPr>
          <w:rFonts w:asciiTheme="minorHAnsi" w:eastAsiaTheme="minorEastAsia" w:hAnsiTheme="minorHAnsi" w:cstheme="minorBidi"/>
          <w:noProof/>
          <w:szCs w:val="22"/>
        </w:rPr>
        <w:tab/>
      </w:r>
      <w:r w:rsidRPr="00BA0528">
        <w:rPr>
          <w:rFonts w:hint="eastAsia"/>
          <w:bCs/>
          <w:noProof/>
        </w:rPr>
        <w:t>バイタルサイン</w:t>
      </w:r>
      <w:r>
        <w:rPr>
          <w:noProof/>
        </w:rPr>
        <w:tab/>
      </w:r>
      <w:r>
        <w:rPr>
          <w:noProof/>
        </w:rPr>
        <w:fldChar w:fldCharType="begin"/>
      </w:r>
      <w:r>
        <w:rPr>
          <w:noProof/>
        </w:rPr>
        <w:instrText xml:space="preserve"> PAGEREF _Toc381190909 \h </w:instrText>
      </w:r>
      <w:r>
        <w:rPr>
          <w:noProof/>
        </w:rPr>
      </w:r>
      <w:r>
        <w:rPr>
          <w:noProof/>
        </w:rPr>
        <w:fldChar w:fldCharType="separate"/>
      </w:r>
      <w:r>
        <w:rPr>
          <w:noProof/>
        </w:rPr>
        <w:t>26</w:t>
      </w:r>
      <w:r>
        <w:rPr>
          <w:noProof/>
        </w:rPr>
        <w:fldChar w:fldCharType="end"/>
      </w:r>
    </w:p>
    <w:p w14:paraId="49450859" w14:textId="77777777" w:rsidR="00D12686" w:rsidRDefault="00D12686">
      <w:pPr>
        <w:pStyle w:val="31"/>
        <w:rPr>
          <w:rFonts w:asciiTheme="minorHAnsi" w:eastAsiaTheme="minorEastAsia" w:hAnsiTheme="minorHAnsi" w:cstheme="minorBidi"/>
          <w:noProof/>
          <w:szCs w:val="22"/>
        </w:rPr>
      </w:pPr>
      <w:r w:rsidRPr="00BA0528">
        <w:rPr>
          <w:bCs/>
          <w:noProof/>
        </w:rPr>
        <w:t>11.5.3</w:t>
      </w:r>
      <w:r>
        <w:rPr>
          <w:rFonts w:asciiTheme="minorHAnsi" w:eastAsiaTheme="minorEastAsia" w:hAnsiTheme="minorHAnsi" w:cstheme="minorBidi"/>
          <w:noProof/>
          <w:szCs w:val="22"/>
        </w:rPr>
        <w:tab/>
      </w:r>
      <w:r w:rsidRPr="00BA0528">
        <w:rPr>
          <w:rFonts w:hint="eastAsia"/>
          <w:bCs/>
          <w:noProof/>
        </w:rPr>
        <w:t>心電図検査（</w:t>
      </w:r>
      <w:r w:rsidRPr="00BA0528">
        <w:rPr>
          <w:bCs/>
          <w:noProof/>
        </w:rPr>
        <w:t>12</w:t>
      </w:r>
      <w:r w:rsidRPr="00BA0528">
        <w:rPr>
          <w:rFonts w:hint="eastAsia"/>
          <w:bCs/>
          <w:noProof/>
        </w:rPr>
        <w:t>誘導）</w:t>
      </w:r>
      <w:r>
        <w:rPr>
          <w:noProof/>
        </w:rPr>
        <w:tab/>
      </w:r>
      <w:r>
        <w:rPr>
          <w:noProof/>
        </w:rPr>
        <w:fldChar w:fldCharType="begin"/>
      </w:r>
      <w:r>
        <w:rPr>
          <w:noProof/>
        </w:rPr>
        <w:instrText xml:space="preserve"> PAGEREF _Toc381190910 \h </w:instrText>
      </w:r>
      <w:r>
        <w:rPr>
          <w:noProof/>
        </w:rPr>
      </w:r>
      <w:r>
        <w:rPr>
          <w:noProof/>
        </w:rPr>
        <w:fldChar w:fldCharType="separate"/>
      </w:r>
      <w:r>
        <w:rPr>
          <w:noProof/>
        </w:rPr>
        <w:t>27</w:t>
      </w:r>
      <w:r>
        <w:rPr>
          <w:noProof/>
        </w:rPr>
        <w:fldChar w:fldCharType="end"/>
      </w:r>
    </w:p>
    <w:p w14:paraId="785E1D1D" w14:textId="77777777" w:rsidR="00D12686" w:rsidRDefault="00D12686">
      <w:pPr>
        <w:pStyle w:val="31"/>
        <w:rPr>
          <w:rFonts w:asciiTheme="minorHAnsi" w:eastAsiaTheme="minorEastAsia" w:hAnsiTheme="minorHAnsi" w:cstheme="minorBidi"/>
          <w:noProof/>
          <w:szCs w:val="22"/>
        </w:rPr>
      </w:pPr>
      <w:r w:rsidRPr="00BA0528">
        <w:rPr>
          <w:bCs/>
          <w:noProof/>
        </w:rPr>
        <w:lastRenderedPageBreak/>
        <w:t>11.5.4</w:t>
      </w:r>
      <w:r>
        <w:rPr>
          <w:rFonts w:asciiTheme="minorHAnsi" w:eastAsiaTheme="minorEastAsia" w:hAnsiTheme="minorHAnsi" w:cstheme="minorBidi"/>
          <w:noProof/>
          <w:szCs w:val="22"/>
        </w:rPr>
        <w:tab/>
      </w:r>
      <w:r w:rsidRPr="00BA0528">
        <w:rPr>
          <w:rFonts w:hint="eastAsia"/>
          <w:bCs/>
          <w:noProof/>
        </w:rPr>
        <w:t>有害事象</w:t>
      </w:r>
      <w:r>
        <w:rPr>
          <w:noProof/>
        </w:rPr>
        <w:tab/>
      </w:r>
      <w:r>
        <w:rPr>
          <w:noProof/>
        </w:rPr>
        <w:fldChar w:fldCharType="begin"/>
      </w:r>
      <w:r>
        <w:rPr>
          <w:noProof/>
        </w:rPr>
        <w:instrText xml:space="preserve"> PAGEREF _Toc381190911 \h </w:instrText>
      </w:r>
      <w:r>
        <w:rPr>
          <w:noProof/>
        </w:rPr>
      </w:r>
      <w:r>
        <w:rPr>
          <w:noProof/>
        </w:rPr>
        <w:fldChar w:fldCharType="separate"/>
      </w:r>
      <w:r>
        <w:rPr>
          <w:noProof/>
        </w:rPr>
        <w:t>27</w:t>
      </w:r>
      <w:r>
        <w:rPr>
          <w:noProof/>
        </w:rPr>
        <w:fldChar w:fldCharType="end"/>
      </w:r>
    </w:p>
    <w:p w14:paraId="4D8FD91F" w14:textId="77777777" w:rsidR="00D12686" w:rsidRDefault="00D12686">
      <w:pPr>
        <w:pStyle w:val="21"/>
        <w:rPr>
          <w:rFonts w:asciiTheme="minorHAnsi" w:eastAsiaTheme="minorEastAsia" w:hAnsiTheme="minorHAnsi" w:cstheme="minorBidi"/>
          <w:szCs w:val="22"/>
        </w:rPr>
      </w:pPr>
      <w:r w:rsidRPr="00BA0528">
        <w:rPr>
          <w:bCs/>
        </w:rPr>
        <w:t>11.6</w:t>
      </w:r>
      <w:r>
        <w:rPr>
          <w:rFonts w:asciiTheme="minorHAnsi" w:eastAsiaTheme="minorEastAsia" w:hAnsiTheme="minorHAnsi" w:cstheme="minorBidi"/>
          <w:szCs w:val="22"/>
        </w:rPr>
        <w:tab/>
      </w:r>
      <w:r w:rsidRPr="00BA0528">
        <w:rPr>
          <w:rFonts w:hint="eastAsia"/>
          <w:bCs/>
        </w:rPr>
        <w:t>妊娠検査</w:t>
      </w:r>
      <w:r>
        <w:tab/>
      </w:r>
      <w:r>
        <w:fldChar w:fldCharType="begin"/>
      </w:r>
      <w:r>
        <w:instrText xml:space="preserve"> PAGEREF _Toc381190912 \h </w:instrText>
      </w:r>
      <w:r>
        <w:fldChar w:fldCharType="separate"/>
      </w:r>
      <w:r>
        <w:t>28</w:t>
      </w:r>
      <w:r>
        <w:fldChar w:fldCharType="end"/>
      </w:r>
    </w:p>
    <w:p w14:paraId="22895035" w14:textId="77777777" w:rsidR="00D12686" w:rsidRDefault="00D12686">
      <w:pPr>
        <w:pStyle w:val="10"/>
        <w:rPr>
          <w:rFonts w:asciiTheme="minorHAnsi" w:eastAsiaTheme="minorEastAsia" w:hAnsiTheme="minorHAnsi" w:cstheme="minorBidi"/>
          <w:noProof/>
          <w:szCs w:val="22"/>
        </w:rPr>
      </w:pPr>
      <w:r w:rsidRPr="00BA0528">
        <w:rPr>
          <w:bCs/>
          <w:noProof/>
          <w:color w:val="000000"/>
        </w:rPr>
        <w:t>12.</w:t>
      </w:r>
      <w:r>
        <w:rPr>
          <w:rFonts w:asciiTheme="minorHAnsi" w:eastAsiaTheme="minorEastAsia" w:hAnsiTheme="minorHAnsi" w:cstheme="minorBidi"/>
          <w:noProof/>
          <w:szCs w:val="22"/>
        </w:rPr>
        <w:tab/>
      </w:r>
      <w:r w:rsidRPr="00BA0528">
        <w:rPr>
          <w:rFonts w:hint="eastAsia"/>
          <w:bCs/>
          <w:noProof/>
          <w:color w:val="000000"/>
        </w:rPr>
        <w:t>中止基準と手順</w:t>
      </w:r>
      <w:r>
        <w:rPr>
          <w:noProof/>
        </w:rPr>
        <w:tab/>
      </w:r>
      <w:r>
        <w:rPr>
          <w:noProof/>
        </w:rPr>
        <w:fldChar w:fldCharType="begin"/>
      </w:r>
      <w:r>
        <w:rPr>
          <w:noProof/>
        </w:rPr>
        <w:instrText xml:space="preserve"> PAGEREF _Toc381190913 \h </w:instrText>
      </w:r>
      <w:r>
        <w:rPr>
          <w:noProof/>
        </w:rPr>
      </w:r>
      <w:r>
        <w:rPr>
          <w:noProof/>
        </w:rPr>
        <w:fldChar w:fldCharType="separate"/>
      </w:r>
      <w:r>
        <w:rPr>
          <w:noProof/>
        </w:rPr>
        <w:t>28</w:t>
      </w:r>
      <w:r>
        <w:rPr>
          <w:noProof/>
        </w:rPr>
        <w:fldChar w:fldCharType="end"/>
      </w:r>
    </w:p>
    <w:p w14:paraId="08D6C1D9" w14:textId="77777777" w:rsidR="00D12686" w:rsidRDefault="00D12686">
      <w:pPr>
        <w:pStyle w:val="21"/>
        <w:rPr>
          <w:rFonts w:asciiTheme="minorHAnsi" w:eastAsiaTheme="minorEastAsia" w:hAnsiTheme="minorHAnsi" w:cstheme="minorBidi"/>
          <w:szCs w:val="22"/>
        </w:rPr>
      </w:pPr>
      <w:r w:rsidRPr="00BA0528">
        <w:rPr>
          <w:bCs/>
          <w:color w:val="000000"/>
        </w:rPr>
        <w:t>12.1</w:t>
      </w:r>
      <w:r>
        <w:rPr>
          <w:rFonts w:asciiTheme="minorHAnsi" w:eastAsiaTheme="minorEastAsia" w:hAnsiTheme="minorHAnsi" w:cstheme="minorBidi"/>
          <w:szCs w:val="22"/>
        </w:rPr>
        <w:tab/>
      </w:r>
      <w:r w:rsidRPr="00BA0528">
        <w:rPr>
          <w:rFonts w:hint="eastAsia"/>
          <w:bCs/>
          <w:color w:val="000000"/>
        </w:rPr>
        <w:t>中止基準と設定根拠</w:t>
      </w:r>
      <w:r>
        <w:tab/>
      </w:r>
      <w:r>
        <w:fldChar w:fldCharType="begin"/>
      </w:r>
      <w:r>
        <w:instrText xml:space="preserve"> PAGEREF _Toc381190914 \h </w:instrText>
      </w:r>
      <w:r>
        <w:fldChar w:fldCharType="separate"/>
      </w:r>
      <w:r>
        <w:t>28</w:t>
      </w:r>
      <w:r>
        <w:fldChar w:fldCharType="end"/>
      </w:r>
    </w:p>
    <w:p w14:paraId="31D744F9" w14:textId="77777777" w:rsidR="00D12686" w:rsidRDefault="00D12686">
      <w:pPr>
        <w:pStyle w:val="21"/>
        <w:rPr>
          <w:rFonts w:asciiTheme="minorHAnsi" w:eastAsiaTheme="minorEastAsia" w:hAnsiTheme="minorHAnsi" w:cstheme="minorBidi"/>
          <w:szCs w:val="22"/>
        </w:rPr>
      </w:pPr>
      <w:r w:rsidRPr="00BA0528">
        <w:rPr>
          <w:bCs/>
          <w:color w:val="000000"/>
        </w:rPr>
        <w:t>12.2</w:t>
      </w:r>
      <w:r>
        <w:rPr>
          <w:rFonts w:asciiTheme="minorHAnsi" w:eastAsiaTheme="minorEastAsia" w:hAnsiTheme="minorHAnsi" w:cstheme="minorBidi"/>
          <w:szCs w:val="22"/>
        </w:rPr>
        <w:tab/>
      </w:r>
      <w:r w:rsidRPr="00BA0528">
        <w:rPr>
          <w:rFonts w:hint="eastAsia"/>
          <w:bCs/>
          <w:color w:val="000000"/>
        </w:rPr>
        <w:t>中止手順</w:t>
      </w:r>
      <w:r>
        <w:tab/>
      </w:r>
      <w:r>
        <w:fldChar w:fldCharType="begin"/>
      </w:r>
      <w:r>
        <w:instrText xml:space="preserve"> PAGEREF _Toc381190915 \h </w:instrText>
      </w:r>
      <w:r>
        <w:fldChar w:fldCharType="separate"/>
      </w:r>
      <w:r>
        <w:t>29</w:t>
      </w:r>
      <w:r>
        <w:fldChar w:fldCharType="end"/>
      </w:r>
    </w:p>
    <w:p w14:paraId="2A7DE591" w14:textId="77777777" w:rsidR="00D12686" w:rsidRDefault="00D12686">
      <w:pPr>
        <w:pStyle w:val="10"/>
        <w:rPr>
          <w:rFonts w:asciiTheme="minorHAnsi" w:eastAsiaTheme="minorEastAsia" w:hAnsiTheme="minorHAnsi" w:cstheme="minorBidi"/>
          <w:noProof/>
          <w:szCs w:val="22"/>
        </w:rPr>
      </w:pPr>
      <w:r w:rsidRPr="00BA0528">
        <w:rPr>
          <w:bCs/>
          <w:noProof/>
          <w:color w:val="000000"/>
        </w:rPr>
        <w:t>13.</w:t>
      </w:r>
      <w:r>
        <w:rPr>
          <w:rFonts w:asciiTheme="minorHAnsi" w:eastAsiaTheme="minorEastAsia" w:hAnsiTheme="minorHAnsi" w:cstheme="minorBidi"/>
          <w:noProof/>
          <w:szCs w:val="22"/>
        </w:rPr>
        <w:tab/>
      </w:r>
      <w:r w:rsidRPr="00BA0528">
        <w:rPr>
          <w:rFonts w:hint="eastAsia"/>
          <w:bCs/>
          <w:noProof/>
          <w:color w:val="000000"/>
        </w:rPr>
        <w:t>被験者の安全性の確保</w:t>
      </w:r>
      <w:r>
        <w:rPr>
          <w:noProof/>
        </w:rPr>
        <w:tab/>
      </w:r>
      <w:r>
        <w:rPr>
          <w:noProof/>
        </w:rPr>
        <w:fldChar w:fldCharType="begin"/>
      </w:r>
      <w:r>
        <w:rPr>
          <w:noProof/>
        </w:rPr>
        <w:instrText xml:space="preserve"> PAGEREF _Toc381190916 \h </w:instrText>
      </w:r>
      <w:r>
        <w:rPr>
          <w:noProof/>
        </w:rPr>
      </w:r>
      <w:r>
        <w:rPr>
          <w:noProof/>
        </w:rPr>
        <w:fldChar w:fldCharType="separate"/>
      </w:r>
      <w:r>
        <w:rPr>
          <w:noProof/>
        </w:rPr>
        <w:t>30</w:t>
      </w:r>
      <w:r>
        <w:rPr>
          <w:noProof/>
        </w:rPr>
        <w:fldChar w:fldCharType="end"/>
      </w:r>
    </w:p>
    <w:p w14:paraId="3ADCAEBD" w14:textId="77777777" w:rsidR="00D12686" w:rsidRDefault="00D12686">
      <w:pPr>
        <w:pStyle w:val="21"/>
        <w:rPr>
          <w:rFonts w:asciiTheme="minorHAnsi" w:eastAsiaTheme="minorEastAsia" w:hAnsiTheme="minorHAnsi" w:cstheme="minorBidi"/>
          <w:szCs w:val="22"/>
        </w:rPr>
      </w:pPr>
      <w:r w:rsidRPr="00BA0528">
        <w:rPr>
          <w:bCs/>
          <w:color w:val="000000"/>
        </w:rPr>
        <w:t>13.1</w:t>
      </w:r>
      <w:r>
        <w:rPr>
          <w:rFonts w:asciiTheme="minorHAnsi" w:eastAsiaTheme="minorEastAsia" w:hAnsiTheme="minorHAnsi" w:cstheme="minorBidi"/>
          <w:szCs w:val="22"/>
        </w:rPr>
        <w:tab/>
      </w:r>
      <w:r w:rsidRPr="00BA0528">
        <w:rPr>
          <w:rFonts w:hint="eastAsia"/>
          <w:bCs/>
          <w:color w:val="000000"/>
        </w:rPr>
        <w:t>有害事象発現時の対応</w:t>
      </w:r>
      <w:r>
        <w:tab/>
      </w:r>
      <w:r>
        <w:fldChar w:fldCharType="begin"/>
      </w:r>
      <w:r>
        <w:instrText xml:space="preserve"> PAGEREF _Toc381190917 \h </w:instrText>
      </w:r>
      <w:r>
        <w:fldChar w:fldCharType="separate"/>
      </w:r>
      <w:r>
        <w:t>30</w:t>
      </w:r>
      <w:r>
        <w:fldChar w:fldCharType="end"/>
      </w:r>
    </w:p>
    <w:p w14:paraId="3F2851F1" w14:textId="77777777" w:rsidR="00D12686" w:rsidRDefault="00D12686">
      <w:pPr>
        <w:pStyle w:val="31"/>
        <w:rPr>
          <w:rFonts w:asciiTheme="minorHAnsi" w:eastAsiaTheme="minorEastAsia" w:hAnsiTheme="minorHAnsi" w:cstheme="minorBidi"/>
          <w:noProof/>
          <w:szCs w:val="22"/>
        </w:rPr>
      </w:pPr>
      <w:r w:rsidRPr="00BA0528">
        <w:rPr>
          <w:bCs/>
          <w:noProof/>
          <w:color w:val="000000"/>
        </w:rPr>
        <w:t>13.1.1</w:t>
      </w:r>
      <w:r>
        <w:rPr>
          <w:rFonts w:asciiTheme="minorHAnsi" w:eastAsiaTheme="minorEastAsia" w:hAnsiTheme="minorHAnsi" w:cstheme="minorBidi"/>
          <w:noProof/>
          <w:szCs w:val="22"/>
        </w:rPr>
        <w:tab/>
      </w:r>
      <w:r w:rsidRPr="00BA0528">
        <w:rPr>
          <w:rFonts w:hint="eastAsia"/>
          <w:bCs/>
          <w:noProof/>
          <w:color w:val="000000"/>
        </w:rPr>
        <w:t>重篤な有害事象の定義</w:t>
      </w:r>
      <w:r>
        <w:rPr>
          <w:noProof/>
        </w:rPr>
        <w:tab/>
      </w:r>
      <w:r>
        <w:rPr>
          <w:noProof/>
        </w:rPr>
        <w:fldChar w:fldCharType="begin"/>
      </w:r>
      <w:r>
        <w:rPr>
          <w:noProof/>
        </w:rPr>
        <w:instrText xml:space="preserve"> PAGEREF _Toc381190918 \h </w:instrText>
      </w:r>
      <w:r>
        <w:rPr>
          <w:noProof/>
        </w:rPr>
      </w:r>
      <w:r>
        <w:rPr>
          <w:noProof/>
        </w:rPr>
        <w:fldChar w:fldCharType="separate"/>
      </w:r>
      <w:r>
        <w:rPr>
          <w:noProof/>
        </w:rPr>
        <w:t>30</w:t>
      </w:r>
      <w:r>
        <w:rPr>
          <w:noProof/>
        </w:rPr>
        <w:fldChar w:fldCharType="end"/>
      </w:r>
    </w:p>
    <w:p w14:paraId="08DC56C2" w14:textId="77777777" w:rsidR="00D12686" w:rsidRDefault="00D12686">
      <w:pPr>
        <w:pStyle w:val="31"/>
        <w:rPr>
          <w:rFonts w:asciiTheme="minorHAnsi" w:eastAsiaTheme="minorEastAsia" w:hAnsiTheme="minorHAnsi" w:cstheme="minorBidi"/>
          <w:noProof/>
          <w:szCs w:val="22"/>
        </w:rPr>
      </w:pPr>
      <w:r w:rsidRPr="00BA0528">
        <w:rPr>
          <w:bCs/>
          <w:noProof/>
          <w:color w:val="000000"/>
        </w:rPr>
        <w:t>13.1.2</w:t>
      </w:r>
      <w:r>
        <w:rPr>
          <w:rFonts w:asciiTheme="minorHAnsi" w:eastAsiaTheme="minorEastAsia" w:hAnsiTheme="minorHAnsi" w:cstheme="minorBidi"/>
          <w:noProof/>
          <w:szCs w:val="22"/>
        </w:rPr>
        <w:tab/>
      </w:r>
      <w:r w:rsidRPr="00BA0528">
        <w:rPr>
          <w:rFonts w:hint="eastAsia"/>
          <w:bCs/>
          <w:noProof/>
          <w:color w:val="000000"/>
        </w:rPr>
        <w:t>有害事象発現時の処置</w:t>
      </w:r>
      <w:r>
        <w:rPr>
          <w:noProof/>
        </w:rPr>
        <w:tab/>
      </w:r>
      <w:r>
        <w:rPr>
          <w:noProof/>
        </w:rPr>
        <w:fldChar w:fldCharType="begin"/>
      </w:r>
      <w:r>
        <w:rPr>
          <w:noProof/>
        </w:rPr>
        <w:instrText xml:space="preserve"> PAGEREF _Toc381190919 \h </w:instrText>
      </w:r>
      <w:r>
        <w:rPr>
          <w:noProof/>
        </w:rPr>
      </w:r>
      <w:r>
        <w:rPr>
          <w:noProof/>
        </w:rPr>
        <w:fldChar w:fldCharType="separate"/>
      </w:r>
      <w:r>
        <w:rPr>
          <w:noProof/>
        </w:rPr>
        <w:t>30</w:t>
      </w:r>
      <w:r>
        <w:rPr>
          <w:noProof/>
        </w:rPr>
        <w:fldChar w:fldCharType="end"/>
      </w:r>
    </w:p>
    <w:p w14:paraId="07F8F98B" w14:textId="77777777" w:rsidR="00D12686" w:rsidRDefault="00D12686">
      <w:pPr>
        <w:pStyle w:val="31"/>
        <w:rPr>
          <w:rFonts w:asciiTheme="minorHAnsi" w:eastAsiaTheme="minorEastAsia" w:hAnsiTheme="minorHAnsi" w:cstheme="minorBidi"/>
          <w:noProof/>
          <w:szCs w:val="22"/>
        </w:rPr>
      </w:pPr>
      <w:r w:rsidRPr="00BA0528">
        <w:rPr>
          <w:bCs/>
          <w:noProof/>
          <w:color w:val="000000"/>
        </w:rPr>
        <w:t>13.1.3</w:t>
      </w:r>
      <w:r>
        <w:rPr>
          <w:rFonts w:asciiTheme="minorHAnsi" w:eastAsiaTheme="minorEastAsia" w:hAnsiTheme="minorHAnsi" w:cstheme="minorBidi"/>
          <w:noProof/>
          <w:szCs w:val="22"/>
        </w:rPr>
        <w:tab/>
      </w:r>
      <w:r w:rsidRPr="00BA0528">
        <w:rPr>
          <w:rFonts w:hint="eastAsia"/>
          <w:bCs/>
          <w:noProof/>
          <w:color w:val="000000"/>
        </w:rPr>
        <w:t>妊娠</w:t>
      </w:r>
      <w:r>
        <w:rPr>
          <w:noProof/>
        </w:rPr>
        <w:tab/>
      </w:r>
      <w:r>
        <w:rPr>
          <w:noProof/>
        </w:rPr>
        <w:fldChar w:fldCharType="begin"/>
      </w:r>
      <w:r>
        <w:rPr>
          <w:noProof/>
        </w:rPr>
        <w:instrText xml:space="preserve"> PAGEREF _Toc381190920 \h </w:instrText>
      </w:r>
      <w:r>
        <w:rPr>
          <w:noProof/>
        </w:rPr>
      </w:r>
      <w:r>
        <w:rPr>
          <w:noProof/>
        </w:rPr>
        <w:fldChar w:fldCharType="separate"/>
      </w:r>
      <w:r>
        <w:rPr>
          <w:noProof/>
        </w:rPr>
        <w:t>31</w:t>
      </w:r>
      <w:r>
        <w:rPr>
          <w:noProof/>
        </w:rPr>
        <w:fldChar w:fldCharType="end"/>
      </w:r>
    </w:p>
    <w:p w14:paraId="7589EB49" w14:textId="77777777" w:rsidR="00D12686" w:rsidRDefault="00D12686">
      <w:pPr>
        <w:pStyle w:val="21"/>
        <w:rPr>
          <w:rFonts w:asciiTheme="minorHAnsi" w:eastAsiaTheme="minorEastAsia" w:hAnsiTheme="minorHAnsi" w:cstheme="minorBidi"/>
          <w:szCs w:val="22"/>
        </w:rPr>
      </w:pPr>
      <w:r w:rsidRPr="00BA0528">
        <w:rPr>
          <w:bCs/>
          <w:color w:val="000000"/>
        </w:rPr>
        <w:t>13.2</w:t>
      </w:r>
      <w:r>
        <w:rPr>
          <w:rFonts w:asciiTheme="minorHAnsi" w:eastAsiaTheme="minorEastAsia" w:hAnsiTheme="minorHAnsi" w:cstheme="minorBidi"/>
          <w:szCs w:val="22"/>
        </w:rPr>
        <w:tab/>
      </w:r>
      <w:r w:rsidRPr="00BA0528">
        <w:rPr>
          <w:rFonts w:hint="eastAsia"/>
          <w:bCs/>
          <w:color w:val="000000"/>
        </w:rPr>
        <w:t>予想される副作用</w:t>
      </w:r>
      <w:r>
        <w:tab/>
      </w:r>
      <w:r>
        <w:fldChar w:fldCharType="begin"/>
      </w:r>
      <w:r>
        <w:instrText xml:space="preserve"> PAGEREF _Toc381190921 \h </w:instrText>
      </w:r>
      <w:r>
        <w:fldChar w:fldCharType="separate"/>
      </w:r>
      <w:r>
        <w:t>31</w:t>
      </w:r>
      <w:r>
        <w:fldChar w:fldCharType="end"/>
      </w:r>
    </w:p>
    <w:p w14:paraId="47144CA6" w14:textId="77777777" w:rsidR="00D12686" w:rsidRDefault="00D12686">
      <w:pPr>
        <w:pStyle w:val="31"/>
        <w:rPr>
          <w:rFonts w:asciiTheme="minorHAnsi" w:eastAsiaTheme="minorEastAsia" w:hAnsiTheme="minorHAnsi" w:cstheme="minorBidi"/>
          <w:noProof/>
          <w:szCs w:val="22"/>
        </w:rPr>
      </w:pPr>
      <w:r w:rsidRPr="00BA0528">
        <w:rPr>
          <w:bCs/>
          <w:noProof/>
          <w:color w:val="000000"/>
        </w:rPr>
        <w:t>13.2.1</w:t>
      </w:r>
      <w:r>
        <w:rPr>
          <w:rFonts w:asciiTheme="minorHAnsi" w:eastAsiaTheme="minorEastAsia" w:hAnsiTheme="minorHAnsi" w:cstheme="minorBidi"/>
          <w:noProof/>
          <w:szCs w:val="22"/>
        </w:rPr>
        <w:tab/>
      </w:r>
      <w:r w:rsidRPr="00BA0528">
        <w:rPr>
          <w:rFonts w:hint="eastAsia"/>
          <w:bCs/>
          <w:noProof/>
          <w:color w:val="000000"/>
        </w:rPr>
        <w:t>予想される副作用</w:t>
      </w:r>
      <w:r>
        <w:rPr>
          <w:noProof/>
        </w:rPr>
        <w:tab/>
      </w:r>
      <w:r>
        <w:rPr>
          <w:noProof/>
        </w:rPr>
        <w:fldChar w:fldCharType="begin"/>
      </w:r>
      <w:r>
        <w:rPr>
          <w:noProof/>
        </w:rPr>
        <w:instrText xml:space="preserve"> PAGEREF _Toc381190922 \h </w:instrText>
      </w:r>
      <w:r>
        <w:rPr>
          <w:noProof/>
        </w:rPr>
      </w:r>
      <w:r>
        <w:rPr>
          <w:noProof/>
        </w:rPr>
        <w:fldChar w:fldCharType="separate"/>
      </w:r>
      <w:r>
        <w:rPr>
          <w:noProof/>
        </w:rPr>
        <w:t>31</w:t>
      </w:r>
      <w:r>
        <w:rPr>
          <w:noProof/>
        </w:rPr>
        <w:fldChar w:fldCharType="end"/>
      </w:r>
    </w:p>
    <w:p w14:paraId="70CD6354" w14:textId="77777777" w:rsidR="00D12686" w:rsidRDefault="00D12686">
      <w:pPr>
        <w:pStyle w:val="31"/>
        <w:rPr>
          <w:rFonts w:asciiTheme="minorHAnsi" w:eastAsiaTheme="minorEastAsia" w:hAnsiTheme="minorHAnsi" w:cstheme="minorBidi"/>
          <w:noProof/>
          <w:szCs w:val="22"/>
        </w:rPr>
      </w:pPr>
      <w:r w:rsidRPr="00BA0528">
        <w:rPr>
          <w:bCs/>
          <w:noProof/>
          <w:color w:val="000000"/>
        </w:rPr>
        <w:t>13.2.2</w:t>
      </w:r>
      <w:r>
        <w:rPr>
          <w:rFonts w:asciiTheme="minorHAnsi" w:eastAsiaTheme="minorEastAsia" w:hAnsiTheme="minorHAnsi" w:cstheme="minorBidi"/>
          <w:noProof/>
          <w:szCs w:val="22"/>
        </w:rPr>
        <w:tab/>
      </w:r>
      <w:r w:rsidRPr="00BA0528">
        <w:rPr>
          <w:rFonts w:hint="eastAsia"/>
          <w:bCs/>
          <w:noProof/>
          <w:color w:val="000000"/>
        </w:rPr>
        <w:t>安全性の確保</w:t>
      </w:r>
      <w:r>
        <w:rPr>
          <w:noProof/>
        </w:rPr>
        <w:tab/>
      </w:r>
      <w:r>
        <w:rPr>
          <w:noProof/>
        </w:rPr>
        <w:fldChar w:fldCharType="begin"/>
      </w:r>
      <w:r>
        <w:rPr>
          <w:noProof/>
        </w:rPr>
        <w:instrText xml:space="preserve"> PAGEREF _Toc381190923 \h </w:instrText>
      </w:r>
      <w:r>
        <w:rPr>
          <w:noProof/>
        </w:rPr>
      </w:r>
      <w:r>
        <w:rPr>
          <w:noProof/>
        </w:rPr>
        <w:fldChar w:fldCharType="separate"/>
      </w:r>
      <w:r>
        <w:rPr>
          <w:noProof/>
        </w:rPr>
        <w:t>33</w:t>
      </w:r>
      <w:r>
        <w:rPr>
          <w:noProof/>
        </w:rPr>
        <w:fldChar w:fldCharType="end"/>
      </w:r>
    </w:p>
    <w:p w14:paraId="1268845B" w14:textId="77777777" w:rsidR="00D12686" w:rsidRDefault="00D12686">
      <w:pPr>
        <w:pStyle w:val="10"/>
        <w:rPr>
          <w:rFonts w:asciiTheme="minorHAnsi" w:eastAsiaTheme="minorEastAsia" w:hAnsiTheme="minorHAnsi" w:cstheme="minorBidi"/>
          <w:noProof/>
          <w:szCs w:val="22"/>
        </w:rPr>
      </w:pPr>
      <w:r w:rsidRPr="00BA0528">
        <w:rPr>
          <w:bCs/>
          <w:noProof/>
          <w:color w:val="000000"/>
        </w:rPr>
        <w:t>14.</w:t>
      </w:r>
      <w:r>
        <w:rPr>
          <w:rFonts w:asciiTheme="minorHAnsi" w:eastAsiaTheme="minorEastAsia" w:hAnsiTheme="minorHAnsi" w:cstheme="minorBidi"/>
          <w:noProof/>
          <w:szCs w:val="22"/>
        </w:rPr>
        <w:tab/>
      </w:r>
      <w:r w:rsidRPr="00BA0528">
        <w:rPr>
          <w:rFonts w:hint="eastAsia"/>
          <w:bCs/>
          <w:noProof/>
          <w:color w:val="000000"/>
        </w:rPr>
        <w:t>治験実施計画書の遵守、逸脱又は変更並びに改訂</w:t>
      </w:r>
      <w:r>
        <w:rPr>
          <w:noProof/>
        </w:rPr>
        <w:tab/>
      </w:r>
      <w:r>
        <w:rPr>
          <w:noProof/>
        </w:rPr>
        <w:fldChar w:fldCharType="begin"/>
      </w:r>
      <w:r>
        <w:rPr>
          <w:noProof/>
        </w:rPr>
        <w:instrText xml:space="preserve"> PAGEREF _Toc381190924 \h </w:instrText>
      </w:r>
      <w:r>
        <w:rPr>
          <w:noProof/>
        </w:rPr>
      </w:r>
      <w:r>
        <w:rPr>
          <w:noProof/>
        </w:rPr>
        <w:fldChar w:fldCharType="separate"/>
      </w:r>
      <w:r>
        <w:rPr>
          <w:noProof/>
        </w:rPr>
        <w:t>33</w:t>
      </w:r>
      <w:r>
        <w:rPr>
          <w:noProof/>
        </w:rPr>
        <w:fldChar w:fldCharType="end"/>
      </w:r>
    </w:p>
    <w:p w14:paraId="4EAA4DD5" w14:textId="77777777" w:rsidR="00D12686" w:rsidRDefault="00D12686">
      <w:pPr>
        <w:pStyle w:val="21"/>
        <w:rPr>
          <w:rFonts w:asciiTheme="minorHAnsi" w:eastAsiaTheme="minorEastAsia" w:hAnsiTheme="minorHAnsi" w:cstheme="minorBidi"/>
          <w:szCs w:val="22"/>
        </w:rPr>
      </w:pPr>
      <w:r w:rsidRPr="00BA0528">
        <w:rPr>
          <w:bCs/>
          <w:color w:val="000000"/>
        </w:rPr>
        <w:t>14.1</w:t>
      </w:r>
      <w:r>
        <w:rPr>
          <w:rFonts w:asciiTheme="minorHAnsi" w:eastAsiaTheme="minorEastAsia" w:hAnsiTheme="minorHAnsi" w:cstheme="minorBidi"/>
          <w:szCs w:val="22"/>
        </w:rPr>
        <w:tab/>
      </w:r>
      <w:r w:rsidRPr="00BA0528">
        <w:rPr>
          <w:rFonts w:hint="eastAsia"/>
          <w:bCs/>
          <w:color w:val="000000"/>
        </w:rPr>
        <w:t>治験実施計画書の遵守</w:t>
      </w:r>
      <w:r>
        <w:tab/>
      </w:r>
      <w:r>
        <w:fldChar w:fldCharType="begin"/>
      </w:r>
      <w:r>
        <w:instrText xml:space="preserve"> PAGEREF _Toc381190925 \h </w:instrText>
      </w:r>
      <w:r>
        <w:fldChar w:fldCharType="separate"/>
      </w:r>
      <w:r>
        <w:t>33</w:t>
      </w:r>
      <w:r>
        <w:fldChar w:fldCharType="end"/>
      </w:r>
    </w:p>
    <w:p w14:paraId="7678B5BF" w14:textId="77777777" w:rsidR="00D12686" w:rsidRDefault="00D12686">
      <w:pPr>
        <w:pStyle w:val="21"/>
        <w:rPr>
          <w:rFonts w:asciiTheme="minorHAnsi" w:eastAsiaTheme="minorEastAsia" w:hAnsiTheme="minorHAnsi" w:cstheme="minorBidi"/>
          <w:szCs w:val="22"/>
        </w:rPr>
      </w:pPr>
      <w:r w:rsidRPr="00BA0528">
        <w:rPr>
          <w:bCs/>
          <w:color w:val="000000"/>
        </w:rPr>
        <w:t>14.2</w:t>
      </w:r>
      <w:r>
        <w:rPr>
          <w:rFonts w:asciiTheme="minorHAnsi" w:eastAsiaTheme="minorEastAsia" w:hAnsiTheme="minorHAnsi" w:cstheme="minorBidi"/>
          <w:szCs w:val="22"/>
        </w:rPr>
        <w:tab/>
      </w:r>
      <w:r w:rsidRPr="00BA0528">
        <w:rPr>
          <w:rFonts w:hint="eastAsia"/>
          <w:bCs/>
          <w:color w:val="000000"/>
        </w:rPr>
        <w:t>治験実施計画書の逸脱又は変更</w:t>
      </w:r>
      <w:r>
        <w:tab/>
      </w:r>
      <w:r>
        <w:fldChar w:fldCharType="begin"/>
      </w:r>
      <w:r>
        <w:instrText xml:space="preserve"> PAGEREF _Toc381190926 \h </w:instrText>
      </w:r>
      <w:r>
        <w:fldChar w:fldCharType="separate"/>
      </w:r>
      <w:r>
        <w:t>33</w:t>
      </w:r>
      <w:r>
        <w:fldChar w:fldCharType="end"/>
      </w:r>
    </w:p>
    <w:p w14:paraId="0FE16AA2" w14:textId="77777777" w:rsidR="00D12686" w:rsidRDefault="00D12686">
      <w:pPr>
        <w:pStyle w:val="21"/>
        <w:rPr>
          <w:rFonts w:asciiTheme="minorHAnsi" w:eastAsiaTheme="minorEastAsia" w:hAnsiTheme="minorHAnsi" w:cstheme="minorBidi"/>
          <w:szCs w:val="22"/>
        </w:rPr>
      </w:pPr>
      <w:r w:rsidRPr="00BA0528">
        <w:rPr>
          <w:bCs/>
          <w:color w:val="000000"/>
        </w:rPr>
        <w:t>14.3</w:t>
      </w:r>
      <w:r>
        <w:rPr>
          <w:rFonts w:asciiTheme="minorHAnsi" w:eastAsiaTheme="minorEastAsia" w:hAnsiTheme="minorHAnsi" w:cstheme="minorBidi"/>
          <w:szCs w:val="22"/>
        </w:rPr>
        <w:tab/>
      </w:r>
      <w:r w:rsidRPr="00BA0528">
        <w:rPr>
          <w:rFonts w:hint="eastAsia"/>
          <w:bCs/>
          <w:color w:val="000000"/>
        </w:rPr>
        <w:t>治験実施計画書の改訂</w:t>
      </w:r>
      <w:r>
        <w:tab/>
      </w:r>
      <w:r>
        <w:fldChar w:fldCharType="begin"/>
      </w:r>
      <w:r>
        <w:instrText xml:space="preserve"> PAGEREF _Toc381190927 \h </w:instrText>
      </w:r>
      <w:r>
        <w:fldChar w:fldCharType="separate"/>
      </w:r>
      <w:r>
        <w:t>34</w:t>
      </w:r>
      <w:r>
        <w:fldChar w:fldCharType="end"/>
      </w:r>
    </w:p>
    <w:p w14:paraId="55C48146" w14:textId="77777777" w:rsidR="00D12686" w:rsidRDefault="00D12686">
      <w:pPr>
        <w:pStyle w:val="10"/>
        <w:rPr>
          <w:rFonts w:asciiTheme="minorHAnsi" w:eastAsiaTheme="minorEastAsia" w:hAnsiTheme="minorHAnsi" w:cstheme="minorBidi"/>
          <w:noProof/>
          <w:szCs w:val="22"/>
        </w:rPr>
      </w:pPr>
      <w:r w:rsidRPr="00BA0528">
        <w:rPr>
          <w:bCs/>
          <w:noProof/>
          <w:color w:val="000000"/>
        </w:rPr>
        <w:t>15.</w:t>
      </w:r>
      <w:r>
        <w:rPr>
          <w:rFonts w:asciiTheme="minorHAnsi" w:eastAsiaTheme="minorEastAsia" w:hAnsiTheme="minorHAnsi" w:cstheme="minorBidi"/>
          <w:noProof/>
          <w:szCs w:val="22"/>
        </w:rPr>
        <w:tab/>
      </w:r>
      <w:r w:rsidRPr="00BA0528">
        <w:rPr>
          <w:rFonts w:hint="eastAsia"/>
          <w:bCs/>
          <w:noProof/>
          <w:color w:val="000000"/>
        </w:rPr>
        <w:t>治験の終了又は中止及び中断</w:t>
      </w:r>
      <w:r>
        <w:rPr>
          <w:noProof/>
        </w:rPr>
        <w:tab/>
      </w:r>
      <w:r>
        <w:rPr>
          <w:noProof/>
        </w:rPr>
        <w:fldChar w:fldCharType="begin"/>
      </w:r>
      <w:r>
        <w:rPr>
          <w:noProof/>
        </w:rPr>
        <w:instrText xml:space="preserve"> PAGEREF _Toc381190928 \h </w:instrText>
      </w:r>
      <w:r>
        <w:rPr>
          <w:noProof/>
        </w:rPr>
      </w:r>
      <w:r>
        <w:rPr>
          <w:noProof/>
        </w:rPr>
        <w:fldChar w:fldCharType="separate"/>
      </w:r>
      <w:r>
        <w:rPr>
          <w:noProof/>
        </w:rPr>
        <w:t>34</w:t>
      </w:r>
      <w:r>
        <w:rPr>
          <w:noProof/>
        </w:rPr>
        <w:fldChar w:fldCharType="end"/>
      </w:r>
    </w:p>
    <w:p w14:paraId="6EA02BA6" w14:textId="77777777" w:rsidR="00D12686" w:rsidRDefault="00D12686">
      <w:pPr>
        <w:pStyle w:val="21"/>
        <w:rPr>
          <w:rFonts w:asciiTheme="minorHAnsi" w:eastAsiaTheme="minorEastAsia" w:hAnsiTheme="minorHAnsi" w:cstheme="minorBidi"/>
          <w:szCs w:val="22"/>
        </w:rPr>
      </w:pPr>
      <w:r w:rsidRPr="00BA0528">
        <w:rPr>
          <w:bCs/>
          <w:color w:val="000000"/>
        </w:rPr>
        <w:t>15.1</w:t>
      </w:r>
      <w:r>
        <w:rPr>
          <w:rFonts w:asciiTheme="minorHAnsi" w:eastAsiaTheme="minorEastAsia" w:hAnsiTheme="minorHAnsi" w:cstheme="minorBidi"/>
          <w:szCs w:val="22"/>
        </w:rPr>
        <w:tab/>
      </w:r>
      <w:r w:rsidRPr="00BA0528">
        <w:rPr>
          <w:rFonts w:hint="eastAsia"/>
          <w:bCs/>
          <w:color w:val="000000"/>
        </w:rPr>
        <w:t>治験の終了</w:t>
      </w:r>
      <w:r>
        <w:tab/>
      </w:r>
      <w:r>
        <w:fldChar w:fldCharType="begin"/>
      </w:r>
      <w:r>
        <w:instrText xml:space="preserve"> PAGEREF _Toc381190929 \h </w:instrText>
      </w:r>
      <w:r>
        <w:fldChar w:fldCharType="separate"/>
      </w:r>
      <w:r>
        <w:t>35</w:t>
      </w:r>
      <w:r>
        <w:fldChar w:fldCharType="end"/>
      </w:r>
    </w:p>
    <w:p w14:paraId="11B77B9D" w14:textId="77777777" w:rsidR="00D12686" w:rsidRDefault="00D12686">
      <w:pPr>
        <w:pStyle w:val="21"/>
        <w:rPr>
          <w:rFonts w:asciiTheme="minorHAnsi" w:eastAsiaTheme="minorEastAsia" w:hAnsiTheme="minorHAnsi" w:cstheme="minorBidi"/>
          <w:szCs w:val="22"/>
        </w:rPr>
      </w:pPr>
      <w:r w:rsidRPr="00BA0528">
        <w:rPr>
          <w:bCs/>
          <w:color w:val="000000"/>
        </w:rPr>
        <w:t>15.2</w:t>
      </w:r>
      <w:r>
        <w:rPr>
          <w:rFonts w:asciiTheme="minorHAnsi" w:eastAsiaTheme="minorEastAsia" w:hAnsiTheme="minorHAnsi" w:cstheme="minorBidi"/>
          <w:szCs w:val="22"/>
        </w:rPr>
        <w:tab/>
      </w:r>
      <w:r w:rsidRPr="00BA0528">
        <w:rPr>
          <w:rFonts w:hint="eastAsia"/>
          <w:bCs/>
          <w:color w:val="000000"/>
        </w:rPr>
        <w:t>治験の中止又は中断</w:t>
      </w:r>
      <w:r>
        <w:tab/>
      </w:r>
      <w:r>
        <w:fldChar w:fldCharType="begin"/>
      </w:r>
      <w:r>
        <w:instrText xml:space="preserve"> PAGEREF _Toc381190930 \h </w:instrText>
      </w:r>
      <w:r>
        <w:fldChar w:fldCharType="separate"/>
      </w:r>
      <w:r>
        <w:t>35</w:t>
      </w:r>
      <w:r>
        <w:fldChar w:fldCharType="end"/>
      </w:r>
    </w:p>
    <w:p w14:paraId="470DF6B3" w14:textId="77777777" w:rsidR="00D12686" w:rsidRDefault="00D12686">
      <w:pPr>
        <w:pStyle w:val="10"/>
        <w:rPr>
          <w:rFonts w:asciiTheme="minorHAnsi" w:eastAsiaTheme="minorEastAsia" w:hAnsiTheme="minorHAnsi" w:cstheme="minorBidi"/>
          <w:noProof/>
          <w:szCs w:val="22"/>
        </w:rPr>
      </w:pPr>
      <w:r w:rsidRPr="00BA0528">
        <w:rPr>
          <w:bCs/>
          <w:noProof/>
        </w:rPr>
        <w:t>16.</w:t>
      </w:r>
      <w:r>
        <w:rPr>
          <w:rFonts w:asciiTheme="minorHAnsi" w:eastAsiaTheme="minorEastAsia" w:hAnsiTheme="minorHAnsi" w:cstheme="minorBidi"/>
          <w:noProof/>
          <w:szCs w:val="22"/>
        </w:rPr>
        <w:tab/>
      </w:r>
      <w:r w:rsidRPr="00BA0528">
        <w:rPr>
          <w:rFonts w:hint="eastAsia"/>
          <w:bCs/>
          <w:noProof/>
        </w:rPr>
        <w:t>症例報告書</w:t>
      </w:r>
      <w:r>
        <w:rPr>
          <w:noProof/>
        </w:rPr>
        <w:tab/>
      </w:r>
      <w:r>
        <w:rPr>
          <w:noProof/>
        </w:rPr>
        <w:fldChar w:fldCharType="begin"/>
      </w:r>
      <w:r>
        <w:rPr>
          <w:noProof/>
        </w:rPr>
        <w:instrText xml:space="preserve"> PAGEREF _Toc381190931 \h </w:instrText>
      </w:r>
      <w:r>
        <w:rPr>
          <w:noProof/>
        </w:rPr>
      </w:r>
      <w:r>
        <w:rPr>
          <w:noProof/>
        </w:rPr>
        <w:fldChar w:fldCharType="separate"/>
      </w:r>
      <w:r>
        <w:rPr>
          <w:noProof/>
        </w:rPr>
        <w:t>36</w:t>
      </w:r>
      <w:r>
        <w:rPr>
          <w:noProof/>
        </w:rPr>
        <w:fldChar w:fldCharType="end"/>
      </w:r>
    </w:p>
    <w:p w14:paraId="7DBE017F" w14:textId="77777777" w:rsidR="00D12686" w:rsidRDefault="00D12686">
      <w:pPr>
        <w:pStyle w:val="21"/>
        <w:rPr>
          <w:rFonts w:asciiTheme="minorHAnsi" w:eastAsiaTheme="minorEastAsia" w:hAnsiTheme="minorHAnsi" w:cstheme="minorBidi"/>
          <w:szCs w:val="22"/>
        </w:rPr>
      </w:pPr>
      <w:r w:rsidRPr="00BA0528">
        <w:rPr>
          <w:bCs/>
        </w:rPr>
        <w:t>16.1</w:t>
      </w:r>
      <w:r>
        <w:rPr>
          <w:rFonts w:asciiTheme="minorHAnsi" w:eastAsiaTheme="minorEastAsia" w:hAnsiTheme="minorHAnsi" w:cstheme="minorBidi"/>
          <w:szCs w:val="22"/>
        </w:rPr>
        <w:tab/>
      </w:r>
      <w:r w:rsidRPr="00BA0528">
        <w:rPr>
          <w:rFonts w:hint="eastAsia"/>
          <w:bCs/>
        </w:rPr>
        <w:t>本治験で用いる症例報告書の様式</w:t>
      </w:r>
      <w:r>
        <w:tab/>
      </w:r>
      <w:r>
        <w:fldChar w:fldCharType="begin"/>
      </w:r>
      <w:r>
        <w:instrText xml:space="preserve"> PAGEREF _Toc381190932 \h </w:instrText>
      </w:r>
      <w:r>
        <w:fldChar w:fldCharType="separate"/>
      </w:r>
      <w:r>
        <w:t>36</w:t>
      </w:r>
      <w:r>
        <w:fldChar w:fldCharType="end"/>
      </w:r>
    </w:p>
    <w:p w14:paraId="7D4C687C" w14:textId="77777777" w:rsidR="00D12686" w:rsidRDefault="00D12686">
      <w:pPr>
        <w:pStyle w:val="21"/>
        <w:rPr>
          <w:rFonts w:asciiTheme="minorHAnsi" w:eastAsiaTheme="minorEastAsia" w:hAnsiTheme="minorHAnsi" w:cstheme="minorBidi"/>
          <w:szCs w:val="22"/>
        </w:rPr>
      </w:pPr>
      <w:r w:rsidRPr="00BA0528">
        <w:rPr>
          <w:bCs/>
        </w:rPr>
        <w:t>16.2</w:t>
      </w:r>
      <w:r>
        <w:rPr>
          <w:rFonts w:asciiTheme="minorHAnsi" w:eastAsiaTheme="minorEastAsia" w:hAnsiTheme="minorHAnsi" w:cstheme="minorBidi"/>
          <w:szCs w:val="22"/>
        </w:rPr>
        <w:tab/>
      </w:r>
      <w:r w:rsidRPr="00BA0528">
        <w:rPr>
          <w:rFonts w:hint="eastAsia"/>
          <w:bCs/>
        </w:rPr>
        <w:t>作成の手順</w:t>
      </w:r>
      <w:r>
        <w:tab/>
      </w:r>
      <w:r>
        <w:fldChar w:fldCharType="begin"/>
      </w:r>
      <w:r>
        <w:instrText xml:space="preserve"> PAGEREF _Toc381190933 \h </w:instrText>
      </w:r>
      <w:r>
        <w:fldChar w:fldCharType="separate"/>
      </w:r>
      <w:r>
        <w:t>36</w:t>
      </w:r>
      <w:r>
        <w:fldChar w:fldCharType="end"/>
      </w:r>
    </w:p>
    <w:p w14:paraId="775146EB" w14:textId="77777777" w:rsidR="00D12686" w:rsidRDefault="00D12686">
      <w:pPr>
        <w:pStyle w:val="21"/>
        <w:rPr>
          <w:rFonts w:asciiTheme="minorHAnsi" w:eastAsiaTheme="minorEastAsia" w:hAnsiTheme="minorHAnsi" w:cstheme="minorBidi"/>
          <w:szCs w:val="22"/>
        </w:rPr>
      </w:pPr>
      <w:r w:rsidRPr="00BA0528">
        <w:rPr>
          <w:bCs/>
        </w:rPr>
        <w:t>16.3</w:t>
      </w:r>
      <w:r>
        <w:rPr>
          <w:rFonts w:asciiTheme="minorHAnsi" w:eastAsiaTheme="minorEastAsia" w:hAnsiTheme="minorHAnsi" w:cstheme="minorBidi"/>
          <w:szCs w:val="22"/>
        </w:rPr>
        <w:tab/>
      </w:r>
      <w:r w:rsidRPr="00BA0528">
        <w:rPr>
          <w:rFonts w:hint="eastAsia"/>
          <w:bCs/>
        </w:rPr>
        <w:t>症例報告書中の記載内容を原資料とすべき項目の特定</w:t>
      </w:r>
      <w:r>
        <w:tab/>
      </w:r>
      <w:r>
        <w:fldChar w:fldCharType="begin"/>
      </w:r>
      <w:r>
        <w:instrText xml:space="preserve"> PAGEREF _Toc381190934 \h </w:instrText>
      </w:r>
      <w:r>
        <w:fldChar w:fldCharType="separate"/>
      </w:r>
      <w:r>
        <w:t>36</w:t>
      </w:r>
      <w:r>
        <w:fldChar w:fldCharType="end"/>
      </w:r>
    </w:p>
    <w:p w14:paraId="041A988A" w14:textId="77777777" w:rsidR="00D12686" w:rsidRDefault="00D12686">
      <w:pPr>
        <w:pStyle w:val="21"/>
        <w:rPr>
          <w:rFonts w:asciiTheme="minorHAnsi" w:eastAsiaTheme="minorEastAsia" w:hAnsiTheme="minorHAnsi" w:cstheme="minorBidi"/>
          <w:szCs w:val="22"/>
        </w:rPr>
      </w:pPr>
      <w:r w:rsidRPr="00BA0528">
        <w:rPr>
          <w:bCs/>
        </w:rPr>
        <w:t>16.4</w:t>
      </w:r>
      <w:r>
        <w:rPr>
          <w:rFonts w:asciiTheme="minorHAnsi" w:eastAsiaTheme="minorEastAsia" w:hAnsiTheme="minorHAnsi" w:cstheme="minorBidi"/>
          <w:szCs w:val="22"/>
        </w:rPr>
        <w:tab/>
      </w:r>
      <w:r w:rsidRPr="00BA0528">
        <w:rPr>
          <w:rFonts w:hint="eastAsia"/>
          <w:bCs/>
        </w:rPr>
        <w:t>症例報告書作成上の注意</w:t>
      </w:r>
      <w:r>
        <w:tab/>
      </w:r>
      <w:r>
        <w:fldChar w:fldCharType="begin"/>
      </w:r>
      <w:r>
        <w:instrText xml:space="preserve"> PAGEREF _Toc381190935 \h </w:instrText>
      </w:r>
      <w:r>
        <w:fldChar w:fldCharType="separate"/>
      </w:r>
      <w:r>
        <w:t>36</w:t>
      </w:r>
      <w:r>
        <w:fldChar w:fldCharType="end"/>
      </w:r>
    </w:p>
    <w:p w14:paraId="0B5AA0A8" w14:textId="77777777" w:rsidR="00D12686" w:rsidRDefault="00D12686">
      <w:pPr>
        <w:pStyle w:val="10"/>
        <w:rPr>
          <w:rFonts w:asciiTheme="minorHAnsi" w:eastAsiaTheme="minorEastAsia" w:hAnsiTheme="minorHAnsi" w:cstheme="minorBidi"/>
          <w:noProof/>
          <w:szCs w:val="22"/>
        </w:rPr>
      </w:pPr>
      <w:r w:rsidRPr="00BA0528">
        <w:rPr>
          <w:bCs/>
          <w:noProof/>
          <w:color w:val="000000"/>
        </w:rPr>
        <w:t>17.</w:t>
      </w:r>
      <w:r>
        <w:rPr>
          <w:rFonts w:asciiTheme="minorHAnsi" w:eastAsiaTheme="minorEastAsia" w:hAnsiTheme="minorHAnsi" w:cstheme="minorBidi"/>
          <w:noProof/>
          <w:szCs w:val="22"/>
        </w:rPr>
        <w:tab/>
      </w:r>
      <w:r w:rsidRPr="00BA0528">
        <w:rPr>
          <w:rFonts w:hint="eastAsia"/>
          <w:bCs/>
          <w:noProof/>
          <w:color w:val="000000"/>
        </w:rPr>
        <w:t>原資料等の直接閲覧</w:t>
      </w:r>
      <w:r>
        <w:rPr>
          <w:noProof/>
        </w:rPr>
        <w:tab/>
      </w:r>
      <w:r>
        <w:rPr>
          <w:noProof/>
        </w:rPr>
        <w:fldChar w:fldCharType="begin"/>
      </w:r>
      <w:r>
        <w:rPr>
          <w:noProof/>
        </w:rPr>
        <w:instrText xml:space="preserve"> PAGEREF _Toc381190936 \h </w:instrText>
      </w:r>
      <w:r>
        <w:rPr>
          <w:noProof/>
        </w:rPr>
      </w:r>
      <w:r>
        <w:rPr>
          <w:noProof/>
        </w:rPr>
        <w:fldChar w:fldCharType="separate"/>
      </w:r>
      <w:r>
        <w:rPr>
          <w:noProof/>
        </w:rPr>
        <w:t>37</w:t>
      </w:r>
      <w:r>
        <w:rPr>
          <w:noProof/>
        </w:rPr>
        <w:fldChar w:fldCharType="end"/>
      </w:r>
    </w:p>
    <w:p w14:paraId="2ED1FB30" w14:textId="77777777" w:rsidR="00D12686" w:rsidRDefault="00D12686">
      <w:pPr>
        <w:pStyle w:val="21"/>
        <w:rPr>
          <w:rFonts w:asciiTheme="minorHAnsi" w:eastAsiaTheme="minorEastAsia" w:hAnsiTheme="minorHAnsi" w:cstheme="minorBidi"/>
          <w:szCs w:val="22"/>
        </w:rPr>
      </w:pPr>
      <w:r w:rsidRPr="00BA0528">
        <w:rPr>
          <w:bCs/>
          <w:color w:val="000000"/>
        </w:rPr>
        <w:t>17.1</w:t>
      </w:r>
      <w:r>
        <w:rPr>
          <w:rFonts w:asciiTheme="minorHAnsi" w:eastAsiaTheme="minorEastAsia" w:hAnsiTheme="minorHAnsi" w:cstheme="minorBidi"/>
          <w:szCs w:val="22"/>
        </w:rPr>
        <w:tab/>
      </w:r>
      <w:r w:rsidRPr="00BA0528">
        <w:rPr>
          <w:rFonts w:hint="eastAsia"/>
          <w:bCs/>
          <w:color w:val="000000"/>
        </w:rPr>
        <w:t>原資料の特定</w:t>
      </w:r>
      <w:r>
        <w:tab/>
      </w:r>
      <w:r>
        <w:fldChar w:fldCharType="begin"/>
      </w:r>
      <w:r>
        <w:instrText xml:space="preserve"> PAGEREF _Toc381190937 \h </w:instrText>
      </w:r>
      <w:r>
        <w:fldChar w:fldCharType="separate"/>
      </w:r>
      <w:r>
        <w:t>37</w:t>
      </w:r>
      <w:r>
        <w:fldChar w:fldCharType="end"/>
      </w:r>
    </w:p>
    <w:p w14:paraId="489E3615" w14:textId="77777777" w:rsidR="00D12686" w:rsidRDefault="00D12686">
      <w:pPr>
        <w:pStyle w:val="21"/>
        <w:rPr>
          <w:rFonts w:asciiTheme="minorHAnsi" w:eastAsiaTheme="minorEastAsia" w:hAnsiTheme="minorHAnsi" w:cstheme="minorBidi"/>
          <w:szCs w:val="22"/>
        </w:rPr>
      </w:pPr>
      <w:r w:rsidRPr="00BA0528">
        <w:rPr>
          <w:bCs/>
          <w:color w:val="000000"/>
        </w:rPr>
        <w:t>17.2</w:t>
      </w:r>
      <w:r>
        <w:rPr>
          <w:rFonts w:asciiTheme="minorHAnsi" w:eastAsiaTheme="minorEastAsia" w:hAnsiTheme="minorHAnsi" w:cstheme="minorBidi"/>
          <w:szCs w:val="22"/>
        </w:rPr>
        <w:tab/>
      </w:r>
      <w:r w:rsidRPr="00BA0528">
        <w:rPr>
          <w:rFonts w:hint="eastAsia"/>
          <w:bCs/>
          <w:color w:val="000000"/>
        </w:rPr>
        <w:t>直接閲覧の方法</w:t>
      </w:r>
      <w:r>
        <w:tab/>
      </w:r>
      <w:r>
        <w:fldChar w:fldCharType="begin"/>
      </w:r>
      <w:r>
        <w:instrText xml:space="preserve"> PAGEREF _Toc381190938 \h </w:instrText>
      </w:r>
      <w:r>
        <w:fldChar w:fldCharType="separate"/>
      </w:r>
      <w:r>
        <w:t>37</w:t>
      </w:r>
      <w:r>
        <w:fldChar w:fldCharType="end"/>
      </w:r>
    </w:p>
    <w:p w14:paraId="788D8EB4" w14:textId="77777777" w:rsidR="00D12686" w:rsidRDefault="00D12686">
      <w:pPr>
        <w:pStyle w:val="10"/>
        <w:rPr>
          <w:rFonts w:asciiTheme="minorHAnsi" w:eastAsiaTheme="minorEastAsia" w:hAnsiTheme="minorHAnsi" w:cstheme="minorBidi"/>
          <w:noProof/>
          <w:szCs w:val="22"/>
        </w:rPr>
      </w:pPr>
      <w:r w:rsidRPr="00BA0528">
        <w:rPr>
          <w:bCs/>
          <w:noProof/>
          <w:color w:val="000000"/>
        </w:rPr>
        <w:t>18.</w:t>
      </w:r>
      <w:r>
        <w:rPr>
          <w:rFonts w:asciiTheme="minorHAnsi" w:eastAsiaTheme="minorEastAsia" w:hAnsiTheme="minorHAnsi" w:cstheme="minorBidi"/>
          <w:noProof/>
          <w:szCs w:val="22"/>
        </w:rPr>
        <w:tab/>
      </w:r>
      <w:r w:rsidRPr="00BA0528">
        <w:rPr>
          <w:rFonts w:hint="eastAsia"/>
          <w:bCs/>
          <w:noProof/>
          <w:color w:val="000000"/>
        </w:rPr>
        <w:t>統計解析</w:t>
      </w:r>
      <w:r>
        <w:rPr>
          <w:noProof/>
        </w:rPr>
        <w:tab/>
      </w:r>
      <w:r>
        <w:rPr>
          <w:noProof/>
        </w:rPr>
        <w:fldChar w:fldCharType="begin"/>
      </w:r>
      <w:r>
        <w:rPr>
          <w:noProof/>
        </w:rPr>
        <w:instrText xml:space="preserve"> PAGEREF _Toc381190939 \h </w:instrText>
      </w:r>
      <w:r>
        <w:rPr>
          <w:noProof/>
        </w:rPr>
      </w:r>
      <w:r>
        <w:rPr>
          <w:noProof/>
        </w:rPr>
        <w:fldChar w:fldCharType="separate"/>
      </w:r>
      <w:r>
        <w:rPr>
          <w:noProof/>
        </w:rPr>
        <w:t>37</w:t>
      </w:r>
      <w:r>
        <w:rPr>
          <w:noProof/>
        </w:rPr>
        <w:fldChar w:fldCharType="end"/>
      </w:r>
    </w:p>
    <w:p w14:paraId="69A88FBE" w14:textId="77777777" w:rsidR="00D12686" w:rsidRDefault="00D12686">
      <w:pPr>
        <w:pStyle w:val="21"/>
        <w:rPr>
          <w:rFonts w:asciiTheme="minorHAnsi" w:eastAsiaTheme="minorEastAsia" w:hAnsiTheme="minorHAnsi" w:cstheme="minorBidi"/>
          <w:szCs w:val="22"/>
        </w:rPr>
      </w:pPr>
      <w:r w:rsidRPr="00BA0528">
        <w:rPr>
          <w:bCs/>
          <w:color w:val="000000"/>
        </w:rPr>
        <w:t>18.1</w:t>
      </w:r>
      <w:r>
        <w:rPr>
          <w:rFonts w:asciiTheme="minorHAnsi" w:eastAsiaTheme="minorEastAsia" w:hAnsiTheme="minorHAnsi" w:cstheme="minorBidi"/>
          <w:szCs w:val="22"/>
        </w:rPr>
        <w:tab/>
      </w:r>
      <w:r w:rsidRPr="00BA0528">
        <w:rPr>
          <w:rFonts w:hint="eastAsia"/>
          <w:bCs/>
          <w:color w:val="000000"/>
        </w:rPr>
        <w:t>目標症例数</w:t>
      </w:r>
      <w:r>
        <w:tab/>
      </w:r>
      <w:r>
        <w:fldChar w:fldCharType="begin"/>
      </w:r>
      <w:r>
        <w:instrText xml:space="preserve"> PAGEREF _Toc381190940 \h </w:instrText>
      </w:r>
      <w:r>
        <w:fldChar w:fldCharType="separate"/>
      </w:r>
      <w:r>
        <w:t>37</w:t>
      </w:r>
      <w:r>
        <w:fldChar w:fldCharType="end"/>
      </w:r>
    </w:p>
    <w:p w14:paraId="029F4BB6" w14:textId="77777777" w:rsidR="00D12686" w:rsidRDefault="00D12686">
      <w:pPr>
        <w:pStyle w:val="31"/>
        <w:rPr>
          <w:rFonts w:asciiTheme="minorHAnsi" w:eastAsiaTheme="minorEastAsia" w:hAnsiTheme="minorHAnsi" w:cstheme="minorBidi"/>
          <w:noProof/>
          <w:szCs w:val="22"/>
        </w:rPr>
      </w:pPr>
      <w:r w:rsidRPr="00BA0528">
        <w:rPr>
          <w:bCs/>
          <w:noProof/>
          <w:color w:val="000000"/>
        </w:rPr>
        <w:t>18.1.1</w:t>
      </w:r>
      <w:r>
        <w:rPr>
          <w:rFonts w:asciiTheme="minorHAnsi" w:eastAsiaTheme="minorEastAsia" w:hAnsiTheme="minorHAnsi" w:cstheme="minorBidi"/>
          <w:noProof/>
          <w:szCs w:val="22"/>
        </w:rPr>
        <w:tab/>
      </w:r>
      <w:r w:rsidRPr="00BA0528">
        <w:rPr>
          <w:rFonts w:hint="eastAsia"/>
          <w:bCs/>
          <w:noProof/>
          <w:color w:val="000000"/>
        </w:rPr>
        <w:t>症例数設定根拠</w:t>
      </w:r>
      <w:r>
        <w:rPr>
          <w:noProof/>
        </w:rPr>
        <w:tab/>
      </w:r>
      <w:r>
        <w:rPr>
          <w:noProof/>
        </w:rPr>
        <w:fldChar w:fldCharType="begin"/>
      </w:r>
      <w:r>
        <w:rPr>
          <w:noProof/>
        </w:rPr>
        <w:instrText xml:space="preserve"> PAGEREF _Toc381190941 \h </w:instrText>
      </w:r>
      <w:r>
        <w:rPr>
          <w:noProof/>
        </w:rPr>
      </w:r>
      <w:r>
        <w:rPr>
          <w:noProof/>
        </w:rPr>
        <w:fldChar w:fldCharType="separate"/>
      </w:r>
      <w:r>
        <w:rPr>
          <w:noProof/>
        </w:rPr>
        <w:t>38</w:t>
      </w:r>
      <w:r>
        <w:rPr>
          <w:noProof/>
        </w:rPr>
        <w:fldChar w:fldCharType="end"/>
      </w:r>
    </w:p>
    <w:p w14:paraId="342836DF" w14:textId="77777777" w:rsidR="00D12686" w:rsidRDefault="00D12686">
      <w:pPr>
        <w:pStyle w:val="21"/>
        <w:rPr>
          <w:rFonts w:asciiTheme="minorHAnsi" w:eastAsiaTheme="minorEastAsia" w:hAnsiTheme="minorHAnsi" w:cstheme="minorBidi"/>
          <w:szCs w:val="22"/>
        </w:rPr>
      </w:pPr>
      <w:r>
        <w:t>18.2</w:t>
      </w:r>
      <w:r>
        <w:rPr>
          <w:rFonts w:asciiTheme="minorHAnsi" w:eastAsiaTheme="minorEastAsia" w:hAnsiTheme="minorHAnsi" w:cstheme="minorBidi"/>
          <w:szCs w:val="22"/>
        </w:rPr>
        <w:tab/>
      </w:r>
      <w:r>
        <w:rPr>
          <w:rFonts w:hint="eastAsia"/>
        </w:rPr>
        <w:t>症例固定</w:t>
      </w:r>
      <w:r>
        <w:tab/>
      </w:r>
      <w:r>
        <w:fldChar w:fldCharType="begin"/>
      </w:r>
      <w:r>
        <w:instrText xml:space="preserve"> PAGEREF _Toc381190942 \h </w:instrText>
      </w:r>
      <w:r>
        <w:fldChar w:fldCharType="separate"/>
      </w:r>
      <w:r>
        <w:t>38</w:t>
      </w:r>
      <w:r>
        <w:fldChar w:fldCharType="end"/>
      </w:r>
    </w:p>
    <w:p w14:paraId="05CDD3DF" w14:textId="77777777" w:rsidR="00D12686" w:rsidRDefault="00D12686">
      <w:pPr>
        <w:pStyle w:val="21"/>
        <w:rPr>
          <w:rFonts w:asciiTheme="minorHAnsi" w:eastAsiaTheme="minorEastAsia" w:hAnsiTheme="minorHAnsi" w:cstheme="minorBidi"/>
          <w:szCs w:val="22"/>
        </w:rPr>
      </w:pPr>
      <w:r w:rsidRPr="00BA0528">
        <w:rPr>
          <w:bCs/>
          <w:color w:val="000000"/>
        </w:rPr>
        <w:t>18.3</w:t>
      </w:r>
      <w:r>
        <w:rPr>
          <w:rFonts w:asciiTheme="minorHAnsi" w:eastAsiaTheme="minorEastAsia" w:hAnsiTheme="minorHAnsi" w:cstheme="minorBidi"/>
          <w:szCs w:val="22"/>
        </w:rPr>
        <w:tab/>
      </w:r>
      <w:r w:rsidRPr="00BA0528">
        <w:rPr>
          <w:rFonts w:hint="eastAsia"/>
          <w:bCs/>
          <w:color w:val="000000"/>
        </w:rPr>
        <w:t>解析対象集団</w:t>
      </w:r>
      <w:r>
        <w:tab/>
      </w:r>
      <w:r>
        <w:fldChar w:fldCharType="begin"/>
      </w:r>
      <w:r>
        <w:instrText xml:space="preserve"> PAGEREF _Toc381190943 \h </w:instrText>
      </w:r>
      <w:r>
        <w:fldChar w:fldCharType="separate"/>
      </w:r>
      <w:r>
        <w:t>38</w:t>
      </w:r>
      <w:r>
        <w:fldChar w:fldCharType="end"/>
      </w:r>
    </w:p>
    <w:p w14:paraId="4445C7BC" w14:textId="77777777" w:rsidR="00D12686" w:rsidRDefault="00D12686">
      <w:pPr>
        <w:pStyle w:val="31"/>
        <w:rPr>
          <w:rFonts w:asciiTheme="minorHAnsi" w:eastAsiaTheme="minorEastAsia" w:hAnsiTheme="minorHAnsi" w:cstheme="minorBidi"/>
          <w:noProof/>
          <w:szCs w:val="22"/>
        </w:rPr>
      </w:pPr>
      <w:r w:rsidRPr="00BA0528">
        <w:rPr>
          <w:bCs/>
          <w:noProof/>
          <w:color w:val="000000"/>
        </w:rPr>
        <w:t>18.3.1</w:t>
      </w:r>
      <w:r>
        <w:rPr>
          <w:rFonts w:asciiTheme="minorHAnsi" w:eastAsiaTheme="minorEastAsia" w:hAnsiTheme="minorHAnsi" w:cstheme="minorBidi"/>
          <w:noProof/>
          <w:szCs w:val="22"/>
        </w:rPr>
        <w:tab/>
      </w:r>
      <w:r w:rsidRPr="00BA0528">
        <w:rPr>
          <w:rFonts w:hint="eastAsia"/>
          <w:bCs/>
          <w:noProof/>
          <w:color w:val="000000"/>
        </w:rPr>
        <w:t>症例の取扱い</w:t>
      </w:r>
      <w:r>
        <w:rPr>
          <w:noProof/>
        </w:rPr>
        <w:tab/>
      </w:r>
      <w:r>
        <w:rPr>
          <w:noProof/>
        </w:rPr>
        <w:fldChar w:fldCharType="begin"/>
      </w:r>
      <w:r>
        <w:rPr>
          <w:noProof/>
        </w:rPr>
        <w:instrText xml:space="preserve"> PAGEREF _Toc381190944 \h </w:instrText>
      </w:r>
      <w:r>
        <w:rPr>
          <w:noProof/>
        </w:rPr>
      </w:r>
      <w:r>
        <w:rPr>
          <w:noProof/>
        </w:rPr>
        <w:fldChar w:fldCharType="separate"/>
      </w:r>
      <w:r>
        <w:rPr>
          <w:noProof/>
        </w:rPr>
        <w:t>39</w:t>
      </w:r>
      <w:r>
        <w:rPr>
          <w:noProof/>
        </w:rPr>
        <w:fldChar w:fldCharType="end"/>
      </w:r>
    </w:p>
    <w:p w14:paraId="440C5A34" w14:textId="77777777" w:rsidR="00D12686" w:rsidRDefault="00D12686">
      <w:pPr>
        <w:pStyle w:val="31"/>
        <w:rPr>
          <w:rFonts w:asciiTheme="minorHAnsi" w:eastAsiaTheme="minorEastAsia" w:hAnsiTheme="minorHAnsi" w:cstheme="minorBidi"/>
          <w:noProof/>
          <w:szCs w:val="22"/>
        </w:rPr>
      </w:pPr>
      <w:r w:rsidRPr="00BA0528">
        <w:rPr>
          <w:bCs/>
          <w:noProof/>
          <w:color w:val="000000"/>
        </w:rPr>
        <w:t>18.3.2</w:t>
      </w:r>
      <w:r>
        <w:rPr>
          <w:rFonts w:asciiTheme="minorHAnsi" w:eastAsiaTheme="minorEastAsia" w:hAnsiTheme="minorHAnsi" w:cstheme="minorBidi"/>
          <w:noProof/>
          <w:szCs w:val="22"/>
        </w:rPr>
        <w:tab/>
      </w:r>
      <w:r w:rsidRPr="00BA0528">
        <w:rPr>
          <w:rFonts w:hint="eastAsia"/>
          <w:bCs/>
          <w:noProof/>
          <w:color w:val="000000"/>
        </w:rPr>
        <w:t>データの取扱い</w:t>
      </w:r>
      <w:r>
        <w:rPr>
          <w:noProof/>
        </w:rPr>
        <w:tab/>
      </w:r>
      <w:r>
        <w:rPr>
          <w:noProof/>
        </w:rPr>
        <w:fldChar w:fldCharType="begin"/>
      </w:r>
      <w:r>
        <w:rPr>
          <w:noProof/>
        </w:rPr>
        <w:instrText xml:space="preserve"> PAGEREF _Toc381190945 \h </w:instrText>
      </w:r>
      <w:r>
        <w:rPr>
          <w:noProof/>
        </w:rPr>
      </w:r>
      <w:r>
        <w:rPr>
          <w:noProof/>
        </w:rPr>
        <w:fldChar w:fldCharType="separate"/>
      </w:r>
      <w:r>
        <w:rPr>
          <w:noProof/>
        </w:rPr>
        <w:t>39</w:t>
      </w:r>
      <w:r>
        <w:rPr>
          <w:noProof/>
        </w:rPr>
        <w:fldChar w:fldCharType="end"/>
      </w:r>
    </w:p>
    <w:p w14:paraId="28ED4DBD" w14:textId="77777777" w:rsidR="00D12686" w:rsidRDefault="00D12686">
      <w:pPr>
        <w:pStyle w:val="21"/>
        <w:rPr>
          <w:rFonts w:asciiTheme="minorHAnsi" w:eastAsiaTheme="minorEastAsia" w:hAnsiTheme="minorHAnsi" w:cstheme="minorBidi"/>
          <w:szCs w:val="22"/>
        </w:rPr>
      </w:pPr>
      <w:r w:rsidRPr="00BA0528">
        <w:rPr>
          <w:bCs/>
          <w:color w:val="000000"/>
        </w:rPr>
        <w:t>18.4</w:t>
      </w:r>
      <w:r>
        <w:rPr>
          <w:rFonts w:asciiTheme="minorHAnsi" w:eastAsiaTheme="minorEastAsia" w:hAnsiTheme="minorHAnsi" w:cstheme="minorBidi"/>
          <w:szCs w:val="22"/>
        </w:rPr>
        <w:tab/>
      </w:r>
      <w:r w:rsidRPr="00BA0528">
        <w:rPr>
          <w:rFonts w:hint="eastAsia"/>
          <w:bCs/>
          <w:color w:val="000000"/>
        </w:rPr>
        <w:t>統計解析計画</w:t>
      </w:r>
      <w:r>
        <w:tab/>
      </w:r>
      <w:r>
        <w:fldChar w:fldCharType="begin"/>
      </w:r>
      <w:r>
        <w:instrText xml:space="preserve"> PAGEREF _Toc381190946 \h </w:instrText>
      </w:r>
      <w:r>
        <w:fldChar w:fldCharType="separate"/>
      </w:r>
      <w:r>
        <w:t>39</w:t>
      </w:r>
      <w:r>
        <w:fldChar w:fldCharType="end"/>
      </w:r>
    </w:p>
    <w:p w14:paraId="32CC2520" w14:textId="77777777" w:rsidR="00D12686" w:rsidRDefault="00D12686">
      <w:pPr>
        <w:pStyle w:val="31"/>
        <w:rPr>
          <w:rFonts w:asciiTheme="minorHAnsi" w:eastAsiaTheme="minorEastAsia" w:hAnsiTheme="minorHAnsi" w:cstheme="minorBidi"/>
          <w:noProof/>
          <w:szCs w:val="22"/>
        </w:rPr>
      </w:pPr>
      <w:r w:rsidRPr="00BA0528">
        <w:rPr>
          <w:bCs/>
          <w:noProof/>
          <w:color w:val="000000"/>
        </w:rPr>
        <w:t>18.4.1</w:t>
      </w:r>
      <w:r>
        <w:rPr>
          <w:rFonts w:asciiTheme="minorHAnsi" w:eastAsiaTheme="minorEastAsia" w:hAnsiTheme="minorHAnsi" w:cstheme="minorBidi"/>
          <w:noProof/>
          <w:szCs w:val="22"/>
        </w:rPr>
        <w:tab/>
      </w:r>
      <w:r w:rsidRPr="00BA0528">
        <w:rPr>
          <w:rFonts w:hint="eastAsia"/>
          <w:bCs/>
          <w:noProof/>
          <w:color w:val="000000"/>
        </w:rPr>
        <w:t>人口統計学的データ</w:t>
      </w:r>
      <w:r>
        <w:rPr>
          <w:noProof/>
        </w:rPr>
        <w:tab/>
      </w:r>
      <w:r>
        <w:rPr>
          <w:noProof/>
        </w:rPr>
        <w:fldChar w:fldCharType="begin"/>
      </w:r>
      <w:r>
        <w:rPr>
          <w:noProof/>
        </w:rPr>
        <w:instrText xml:space="preserve"> PAGEREF _Toc381190947 \h </w:instrText>
      </w:r>
      <w:r>
        <w:rPr>
          <w:noProof/>
        </w:rPr>
      </w:r>
      <w:r>
        <w:rPr>
          <w:noProof/>
        </w:rPr>
        <w:fldChar w:fldCharType="separate"/>
      </w:r>
      <w:r>
        <w:rPr>
          <w:noProof/>
        </w:rPr>
        <w:t>40</w:t>
      </w:r>
      <w:r>
        <w:rPr>
          <w:noProof/>
        </w:rPr>
        <w:fldChar w:fldCharType="end"/>
      </w:r>
    </w:p>
    <w:p w14:paraId="5CB911D1" w14:textId="77777777" w:rsidR="00D12686" w:rsidRDefault="00D12686">
      <w:pPr>
        <w:pStyle w:val="31"/>
        <w:rPr>
          <w:rFonts w:asciiTheme="minorHAnsi" w:eastAsiaTheme="minorEastAsia" w:hAnsiTheme="minorHAnsi" w:cstheme="minorBidi"/>
          <w:noProof/>
          <w:szCs w:val="22"/>
        </w:rPr>
      </w:pPr>
      <w:r w:rsidRPr="00BA0528">
        <w:rPr>
          <w:bCs/>
          <w:noProof/>
          <w:color w:val="000000"/>
        </w:rPr>
        <w:t>18.4.2</w:t>
      </w:r>
      <w:r>
        <w:rPr>
          <w:rFonts w:asciiTheme="minorHAnsi" w:eastAsiaTheme="minorEastAsia" w:hAnsiTheme="minorHAnsi" w:cstheme="minorBidi"/>
          <w:noProof/>
          <w:szCs w:val="22"/>
        </w:rPr>
        <w:tab/>
      </w:r>
      <w:r w:rsidRPr="00BA0528">
        <w:rPr>
          <w:rFonts w:hint="eastAsia"/>
          <w:bCs/>
          <w:noProof/>
          <w:color w:val="000000"/>
        </w:rPr>
        <w:t>有効性の解析</w:t>
      </w:r>
      <w:r>
        <w:rPr>
          <w:noProof/>
        </w:rPr>
        <w:tab/>
      </w:r>
      <w:r>
        <w:rPr>
          <w:noProof/>
        </w:rPr>
        <w:fldChar w:fldCharType="begin"/>
      </w:r>
      <w:r>
        <w:rPr>
          <w:noProof/>
        </w:rPr>
        <w:instrText xml:space="preserve"> PAGEREF _Toc381190948 \h </w:instrText>
      </w:r>
      <w:r>
        <w:rPr>
          <w:noProof/>
        </w:rPr>
      </w:r>
      <w:r>
        <w:rPr>
          <w:noProof/>
        </w:rPr>
        <w:fldChar w:fldCharType="separate"/>
      </w:r>
      <w:r>
        <w:rPr>
          <w:noProof/>
        </w:rPr>
        <w:t>40</w:t>
      </w:r>
      <w:r>
        <w:rPr>
          <w:noProof/>
        </w:rPr>
        <w:fldChar w:fldCharType="end"/>
      </w:r>
    </w:p>
    <w:p w14:paraId="42ED6CEC" w14:textId="77777777" w:rsidR="00D12686" w:rsidRDefault="00D12686">
      <w:pPr>
        <w:pStyle w:val="31"/>
        <w:rPr>
          <w:rFonts w:asciiTheme="minorHAnsi" w:eastAsiaTheme="minorEastAsia" w:hAnsiTheme="minorHAnsi" w:cstheme="minorBidi"/>
          <w:noProof/>
          <w:szCs w:val="22"/>
        </w:rPr>
      </w:pPr>
      <w:r w:rsidRPr="00BA0528">
        <w:rPr>
          <w:bCs/>
          <w:noProof/>
          <w:color w:val="000000"/>
        </w:rPr>
        <w:lastRenderedPageBreak/>
        <w:t>18.4.3</w:t>
      </w:r>
      <w:r>
        <w:rPr>
          <w:rFonts w:asciiTheme="minorHAnsi" w:eastAsiaTheme="minorEastAsia" w:hAnsiTheme="minorHAnsi" w:cstheme="minorBidi"/>
          <w:noProof/>
          <w:szCs w:val="22"/>
        </w:rPr>
        <w:tab/>
      </w:r>
      <w:r w:rsidRPr="00BA0528">
        <w:rPr>
          <w:rFonts w:hint="eastAsia"/>
          <w:bCs/>
          <w:noProof/>
          <w:color w:val="000000"/>
        </w:rPr>
        <w:t>安全性の解析</w:t>
      </w:r>
      <w:r>
        <w:rPr>
          <w:noProof/>
        </w:rPr>
        <w:tab/>
      </w:r>
      <w:r>
        <w:rPr>
          <w:noProof/>
        </w:rPr>
        <w:fldChar w:fldCharType="begin"/>
      </w:r>
      <w:r>
        <w:rPr>
          <w:noProof/>
        </w:rPr>
        <w:instrText xml:space="preserve"> PAGEREF _Toc381190949 \h </w:instrText>
      </w:r>
      <w:r>
        <w:rPr>
          <w:noProof/>
        </w:rPr>
      </w:r>
      <w:r>
        <w:rPr>
          <w:noProof/>
        </w:rPr>
        <w:fldChar w:fldCharType="separate"/>
      </w:r>
      <w:r>
        <w:rPr>
          <w:noProof/>
        </w:rPr>
        <w:t>41</w:t>
      </w:r>
      <w:r>
        <w:rPr>
          <w:noProof/>
        </w:rPr>
        <w:fldChar w:fldCharType="end"/>
      </w:r>
    </w:p>
    <w:p w14:paraId="29786617" w14:textId="77777777" w:rsidR="00D12686" w:rsidRDefault="00D12686">
      <w:pPr>
        <w:pStyle w:val="10"/>
        <w:rPr>
          <w:rFonts w:asciiTheme="minorHAnsi" w:eastAsiaTheme="minorEastAsia" w:hAnsiTheme="minorHAnsi" w:cstheme="minorBidi"/>
          <w:noProof/>
          <w:szCs w:val="22"/>
        </w:rPr>
      </w:pPr>
      <w:r w:rsidRPr="00BA0528">
        <w:rPr>
          <w:bCs/>
          <w:noProof/>
          <w:color w:val="000000"/>
        </w:rPr>
        <w:t>19.</w:t>
      </w:r>
      <w:r>
        <w:rPr>
          <w:rFonts w:asciiTheme="minorHAnsi" w:eastAsiaTheme="minorEastAsia" w:hAnsiTheme="minorHAnsi" w:cstheme="minorBidi"/>
          <w:noProof/>
          <w:szCs w:val="22"/>
        </w:rPr>
        <w:tab/>
      </w:r>
      <w:r w:rsidRPr="00BA0528">
        <w:rPr>
          <w:rFonts w:hint="eastAsia"/>
          <w:bCs/>
          <w:noProof/>
          <w:color w:val="000000"/>
        </w:rPr>
        <w:t>治験の品質管理及び品質保証</w:t>
      </w:r>
      <w:r>
        <w:rPr>
          <w:noProof/>
        </w:rPr>
        <w:tab/>
      </w:r>
      <w:r>
        <w:rPr>
          <w:noProof/>
        </w:rPr>
        <w:fldChar w:fldCharType="begin"/>
      </w:r>
      <w:r>
        <w:rPr>
          <w:noProof/>
        </w:rPr>
        <w:instrText xml:space="preserve"> PAGEREF _Toc381190950 \h </w:instrText>
      </w:r>
      <w:r>
        <w:rPr>
          <w:noProof/>
        </w:rPr>
      </w:r>
      <w:r>
        <w:rPr>
          <w:noProof/>
        </w:rPr>
        <w:fldChar w:fldCharType="separate"/>
      </w:r>
      <w:r>
        <w:rPr>
          <w:noProof/>
        </w:rPr>
        <w:t>41</w:t>
      </w:r>
      <w:r>
        <w:rPr>
          <w:noProof/>
        </w:rPr>
        <w:fldChar w:fldCharType="end"/>
      </w:r>
    </w:p>
    <w:p w14:paraId="0AF1375B" w14:textId="77777777" w:rsidR="00D12686" w:rsidRDefault="00D12686">
      <w:pPr>
        <w:pStyle w:val="21"/>
        <w:rPr>
          <w:rFonts w:asciiTheme="minorHAnsi" w:eastAsiaTheme="minorEastAsia" w:hAnsiTheme="minorHAnsi" w:cstheme="minorBidi"/>
          <w:szCs w:val="22"/>
        </w:rPr>
      </w:pPr>
      <w:r w:rsidRPr="00BA0528">
        <w:rPr>
          <w:bCs/>
          <w:color w:val="000000"/>
        </w:rPr>
        <w:t>19.1</w:t>
      </w:r>
      <w:r>
        <w:rPr>
          <w:rFonts w:asciiTheme="minorHAnsi" w:eastAsiaTheme="minorEastAsia" w:hAnsiTheme="minorHAnsi" w:cstheme="minorBidi"/>
          <w:szCs w:val="22"/>
        </w:rPr>
        <w:tab/>
      </w:r>
      <w:r w:rsidRPr="00BA0528">
        <w:rPr>
          <w:rFonts w:hint="eastAsia"/>
          <w:bCs/>
          <w:color w:val="000000"/>
        </w:rPr>
        <w:t>品質管理</w:t>
      </w:r>
      <w:r>
        <w:tab/>
      </w:r>
      <w:r>
        <w:fldChar w:fldCharType="begin"/>
      </w:r>
      <w:r>
        <w:instrText xml:space="preserve"> PAGEREF _Toc381190951 \h </w:instrText>
      </w:r>
      <w:r>
        <w:fldChar w:fldCharType="separate"/>
      </w:r>
      <w:r>
        <w:t>41</w:t>
      </w:r>
      <w:r>
        <w:fldChar w:fldCharType="end"/>
      </w:r>
    </w:p>
    <w:p w14:paraId="62E55DF8" w14:textId="77777777" w:rsidR="00D12686" w:rsidRDefault="00D12686">
      <w:pPr>
        <w:pStyle w:val="21"/>
        <w:rPr>
          <w:rFonts w:asciiTheme="minorHAnsi" w:eastAsiaTheme="minorEastAsia" w:hAnsiTheme="minorHAnsi" w:cstheme="minorBidi"/>
          <w:szCs w:val="22"/>
        </w:rPr>
      </w:pPr>
      <w:r w:rsidRPr="00BA0528">
        <w:rPr>
          <w:bCs/>
          <w:color w:val="000000"/>
        </w:rPr>
        <w:t>19.2</w:t>
      </w:r>
      <w:r>
        <w:rPr>
          <w:rFonts w:asciiTheme="minorHAnsi" w:eastAsiaTheme="minorEastAsia" w:hAnsiTheme="minorHAnsi" w:cstheme="minorBidi"/>
          <w:szCs w:val="22"/>
        </w:rPr>
        <w:tab/>
      </w:r>
      <w:r w:rsidRPr="00BA0528">
        <w:rPr>
          <w:rFonts w:hint="eastAsia"/>
          <w:bCs/>
          <w:color w:val="000000"/>
        </w:rPr>
        <w:t>品質保証</w:t>
      </w:r>
      <w:r>
        <w:tab/>
      </w:r>
      <w:r>
        <w:fldChar w:fldCharType="begin"/>
      </w:r>
      <w:r>
        <w:instrText xml:space="preserve"> PAGEREF _Toc381190952 \h </w:instrText>
      </w:r>
      <w:r>
        <w:fldChar w:fldCharType="separate"/>
      </w:r>
      <w:r>
        <w:t>42</w:t>
      </w:r>
      <w:r>
        <w:fldChar w:fldCharType="end"/>
      </w:r>
    </w:p>
    <w:p w14:paraId="1452F0FA" w14:textId="77777777" w:rsidR="00D12686" w:rsidRDefault="00D12686">
      <w:pPr>
        <w:pStyle w:val="10"/>
        <w:rPr>
          <w:rFonts w:asciiTheme="minorHAnsi" w:eastAsiaTheme="minorEastAsia" w:hAnsiTheme="minorHAnsi" w:cstheme="minorBidi"/>
          <w:noProof/>
          <w:szCs w:val="22"/>
        </w:rPr>
      </w:pPr>
      <w:r w:rsidRPr="00BA0528">
        <w:rPr>
          <w:bCs/>
          <w:noProof/>
          <w:color w:val="000000"/>
        </w:rPr>
        <w:t>20.</w:t>
      </w:r>
      <w:r>
        <w:rPr>
          <w:rFonts w:asciiTheme="minorHAnsi" w:eastAsiaTheme="minorEastAsia" w:hAnsiTheme="minorHAnsi" w:cstheme="minorBidi"/>
          <w:noProof/>
          <w:szCs w:val="22"/>
        </w:rPr>
        <w:tab/>
      </w:r>
      <w:r w:rsidRPr="00BA0528">
        <w:rPr>
          <w:rFonts w:hint="eastAsia"/>
          <w:bCs/>
          <w:noProof/>
          <w:color w:val="000000"/>
        </w:rPr>
        <w:t>治験の倫理的実施</w:t>
      </w:r>
      <w:r>
        <w:rPr>
          <w:noProof/>
        </w:rPr>
        <w:tab/>
      </w:r>
      <w:r>
        <w:rPr>
          <w:noProof/>
        </w:rPr>
        <w:fldChar w:fldCharType="begin"/>
      </w:r>
      <w:r>
        <w:rPr>
          <w:noProof/>
        </w:rPr>
        <w:instrText xml:space="preserve"> PAGEREF _Toc381190953 \h </w:instrText>
      </w:r>
      <w:r>
        <w:rPr>
          <w:noProof/>
        </w:rPr>
      </w:r>
      <w:r>
        <w:rPr>
          <w:noProof/>
        </w:rPr>
        <w:fldChar w:fldCharType="separate"/>
      </w:r>
      <w:r>
        <w:rPr>
          <w:noProof/>
        </w:rPr>
        <w:t>42</w:t>
      </w:r>
      <w:r>
        <w:rPr>
          <w:noProof/>
        </w:rPr>
        <w:fldChar w:fldCharType="end"/>
      </w:r>
    </w:p>
    <w:p w14:paraId="4CF3604A" w14:textId="77777777" w:rsidR="00D12686" w:rsidRDefault="00D12686">
      <w:pPr>
        <w:pStyle w:val="21"/>
        <w:rPr>
          <w:rFonts w:asciiTheme="minorHAnsi" w:eastAsiaTheme="minorEastAsia" w:hAnsiTheme="minorHAnsi" w:cstheme="minorBidi"/>
          <w:szCs w:val="22"/>
        </w:rPr>
      </w:pPr>
      <w:r>
        <w:t>20.1</w:t>
      </w:r>
      <w:r>
        <w:rPr>
          <w:rFonts w:asciiTheme="minorHAnsi" w:eastAsiaTheme="minorEastAsia" w:hAnsiTheme="minorHAnsi" w:cstheme="minorBidi"/>
          <w:szCs w:val="22"/>
        </w:rPr>
        <w:tab/>
      </w:r>
      <w:r>
        <w:t>GCP</w:t>
      </w:r>
      <w:r>
        <w:rPr>
          <w:rFonts w:hint="eastAsia"/>
        </w:rPr>
        <w:t>の遵守</w:t>
      </w:r>
      <w:r>
        <w:tab/>
      </w:r>
      <w:r>
        <w:fldChar w:fldCharType="begin"/>
      </w:r>
      <w:r>
        <w:instrText xml:space="preserve"> PAGEREF _Toc381190954 \h </w:instrText>
      </w:r>
      <w:r>
        <w:fldChar w:fldCharType="separate"/>
      </w:r>
      <w:r>
        <w:t>42</w:t>
      </w:r>
      <w:r>
        <w:fldChar w:fldCharType="end"/>
      </w:r>
    </w:p>
    <w:p w14:paraId="2FC1DCF0" w14:textId="77777777" w:rsidR="00D12686" w:rsidRDefault="00D12686">
      <w:pPr>
        <w:pStyle w:val="21"/>
        <w:rPr>
          <w:rFonts w:asciiTheme="minorHAnsi" w:eastAsiaTheme="minorEastAsia" w:hAnsiTheme="minorHAnsi" w:cstheme="minorBidi"/>
          <w:szCs w:val="22"/>
        </w:rPr>
      </w:pPr>
      <w:r>
        <w:t>20.2</w:t>
      </w:r>
      <w:r>
        <w:rPr>
          <w:rFonts w:asciiTheme="minorHAnsi" w:eastAsiaTheme="minorEastAsia" w:hAnsiTheme="minorHAnsi" w:cstheme="minorBidi"/>
          <w:szCs w:val="22"/>
        </w:rPr>
        <w:tab/>
      </w:r>
      <w:r>
        <w:rPr>
          <w:rFonts w:hint="eastAsia"/>
        </w:rPr>
        <w:t>説明文書</w:t>
      </w:r>
      <w:r>
        <w:tab/>
      </w:r>
      <w:r>
        <w:fldChar w:fldCharType="begin"/>
      </w:r>
      <w:r>
        <w:instrText xml:space="preserve"> PAGEREF _Toc381190955 \h </w:instrText>
      </w:r>
      <w:r>
        <w:fldChar w:fldCharType="separate"/>
      </w:r>
      <w:r>
        <w:t>42</w:t>
      </w:r>
      <w:r>
        <w:fldChar w:fldCharType="end"/>
      </w:r>
    </w:p>
    <w:p w14:paraId="3B45A5CD" w14:textId="77777777" w:rsidR="00D12686" w:rsidRDefault="00D12686">
      <w:pPr>
        <w:pStyle w:val="31"/>
        <w:rPr>
          <w:rFonts w:asciiTheme="minorHAnsi" w:eastAsiaTheme="minorEastAsia" w:hAnsiTheme="minorHAnsi" w:cstheme="minorBidi"/>
          <w:noProof/>
          <w:szCs w:val="22"/>
        </w:rPr>
      </w:pPr>
      <w:r>
        <w:rPr>
          <w:noProof/>
        </w:rPr>
        <w:t>20.2.1</w:t>
      </w:r>
      <w:r>
        <w:rPr>
          <w:rFonts w:asciiTheme="minorHAnsi" w:eastAsiaTheme="minorEastAsia" w:hAnsiTheme="minorHAnsi" w:cstheme="minorBidi"/>
          <w:noProof/>
          <w:szCs w:val="22"/>
        </w:rPr>
        <w:tab/>
      </w:r>
      <w:r>
        <w:rPr>
          <w:rFonts w:hint="eastAsia"/>
          <w:noProof/>
        </w:rPr>
        <w:t>説明文書の作成</w:t>
      </w:r>
      <w:r>
        <w:rPr>
          <w:noProof/>
        </w:rPr>
        <w:tab/>
      </w:r>
      <w:r>
        <w:rPr>
          <w:noProof/>
        </w:rPr>
        <w:fldChar w:fldCharType="begin"/>
      </w:r>
      <w:r>
        <w:rPr>
          <w:noProof/>
        </w:rPr>
        <w:instrText xml:space="preserve"> PAGEREF _Toc381190956 \h </w:instrText>
      </w:r>
      <w:r>
        <w:rPr>
          <w:noProof/>
        </w:rPr>
      </w:r>
      <w:r>
        <w:rPr>
          <w:noProof/>
        </w:rPr>
        <w:fldChar w:fldCharType="separate"/>
      </w:r>
      <w:r>
        <w:rPr>
          <w:noProof/>
        </w:rPr>
        <w:t>42</w:t>
      </w:r>
      <w:r>
        <w:rPr>
          <w:noProof/>
        </w:rPr>
        <w:fldChar w:fldCharType="end"/>
      </w:r>
    </w:p>
    <w:p w14:paraId="79F66F4D" w14:textId="77777777" w:rsidR="00D12686" w:rsidRDefault="00D12686">
      <w:pPr>
        <w:pStyle w:val="31"/>
        <w:rPr>
          <w:rFonts w:asciiTheme="minorHAnsi" w:eastAsiaTheme="minorEastAsia" w:hAnsiTheme="minorHAnsi" w:cstheme="minorBidi"/>
          <w:noProof/>
          <w:szCs w:val="22"/>
        </w:rPr>
      </w:pPr>
      <w:r>
        <w:rPr>
          <w:noProof/>
        </w:rPr>
        <w:t>20.2.2</w:t>
      </w:r>
      <w:r>
        <w:rPr>
          <w:rFonts w:asciiTheme="minorHAnsi" w:eastAsiaTheme="minorEastAsia" w:hAnsiTheme="minorHAnsi" w:cstheme="minorBidi"/>
          <w:noProof/>
          <w:szCs w:val="22"/>
        </w:rPr>
        <w:tab/>
      </w:r>
      <w:r>
        <w:rPr>
          <w:rFonts w:hint="eastAsia"/>
          <w:noProof/>
        </w:rPr>
        <w:t>説明文書に記載すべき内容</w:t>
      </w:r>
      <w:r>
        <w:rPr>
          <w:noProof/>
        </w:rPr>
        <w:tab/>
      </w:r>
      <w:r>
        <w:rPr>
          <w:noProof/>
        </w:rPr>
        <w:fldChar w:fldCharType="begin"/>
      </w:r>
      <w:r>
        <w:rPr>
          <w:noProof/>
        </w:rPr>
        <w:instrText xml:space="preserve"> PAGEREF _Toc381190957 \h </w:instrText>
      </w:r>
      <w:r>
        <w:rPr>
          <w:noProof/>
        </w:rPr>
      </w:r>
      <w:r>
        <w:rPr>
          <w:noProof/>
        </w:rPr>
        <w:fldChar w:fldCharType="separate"/>
      </w:r>
      <w:r>
        <w:rPr>
          <w:noProof/>
        </w:rPr>
        <w:t>43</w:t>
      </w:r>
      <w:r>
        <w:rPr>
          <w:noProof/>
        </w:rPr>
        <w:fldChar w:fldCharType="end"/>
      </w:r>
    </w:p>
    <w:p w14:paraId="7E18E843" w14:textId="77777777" w:rsidR="00D12686" w:rsidRDefault="00D12686">
      <w:pPr>
        <w:pStyle w:val="31"/>
        <w:rPr>
          <w:rFonts w:asciiTheme="minorHAnsi" w:eastAsiaTheme="minorEastAsia" w:hAnsiTheme="minorHAnsi" w:cstheme="minorBidi"/>
          <w:noProof/>
          <w:szCs w:val="22"/>
        </w:rPr>
      </w:pPr>
      <w:r>
        <w:rPr>
          <w:noProof/>
        </w:rPr>
        <w:t>20.2.3</w:t>
      </w:r>
      <w:r>
        <w:rPr>
          <w:rFonts w:asciiTheme="minorHAnsi" w:eastAsiaTheme="minorEastAsia" w:hAnsiTheme="minorHAnsi" w:cstheme="minorBidi"/>
          <w:noProof/>
          <w:szCs w:val="22"/>
        </w:rPr>
        <w:tab/>
      </w:r>
      <w:r>
        <w:rPr>
          <w:rFonts w:hint="eastAsia"/>
          <w:noProof/>
        </w:rPr>
        <w:t>同意取得に関する留意事項</w:t>
      </w:r>
      <w:r>
        <w:rPr>
          <w:noProof/>
        </w:rPr>
        <w:tab/>
      </w:r>
      <w:r>
        <w:rPr>
          <w:noProof/>
        </w:rPr>
        <w:fldChar w:fldCharType="begin"/>
      </w:r>
      <w:r>
        <w:rPr>
          <w:noProof/>
        </w:rPr>
        <w:instrText xml:space="preserve"> PAGEREF _Toc381190958 \h </w:instrText>
      </w:r>
      <w:r>
        <w:rPr>
          <w:noProof/>
        </w:rPr>
      </w:r>
      <w:r>
        <w:rPr>
          <w:noProof/>
        </w:rPr>
        <w:fldChar w:fldCharType="separate"/>
      </w:r>
      <w:r>
        <w:rPr>
          <w:noProof/>
        </w:rPr>
        <w:t>43</w:t>
      </w:r>
      <w:r>
        <w:rPr>
          <w:noProof/>
        </w:rPr>
        <w:fldChar w:fldCharType="end"/>
      </w:r>
    </w:p>
    <w:p w14:paraId="1C9345F5" w14:textId="77777777" w:rsidR="00D12686" w:rsidRDefault="00D12686">
      <w:pPr>
        <w:pStyle w:val="31"/>
        <w:rPr>
          <w:rFonts w:asciiTheme="minorHAnsi" w:eastAsiaTheme="minorEastAsia" w:hAnsiTheme="minorHAnsi" w:cstheme="minorBidi"/>
          <w:noProof/>
          <w:szCs w:val="22"/>
        </w:rPr>
      </w:pPr>
      <w:r>
        <w:rPr>
          <w:noProof/>
        </w:rPr>
        <w:t>20.2.4</w:t>
      </w:r>
      <w:r>
        <w:rPr>
          <w:rFonts w:asciiTheme="minorHAnsi" w:eastAsiaTheme="minorEastAsia" w:hAnsiTheme="minorHAnsi" w:cstheme="minorBidi"/>
          <w:noProof/>
          <w:szCs w:val="22"/>
        </w:rPr>
        <w:tab/>
      </w:r>
      <w:r>
        <w:rPr>
          <w:rFonts w:hint="eastAsia"/>
          <w:noProof/>
        </w:rPr>
        <w:t>同意取得の方法</w:t>
      </w:r>
      <w:r>
        <w:rPr>
          <w:noProof/>
        </w:rPr>
        <w:tab/>
      </w:r>
      <w:r>
        <w:rPr>
          <w:noProof/>
        </w:rPr>
        <w:fldChar w:fldCharType="begin"/>
      </w:r>
      <w:r>
        <w:rPr>
          <w:noProof/>
        </w:rPr>
        <w:instrText xml:space="preserve"> PAGEREF _Toc381190959 \h </w:instrText>
      </w:r>
      <w:r>
        <w:rPr>
          <w:noProof/>
        </w:rPr>
      </w:r>
      <w:r>
        <w:rPr>
          <w:noProof/>
        </w:rPr>
        <w:fldChar w:fldCharType="separate"/>
      </w:r>
      <w:r>
        <w:rPr>
          <w:noProof/>
        </w:rPr>
        <w:t>44</w:t>
      </w:r>
      <w:r>
        <w:rPr>
          <w:noProof/>
        </w:rPr>
        <w:fldChar w:fldCharType="end"/>
      </w:r>
    </w:p>
    <w:p w14:paraId="58EF85F8" w14:textId="77777777" w:rsidR="00D12686" w:rsidRDefault="00D12686">
      <w:pPr>
        <w:pStyle w:val="31"/>
        <w:rPr>
          <w:rFonts w:asciiTheme="minorHAnsi" w:eastAsiaTheme="minorEastAsia" w:hAnsiTheme="minorHAnsi" w:cstheme="minorBidi"/>
          <w:noProof/>
          <w:szCs w:val="22"/>
        </w:rPr>
      </w:pPr>
      <w:r>
        <w:rPr>
          <w:noProof/>
        </w:rPr>
        <w:t>20.2.5</w:t>
      </w:r>
      <w:r>
        <w:rPr>
          <w:rFonts w:asciiTheme="minorHAnsi" w:eastAsiaTheme="minorEastAsia" w:hAnsiTheme="minorHAnsi" w:cstheme="minorBidi"/>
          <w:noProof/>
          <w:szCs w:val="22"/>
        </w:rPr>
        <w:tab/>
      </w:r>
      <w:r>
        <w:rPr>
          <w:rFonts w:hint="eastAsia"/>
          <w:noProof/>
        </w:rPr>
        <w:t>同意説明文書の改訂</w:t>
      </w:r>
      <w:r>
        <w:rPr>
          <w:noProof/>
        </w:rPr>
        <w:tab/>
      </w:r>
      <w:r>
        <w:rPr>
          <w:noProof/>
        </w:rPr>
        <w:fldChar w:fldCharType="begin"/>
      </w:r>
      <w:r>
        <w:rPr>
          <w:noProof/>
        </w:rPr>
        <w:instrText xml:space="preserve"> PAGEREF _Toc381190960 \h </w:instrText>
      </w:r>
      <w:r>
        <w:rPr>
          <w:noProof/>
        </w:rPr>
      </w:r>
      <w:r>
        <w:rPr>
          <w:noProof/>
        </w:rPr>
        <w:fldChar w:fldCharType="separate"/>
      </w:r>
      <w:r>
        <w:rPr>
          <w:noProof/>
        </w:rPr>
        <w:t>45</w:t>
      </w:r>
      <w:r>
        <w:rPr>
          <w:noProof/>
        </w:rPr>
        <w:fldChar w:fldCharType="end"/>
      </w:r>
    </w:p>
    <w:p w14:paraId="77F35D3F" w14:textId="77777777" w:rsidR="00D12686" w:rsidRDefault="00D12686">
      <w:pPr>
        <w:pStyle w:val="21"/>
        <w:rPr>
          <w:rFonts w:asciiTheme="minorHAnsi" w:eastAsiaTheme="minorEastAsia" w:hAnsiTheme="minorHAnsi" w:cstheme="minorBidi"/>
          <w:szCs w:val="22"/>
        </w:rPr>
      </w:pPr>
      <w:r w:rsidRPr="00BA0528">
        <w:rPr>
          <w:bCs/>
          <w:color w:val="000000"/>
        </w:rPr>
        <w:t>20.3</w:t>
      </w:r>
      <w:r>
        <w:rPr>
          <w:rFonts w:asciiTheme="minorHAnsi" w:eastAsiaTheme="minorEastAsia" w:hAnsiTheme="minorHAnsi" w:cstheme="minorBidi"/>
          <w:szCs w:val="22"/>
        </w:rPr>
        <w:tab/>
      </w:r>
      <w:r w:rsidRPr="00BA0528">
        <w:rPr>
          <w:rFonts w:hint="eastAsia"/>
          <w:bCs/>
          <w:color w:val="000000"/>
        </w:rPr>
        <w:t>治験審査委員会</w:t>
      </w:r>
      <w:r>
        <w:tab/>
      </w:r>
      <w:r>
        <w:fldChar w:fldCharType="begin"/>
      </w:r>
      <w:r>
        <w:instrText xml:space="preserve"> PAGEREF _Toc381190961 \h </w:instrText>
      </w:r>
      <w:r>
        <w:fldChar w:fldCharType="separate"/>
      </w:r>
      <w:r>
        <w:t>45</w:t>
      </w:r>
      <w:r>
        <w:fldChar w:fldCharType="end"/>
      </w:r>
    </w:p>
    <w:p w14:paraId="4E4D3824" w14:textId="77777777" w:rsidR="00D12686" w:rsidRDefault="00D12686">
      <w:pPr>
        <w:pStyle w:val="31"/>
        <w:rPr>
          <w:rFonts w:asciiTheme="minorHAnsi" w:eastAsiaTheme="minorEastAsia" w:hAnsiTheme="minorHAnsi" w:cstheme="minorBidi"/>
          <w:noProof/>
          <w:szCs w:val="22"/>
        </w:rPr>
      </w:pPr>
      <w:r w:rsidRPr="00BA0528">
        <w:rPr>
          <w:bCs/>
          <w:noProof/>
          <w:color w:val="000000"/>
        </w:rPr>
        <w:t>20.3.1</w:t>
      </w:r>
      <w:r>
        <w:rPr>
          <w:rFonts w:asciiTheme="minorHAnsi" w:eastAsiaTheme="minorEastAsia" w:hAnsiTheme="minorHAnsi" w:cstheme="minorBidi"/>
          <w:noProof/>
          <w:szCs w:val="22"/>
        </w:rPr>
        <w:tab/>
      </w:r>
      <w:r w:rsidRPr="00BA0528">
        <w:rPr>
          <w:rFonts w:hint="eastAsia"/>
          <w:bCs/>
          <w:noProof/>
          <w:color w:val="000000"/>
        </w:rPr>
        <w:t>治験実施の審査</w:t>
      </w:r>
      <w:r>
        <w:rPr>
          <w:noProof/>
        </w:rPr>
        <w:tab/>
      </w:r>
      <w:r>
        <w:rPr>
          <w:noProof/>
        </w:rPr>
        <w:fldChar w:fldCharType="begin"/>
      </w:r>
      <w:r>
        <w:rPr>
          <w:noProof/>
        </w:rPr>
        <w:instrText xml:space="preserve"> PAGEREF _Toc381190962 \h </w:instrText>
      </w:r>
      <w:r>
        <w:rPr>
          <w:noProof/>
        </w:rPr>
      </w:r>
      <w:r>
        <w:rPr>
          <w:noProof/>
        </w:rPr>
        <w:fldChar w:fldCharType="separate"/>
      </w:r>
      <w:r>
        <w:rPr>
          <w:noProof/>
        </w:rPr>
        <w:t>45</w:t>
      </w:r>
      <w:r>
        <w:rPr>
          <w:noProof/>
        </w:rPr>
        <w:fldChar w:fldCharType="end"/>
      </w:r>
    </w:p>
    <w:p w14:paraId="036F9978" w14:textId="77777777" w:rsidR="00D12686" w:rsidRDefault="00D12686">
      <w:pPr>
        <w:pStyle w:val="31"/>
        <w:rPr>
          <w:rFonts w:asciiTheme="minorHAnsi" w:eastAsiaTheme="minorEastAsia" w:hAnsiTheme="minorHAnsi" w:cstheme="minorBidi"/>
          <w:noProof/>
          <w:szCs w:val="22"/>
        </w:rPr>
      </w:pPr>
      <w:r w:rsidRPr="00BA0528">
        <w:rPr>
          <w:bCs/>
          <w:noProof/>
          <w:color w:val="000000"/>
        </w:rPr>
        <w:t>20.3.2</w:t>
      </w:r>
      <w:r>
        <w:rPr>
          <w:rFonts w:asciiTheme="minorHAnsi" w:eastAsiaTheme="minorEastAsia" w:hAnsiTheme="minorHAnsi" w:cstheme="minorBidi"/>
          <w:noProof/>
          <w:szCs w:val="22"/>
        </w:rPr>
        <w:tab/>
      </w:r>
      <w:r w:rsidRPr="00BA0528">
        <w:rPr>
          <w:rFonts w:hint="eastAsia"/>
          <w:bCs/>
          <w:noProof/>
          <w:color w:val="000000"/>
        </w:rPr>
        <w:t>治験の継続審査</w:t>
      </w:r>
      <w:r>
        <w:rPr>
          <w:noProof/>
        </w:rPr>
        <w:tab/>
      </w:r>
      <w:r>
        <w:rPr>
          <w:noProof/>
        </w:rPr>
        <w:fldChar w:fldCharType="begin"/>
      </w:r>
      <w:r>
        <w:rPr>
          <w:noProof/>
        </w:rPr>
        <w:instrText xml:space="preserve"> PAGEREF _Toc381190963 \h </w:instrText>
      </w:r>
      <w:r>
        <w:rPr>
          <w:noProof/>
        </w:rPr>
      </w:r>
      <w:r>
        <w:rPr>
          <w:noProof/>
        </w:rPr>
        <w:fldChar w:fldCharType="separate"/>
      </w:r>
      <w:r>
        <w:rPr>
          <w:noProof/>
        </w:rPr>
        <w:t>46</w:t>
      </w:r>
      <w:r>
        <w:rPr>
          <w:noProof/>
        </w:rPr>
        <w:fldChar w:fldCharType="end"/>
      </w:r>
    </w:p>
    <w:p w14:paraId="6B5F42A5" w14:textId="77777777" w:rsidR="00D12686" w:rsidRDefault="00D12686">
      <w:pPr>
        <w:pStyle w:val="21"/>
        <w:rPr>
          <w:rFonts w:asciiTheme="minorHAnsi" w:eastAsiaTheme="minorEastAsia" w:hAnsiTheme="minorHAnsi" w:cstheme="minorBidi"/>
          <w:szCs w:val="22"/>
        </w:rPr>
      </w:pPr>
      <w:r w:rsidRPr="00BA0528">
        <w:rPr>
          <w:bCs/>
          <w:color w:val="000000"/>
        </w:rPr>
        <w:t>20.4</w:t>
      </w:r>
      <w:r>
        <w:rPr>
          <w:rFonts w:asciiTheme="minorHAnsi" w:eastAsiaTheme="minorEastAsia" w:hAnsiTheme="minorHAnsi" w:cstheme="minorBidi"/>
          <w:szCs w:val="22"/>
        </w:rPr>
        <w:tab/>
      </w:r>
      <w:r w:rsidRPr="00BA0528">
        <w:rPr>
          <w:rFonts w:hint="eastAsia"/>
          <w:bCs/>
          <w:color w:val="000000"/>
        </w:rPr>
        <w:t>被験者の人権保護に関する事項</w:t>
      </w:r>
      <w:r>
        <w:tab/>
      </w:r>
      <w:r>
        <w:fldChar w:fldCharType="begin"/>
      </w:r>
      <w:r>
        <w:instrText xml:space="preserve"> PAGEREF _Toc381190964 \h </w:instrText>
      </w:r>
      <w:r>
        <w:fldChar w:fldCharType="separate"/>
      </w:r>
      <w:r>
        <w:t>46</w:t>
      </w:r>
      <w:r>
        <w:fldChar w:fldCharType="end"/>
      </w:r>
    </w:p>
    <w:p w14:paraId="408C9AAB" w14:textId="77777777" w:rsidR="00D12686" w:rsidRDefault="00D12686">
      <w:pPr>
        <w:pStyle w:val="10"/>
        <w:rPr>
          <w:rFonts w:asciiTheme="minorHAnsi" w:eastAsiaTheme="minorEastAsia" w:hAnsiTheme="minorHAnsi" w:cstheme="minorBidi"/>
          <w:noProof/>
          <w:szCs w:val="22"/>
        </w:rPr>
      </w:pPr>
      <w:r w:rsidRPr="00BA0528">
        <w:rPr>
          <w:bCs/>
          <w:noProof/>
          <w:color w:val="000000"/>
        </w:rPr>
        <w:t>21.</w:t>
      </w:r>
      <w:r>
        <w:rPr>
          <w:rFonts w:asciiTheme="minorHAnsi" w:eastAsiaTheme="minorEastAsia" w:hAnsiTheme="minorHAnsi" w:cstheme="minorBidi"/>
          <w:noProof/>
          <w:szCs w:val="22"/>
        </w:rPr>
        <w:tab/>
      </w:r>
      <w:r w:rsidRPr="00BA0528">
        <w:rPr>
          <w:rFonts w:hint="eastAsia"/>
          <w:bCs/>
          <w:noProof/>
          <w:color w:val="000000"/>
        </w:rPr>
        <w:t>記録等の保存</w:t>
      </w:r>
      <w:r>
        <w:rPr>
          <w:noProof/>
        </w:rPr>
        <w:tab/>
      </w:r>
      <w:r>
        <w:rPr>
          <w:noProof/>
        </w:rPr>
        <w:fldChar w:fldCharType="begin"/>
      </w:r>
      <w:r>
        <w:rPr>
          <w:noProof/>
        </w:rPr>
        <w:instrText xml:space="preserve"> PAGEREF _Toc381190965 \h </w:instrText>
      </w:r>
      <w:r>
        <w:rPr>
          <w:noProof/>
        </w:rPr>
      </w:r>
      <w:r>
        <w:rPr>
          <w:noProof/>
        </w:rPr>
        <w:fldChar w:fldCharType="separate"/>
      </w:r>
      <w:r>
        <w:rPr>
          <w:noProof/>
        </w:rPr>
        <w:t>46</w:t>
      </w:r>
      <w:r>
        <w:rPr>
          <w:noProof/>
        </w:rPr>
        <w:fldChar w:fldCharType="end"/>
      </w:r>
    </w:p>
    <w:p w14:paraId="6D166D28" w14:textId="77777777" w:rsidR="00D12686" w:rsidRDefault="00D12686">
      <w:pPr>
        <w:pStyle w:val="10"/>
        <w:rPr>
          <w:rFonts w:asciiTheme="minorHAnsi" w:eastAsiaTheme="minorEastAsia" w:hAnsiTheme="minorHAnsi" w:cstheme="minorBidi"/>
          <w:noProof/>
          <w:szCs w:val="22"/>
        </w:rPr>
      </w:pPr>
      <w:r w:rsidRPr="00BA0528">
        <w:rPr>
          <w:bCs/>
          <w:noProof/>
          <w:color w:val="000000"/>
        </w:rPr>
        <w:t>22.</w:t>
      </w:r>
      <w:r>
        <w:rPr>
          <w:rFonts w:asciiTheme="minorHAnsi" w:eastAsiaTheme="minorEastAsia" w:hAnsiTheme="minorHAnsi" w:cstheme="minorBidi"/>
          <w:noProof/>
          <w:szCs w:val="22"/>
        </w:rPr>
        <w:tab/>
      </w:r>
      <w:r w:rsidRPr="00BA0528">
        <w:rPr>
          <w:rFonts w:hint="eastAsia"/>
          <w:bCs/>
          <w:noProof/>
          <w:color w:val="000000"/>
        </w:rPr>
        <w:t>金銭の支払い及び保険</w:t>
      </w:r>
      <w:r>
        <w:rPr>
          <w:noProof/>
        </w:rPr>
        <w:tab/>
      </w:r>
      <w:r>
        <w:rPr>
          <w:noProof/>
        </w:rPr>
        <w:fldChar w:fldCharType="begin"/>
      </w:r>
      <w:r>
        <w:rPr>
          <w:noProof/>
        </w:rPr>
        <w:instrText xml:space="preserve"> PAGEREF _Toc381190966 \h </w:instrText>
      </w:r>
      <w:r>
        <w:rPr>
          <w:noProof/>
        </w:rPr>
      </w:r>
      <w:r>
        <w:rPr>
          <w:noProof/>
        </w:rPr>
        <w:fldChar w:fldCharType="separate"/>
      </w:r>
      <w:r>
        <w:rPr>
          <w:noProof/>
        </w:rPr>
        <w:t>47</w:t>
      </w:r>
      <w:r>
        <w:rPr>
          <w:noProof/>
        </w:rPr>
        <w:fldChar w:fldCharType="end"/>
      </w:r>
    </w:p>
    <w:p w14:paraId="10668BF9" w14:textId="77777777" w:rsidR="00D12686" w:rsidRDefault="00D12686">
      <w:pPr>
        <w:pStyle w:val="21"/>
        <w:rPr>
          <w:rFonts w:asciiTheme="minorHAnsi" w:eastAsiaTheme="minorEastAsia" w:hAnsiTheme="minorHAnsi" w:cstheme="minorBidi"/>
          <w:szCs w:val="22"/>
        </w:rPr>
      </w:pPr>
      <w:r w:rsidRPr="00BA0528">
        <w:rPr>
          <w:bCs/>
          <w:color w:val="000000"/>
        </w:rPr>
        <w:t>22.1</w:t>
      </w:r>
      <w:r>
        <w:rPr>
          <w:rFonts w:asciiTheme="minorHAnsi" w:eastAsiaTheme="minorEastAsia" w:hAnsiTheme="minorHAnsi" w:cstheme="minorBidi"/>
          <w:szCs w:val="22"/>
        </w:rPr>
        <w:tab/>
      </w:r>
      <w:r w:rsidRPr="00BA0528">
        <w:rPr>
          <w:rFonts w:hint="eastAsia"/>
          <w:bCs/>
          <w:color w:val="000000"/>
        </w:rPr>
        <w:t>健康被害補償及び保険</w:t>
      </w:r>
      <w:r>
        <w:tab/>
      </w:r>
      <w:r>
        <w:fldChar w:fldCharType="begin"/>
      </w:r>
      <w:r>
        <w:instrText xml:space="preserve"> PAGEREF _Toc381190967 \h </w:instrText>
      </w:r>
      <w:r>
        <w:fldChar w:fldCharType="separate"/>
      </w:r>
      <w:r>
        <w:t>47</w:t>
      </w:r>
      <w:r>
        <w:fldChar w:fldCharType="end"/>
      </w:r>
    </w:p>
    <w:p w14:paraId="49148D6C" w14:textId="77777777" w:rsidR="00D12686" w:rsidRDefault="00D12686">
      <w:pPr>
        <w:pStyle w:val="10"/>
        <w:rPr>
          <w:rFonts w:asciiTheme="minorHAnsi" w:eastAsiaTheme="minorEastAsia" w:hAnsiTheme="minorHAnsi" w:cstheme="minorBidi"/>
          <w:noProof/>
          <w:szCs w:val="22"/>
        </w:rPr>
      </w:pPr>
      <w:r w:rsidRPr="00BA0528">
        <w:rPr>
          <w:bCs/>
          <w:noProof/>
          <w:color w:val="000000"/>
        </w:rPr>
        <w:t>23.</w:t>
      </w:r>
      <w:r>
        <w:rPr>
          <w:rFonts w:asciiTheme="minorHAnsi" w:eastAsiaTheme="minorEastAsia" w:hAnsiTheme="minorHAnsi" w:cstheme="minorBidi"/>
          <w:noProof/>
          <w:szCs w:val="22"/>
        </w:rPr>
        <w:tab/>
      </w:r>
      <w:r w:rsidRPr="00BA0528">
        <w:rPr>
          <w:rFonts w:hint="eastAsia"/>
          <w:bCs/>
          <w:noProof/>
          <w:color w:val="000000"/>
        </w:rPr>
        <w:t>公表に関する取決め</w:t>
      </w:r>
      <w:r>
        <w:rPr>
          <w:noProof/>
        </w:rPr>
        <w:tab/>
      </w:r>
      <w:r>
        <w:rPr>
          <w:noProof/>
        </w:rPr>
        <w:fldChar w:fldCharType="begin"/>
      </w:r>
      <w:r>
        <w:rPr>
          <w:noProof/>
        </w:rPr>
        <w:instrText xml:space="preserve"> PAGEREF _Toc381190968 \h </w:instrText>
      </w:r>
      <w:r>
        <w:rPr>
          <w:noProof/>
        </w:rPr>
      </w:r>
      <w:r>
        <w:rPr>
          <w:noProof/>
        </w:rPr>
        <w:fldChar w:fldCharType="separate"/>
      </w:r>
      <w:r>
        <w:rPr>
          <w:noProof/>
        </w:rPr>
        <w:t>48</w:t>
      </w:r>
      <w:r>
        <w:rPr>
          <w:noProof/>
        </w:rPr>
        <w:fldChar w:fldCharType="end"/>
      </w:r>
    </w:p>
    <w:p w14:paraId="34824A64" w14:textId="77777777" w:rsidR="00D12686" w:rsidRDefault="00D12686">
      <w:pPr>
        <w:pStyle w:val="10"/>
        <w:rPr>
          <w:rFonts w:asciiTheme="minorHAnsi" w:eastAsiaTheme="minorEastAsia" w:hAnsiTheme="minorHAnsi" w:cstheme="minorBidi"/>
          <w:noProof/>
          <w:szCs w:val="22"/>
        </w:rPr>
      </w:pPr>
      <w:r>
        <w:rPr>
          <w:noProof/>
        </w:rPr>
        <w:t>24.</w:t>
      </w:r>
      <w:r>
        <w:rPr>
          <w:rFonts w:asciiTheme="minorHAnsi" w:eastAsiaTheme="minorEastAsia" w:hAnsiTheme="minorHAnsi" w:cstheme="minorBidi"/>
          <w:noProof/>
          <w:szCs w:val="22"/>
        </w:rPr>
        <w:tab/>
      </w:r>
      <w:r>
        <w:rPr>
          <w:rFonts w:hint="eastAsia"/>
          <w:noProof/>
        </w:rPr>
        <w:t>治験実施体制</w:t>
      </w:r>
      <w:r>
        <w:rPr>
          <w:noProof/>
        </w:rPr>
        <w:tab/>
      </w:r>
      <w:r>
        <w:rPr>
          <w:noProof/>
        </w:rPr>
        <w:fldChar w:fldCharType="begin"/>
      </w:r>
      <w:r>
        <w:rPr>
          <w:noProof/>
        </w:rPr>
        <w:instrText xml:space="preserve"> PAGEREF _Toc381190969 \h </w:instrText>
      </w:r>
      <w:r>
        <w:rPr>
          <w:noProof/>
        </w:rPr>
      </w:r>
      <w:r>
        <w:rPr>
          <w:noProof/>
        </w:rPr>
        <w:fldChar w:fldCharType="separate"/>
      </w:r>
      <w:r>
        <w:rPr>
          <w:noProof/>
        </w:rPr>
        <w:t>48</w:t>
      </w:r>
      <w:r>
        <w:rPr>
          <w:noProof/>
        </w:rPr>
        <w:fldChar w:fldCharType="end"/>
      </w:r>
    </w:p>
    <w:p w14:paraId="056CB639" w14:textId="77777777" w:rsidR="00D12686" w:rsidRDefault="00D12686">
      <w:pPr>
        <w:pStyle w:val="21"/>
        <w:rPr>
          <w:rFonts w:asciiTheme="minorHAnsi" w:eastAsiaTheme="minorEastAsia" w:hAnsiTheme="minorHAnsi" w:cstheme="minorBidi"/>
          <w:szCs w:val="22"/>
        </w:rPr>
      </w:pPr>
      <w:r>
        <w:t>24.1</w:t>
      </w:r>
      <w:r>
        <w:rPr>
          <w:rFonts w:asciiTheme="minorHAnsi" w:eastAsiaTheme="minorEastAsia" w:hAnsiTheme="minorHAnsi" w:cstheme="minorBidi"/>
          <w:szCs w:val="22"/>
        </w:rPr>
        <w:tab/>
      </w:r>
      <w:r>
        <w:rPr>
          <w:rFonts w:hint="eastAsia"/>
        </w:rPr>
        <w:t>治験依頼者</w:t>
      </w:r>
      <w:r>
        <w:tab/>
      </w:r>
      <w:r>
        <w:fldChar w:fldCharType="begin"/>
      </w:r>
      <w:r>
        <w:instrText xml:space="preserve"> PAGEREF _Toc381190970 \h </w:instrText>
      </w:r>
      <w:r>
        <w:fldChar w:fldCharType="separate"/>
      </w:r>
      <w:r>
        <w:t>48</w:t>
      </w:r>
      <w:r>
        <w:fldChar w:fldCharType="end"/>
      </w:r>
    </w:p>
    <w:p w14:paraId="36975EA8" w14:textId="77777777" w:rsidR="00D12686" w:rsidRDefault="00D12686">
      <w:pPr>
        <w:pStyle w:val="31"/>
        <w:rPr>
          <w:rFonts w:asciiTheme="minorHAnsi" w:eastAsiaTheme="minorEastAsia" w:hAnsiTheme="minorHAnsi" w:cstheme="minorBidi"/>
          <w:noProof/>
          <w:szCs w:val="22"/>
        </w:rPr>
      </w:pPr>
      <w:r>
        <w:rPr>
          <w:noProof/>
        </w:rPr>
        <w:t>24.1.1</w:t>
      </w:r>
      <w:r>
        <w:rPr>
          <w:rFonts w:asciiTheme="minorHAnsi" w:eastAsiaTheme="minorEastAsia" w:hAnsiTheme="minorHAnsi" w:cstheme="minorBidi"/>
          <w:noProof/>
          <w:szCs w:val="22"/>
        </w:rPr>
        <w:tab/>
      </w:r>
      <w:r>
        <w:rPr>
          <w:rFonts w:hint="eastAsia"/>
          <w:noProof/>
        </w:rPr>
        <w:t>治験依頼者</w:t>
      </w:r>
      <w:r>
        <w:rPr>
          <w:noProof/>
        </w:rPr>
        <w:tab/>
      </w:r>
      <w:r>
        <w:rPr>
          <w:noProof/>
        </w:rPr>
        <w:fldChar w:fldCharType="begin"/>
      </w:r>
      <w:r>
        <w:rPr>
          <w:noProof/>
        </w:rPr>
        <w:instrText xml:space="preserve"> PAGEREF _Toc381190971 \h </w:instrText>
      </w:r>
      <w:r>
        <w:rPr>
          <w:noProof/>
        </w:rPr>
      </w:r>
      <w:r>
        <w:rPr>
          <w:noProof/>
        </w:rPr>
        <w:fldChar w:fldCharType="separate"/>
      </w:r>
      <w:r>
        <w:rPr>
          <w:noProof/>
        </w:rPr>
        <w:t>49</w:t>
      </w:r>
      <w:r>
        <w:rPr>
          <w:noProof/>
        </w:rPr>
        <w:fldChar w:fldCharType="end"/>
      </w:r>
    </w:p>
    <w:p w14:paraId="6817247A" w14:textId="77777777" w:rsidR="00D12686" w:rsidRDefault="00D12686">
      <w:pPr>
        <w:pStyle w:val="31"/>
        <w:rPr>
          <w:rFonts w:asciiTheme="minorHAnsi" w:eastAsiaTheme="minorEastAsia" w:hAnsiTheme="minorHAnsi" w:cstheme="minorBidi"/>
          <w:noProof/>
          <w:szCs w:val="22"/>
        </w:rPr>
      </w:pPr>
      <w:r>
        <w:rPr>
          <w:noProof/>
        </w:rPr>
        <w:t>24.1.2</w:t>
      </w:r>
      <w:r>
        <w:rPr>
          <w:rFonts w:asciiTheme="minorHAnsi" w:eastAsiaTheme="minorEastAsia" w:hAnsiTheme="minorHAnsi" w:cstheme="minorBidi"/>
          <w:noProof/>
          <w:szCs w:val="22"/>
        </w:rPr>
        <w:tab/>
      </w:r>
      <w:r>
        <w:rPr>
          <w:rFonts w:hint="eastAsia"/>
          <w:noProof/>
        </w:rPr>
        <w:t>治験実施統括責任者</w:t>
      </w:r>
      <w:r>
        <w:rPr>
          <w:noProof/>
        </w:rPr>
        <w:tab/>
      </w:r>
      <w:r>
        <w:rPr>
          <w:noProof/>
        </w:rPr>
        <w:fldChar w:fldCharType="begin"/>
      </w:r>
      <w:r>
        <w:rPr>
          <w:noProof/>
        </w:rPr>
        <w:instrText xml:space="preserve"> PAGEREF _Toc381190972 \h </w:instrText>
      </w:r>
      <w:r>
        <w:rPr>
          <w:noProof/>
        </w:rPr>
      </w:r>
      <w:r>
        <w:rPr>
          <w:noProof/>
        </w:rPr>
        <w:fldChar w:fldCharType="separate"/>
      </w:r>
      <w:r>
        <w:rPr>
          <w:noProof/>
        </w:rPr>
        <w:t>49</w:t>
      </w:r>
      <w:r>
        <w:rPr>
          <w:noProof/>
        </w:rPr>
        <w:fldChar w:fldCharType="end"/>
      </w:r>
    </w:p>
    <w:p w14:paraId="5ADF472B" w14:textId="77777777" w:rsidR="00D12686" w:rsidRDefault="00D12686">
      <w:pPr>
        <w:pStyle w:val="31"/>
        <w:rPr>
          <w:rFonts w:asciiTheme="minorHAnsi" w:eastAsiaTheme="minorEastAsia" w:hAnsiTheme="minorHAnsi" w:cstheme="minorBidi"/>
          <w:noProof/>
          <w:szCs w:val="22"/>
        </w:rPr>
      </w:pPr>
      <w:r>
        <w:rPr>
          <w:noProof/>
        </w:rPr>
        <w:t>24.1.3</w:t>
      </w:r>
      <w:r>
        <w:rPr>
          <w:rFonts w:asciiTheme="minorHAnsi" w:eastAsiaTheme="minorEastAsia" w:hAnsiTheme="minorHAnsi" w:cstheme="minorBidi"/>
          <w:noProof/>
          <w:szCs w:val="22"/>
        </w:rPr>
        <w:tab/>
      </w:r>
      <w:r>
        <w:rPr>
          <w:rFonts w:hint="eastAsia"/>
          <w:noProof/>
        </w:rPr>
        <w:t>医学専門家</w:t>
      </w:r>
      <w:r>
        <w:rPr>
          <w:noProof/>
        </w:rPr>
        <w:tab/>
      </w:r>
      <w:r>
        <w:rPr>
          <w:noProof/>
        </w:rPr>
        <w:fldChar w:fldCharType="begin"/>
      </w:r>
      <w:r>
        <w:rPr>
          <w:noProof/>
        </w:rPr>
        <w:instrText xml:space="preserve"> PAGEREF _Toc381190973 \h </w:instrText>
      </w:r>
      <w:r>
        <w:rPr>
          <w:noProof/>
        </w:rPr>
      </w:r>
      <w:r>
        <w:rPr>
          <w:noProof/>
        </w:rPr>
        <w:fldChar w:fldCharType="separate"/>
      </w:r>
      <w:r>
        <w:rPr>
          <w:noProof/>
        </w:rPr>
        <w:t>49</w:t>
      </w:r>
      <w:r>
        <w:rPr>
          <w:noProof/>
        </w:rPr>
        <w:fldChar w:fldCharType="end"/>
      </w:r>
    </w:p>
    <w:p w14:paraId="42BA1736" w14:textId="77777777" w:rsidR="00D12686" w:rsidRDefault="00D12686">
      <w:pPr>
        <w:pStyle w:val="31"/>
        <w:rPr>
          <w:rFonts w:asciiTheme="minorHAnsi" w:eastAsiaTheme="minorEastAsia" w:hAnsiTheme="minorHAnsi" w:cstheme="minorBidi"/>
          <w:noProof/>
          <w:szCs w:val="22"/>
        </w:rPr>
      </w:pPr>
      <w:r>
        <w:rPr>
          <w:noProof/>
        </w:rPr>
        <w:t>24.1.4</w:t>
      </w:r>
      <w:r>
        <w:rPr>
          <w:rFonts w:asciiTheme="minorHAnsi" w:eastAsiaTheme="minorEastAsia" w:hAnsiTheme="minorHAnsi" w:cstheme="minorBidi"/>
          <w:noProof/>
          <w:szCs w:val="22"/>
        </w:rPr>
        <w:tab/>
      </w:r>
      <w:r>
        <w:rPr>
          <w:rFonts w:hint="eastAsia"/>
          <w:noProof/>
        </w:rPr>
        <w:t>治験実施担当者（モニター）</w:t>
      </w:r>
      <w:r>
        <w:rPr>
          <w:noProof/>
        </w:rPr>
        <w:tab/>
      </w:r>
      <w:r>
        <w:rPr>
          <w:noProof/>
        </w:rPr>
        <w:fldChar w:fldCharType="begin"/>
      </w:r>
      <w:r>
        <w:rPr>
          <w:noProof/>
        </w:rPr>
        <w:instrText xml:space="preserve"> PAGEREF _Toc381190974 \h </w:instrText>
      </w:r>
      <w:r>
        <w:rPr>
          <w:noProof/>
        </w:rPr>
      </w:r>
      <w:r>
        <w:rPr>
          <w:noProof/>
        </w:rPr>
        <w:fldChar w:fldCharType="separate"/>
      </w:r>
      <w:r>
        <w:rPr>
          <w:noProof/>
        </w:rPr>
        <w:t>49</w:t>
      </w:r>
      <w:r>
        <w:rPr>
          <w:noProof/>
        </w:rPr>
        <w:fldChar w:fldCharType="end"/>
      </w:r>
    </w:p>
    <w:p w14:paraId="78193D3E" w14:textId="77777777" w:rsidR="00D12686" w:rsidRDefault="00D12686">
      <w:pPr>
        <w:pStyle w:val="31"/>
        <w:rPr>
          <w:rFonts w:asciiTheme="minorHAnsi" w:eastAsiaTheme="minorEastAsia" w:hAnsiTheme="minorHAnsi" w:cstheme="minorBidi"/>
          <w:noProof/>
          <w:szCs w:val="22"/>
        </w:rPr>
      </w:pPr>
      <w:r>
        <w:rPr>
          <w:noProof/>
        </w:rPr>
        <w:t>24.1.5</w:t>
      </w:r>
      <w:r>
        <w:rPr>
          <w:rFonts w:asciiTheme="minorHAnsi" w:eastAsiaTheme="minorEastAsia" w:hAnsiTheme="minorHAnsi" w:cstheme="minorBidi"/>
          <w:noProof/>
          <w:szCs w:val="22"/>
        </w:rPr>
        <w:tab/>
      </w:r>
      <w:r>
        <w:rPr>
          <w:rFonts w:hint="eastAsia"/>
          <w:noProof/>
        </w:rPr>
        <w:t>統計解析責任者</w:t>
      </w:r>
      <w:r>
        <w:rPr>
          <w:noProof/>
        </w:rPr>
        <w:tab/>
      </w:r>
      <w:r>
        <w:rPr>
          <w:noProof/>
        </w:rPr>
        <w:fldChar w:fldCharType="begin"/>
      </w:r>
      <w:r>
        <w:rPr>
          <w:noProof/>
        </w:rPr>
        <w:instrText xml:space="preserve"> PAGEREF _Toc381190975 \h </w:instrText>
      </w:r>
      <w:r>
        <w:rPr>
          <w:noProof/>
        </w:rPr>
      </w:r>
      <w:r>
        <w:rPr>
          <w:noProof/>
        </w:rPr>
        <w:fldChar w:fldCharType="separate"/>
      </w:r>
      <w:r>
        <w:rPr>
          <w:noProof/>
        </w:rPr>
        <w:t>49</w:t>
      </w:r>
      <w:r>
        <w:rPr>
          <w:noProof/>
        </w:rPr>
        <w:fldChar w:fldCharType="end"/>
      </w:r>
    </w:p>
    <w:p w14:paraId="7B4F706D" w14:textId="77777777" w:rsidR="00D12686" w:rsidRDefault="00D12686">
      <w:pPr>
        <w:pStyle w:val="31"/>
        <w:rPr>
          <w:rFonts w:asciiTheme="minorHAnsi" w:eastAsiaTheme="minorEastAsia" w:hAnsiTheme="minorHAnsi" w:cstheme="minorBidi"/>
          <w:noProof/>
          <w:szCs w:val="22"/>
        </w:rPr>
      </w:pPr>
      <w:r>
        <w:rPr>
          <w:noProof/>
        </w:rPr>
        <w:t>24.1.6</w:t>
      </w:r>
      <w:r>
        <w:rPr>
          <w:rFonts w:asciiTheme="minorHAnsi" w:eastAsiaTheme="minorEastAsia" w:hAnsiTheme="minorHAnsi" w:cstheme="minorBidi"/>
          <w:noProof/>
          <w:szCs w:val="22"/>
        </w:rPr>
        <w:tab/>
      </w:r>
      <w:r>
        <w:rPr>
          <w:rFonts w:hint="eastAsia"/>
          <w:noProof/>
        </w:rPr>
        <w:t>データマネジメント責任者</w:t>
      </w:r>
      <w:r>
        <w:rPr>
          <w:noProof/>
        </w:rPr>
        <w:tab/>
      </w:r>
      <w:r>
        <w:rPr>
          <w:noProof/>
        </w:rPr>
        <w:fldChar w:fldCharType="begin"/>
      </w:r>
      <w:r>
        <w:rPr>
          <w:noProof/>
        </w:rPr>
        <w:instrText xml:space="preserve"> PAGEREF _Toc381190976 \h </w:instrText>
      </w:r>
      <w:r>
        <w:rPr>
          <w:noProof/>
        </w:rPr>
      </w:r>
      <w:r>
        <w:rPr>
          <w:noProof/>
        </w:rPr>
        <w:fldChar w:fldCharType="separate"/>
      </w:r>
      <w:r>
        <w:rPr>
          <w:noProof/>
        </w:rPr>
        <w:t>50</w:t>
      </w:r>
      <w:r>
        <w:rPr>
          <w:noProof/>
        </w:rPr>
        <w:fldChar w:fldCharType="end"/>
      </w:r>
    </w:p>
    <w:p w14:paraId="3198FE02" w14:textId="77777777" w:rsidR="00D12686" w:rsidRDefault="00D12686">
      <w:pPr>
        <w:pStyle w:val="31"/>
        <w:rPr>
          <w:rFonts w:asciiTheme="minorHAnsi" w:eastAsiaTheme="minorEastAsia" w:hAnsiTheme="minorHAnsi" w:cstheme="minorBidi"/>
          <w:noProof/>
          <w:szCs w:val="22"/>
        </w:rPr>
      </w:pPr>
      <w:r>
        <w:rPr>
          <w:noProof/>
        </w:rPr>
        <w:t>24.1.7</w:t>
      </w:r>
      <w:r>
        <w:rPr>
          <w:rFonts w:asciiTheme="minorHAnsi" w:eastAsiaTheme="minorEastAsia" w:hAnsiTheme="minorHAnsi" w:cstheme="minorBidi"/>
          <w:noProof/>
          <w:szCs w:val="22"/>
        </w:rPr>
        <w:tab/>
      </w:r>
      <w:r>
        <w:rPr>
          <w:rFonts w:hint="eastAsia"/>
          <w:noProof/>
        </w:rPr>
        <w:t>緊急連絡先</w:t>
      </w:r>
      <w:r>
        <w:rPr>
          <w:noProof/>
        </w:rPr>
        <w:tab/>
      </w:r>
      <w:r>
        <w:rPr>
          <w:noProof/>
        </w:rPr>
        <w:fldChar w:fldCharType="begin"/>
      </w:r>
      <w:r>
        <w:rPr>
          <w:noProof/>
        </w:rPr>
        <w:instrText xml:space="preserve"> PAGEREF _Toc381190977 \h </w:instrText>
      </w:r>
      <w:r>
        <w:rPr>
          <w:noProof/>
        </w:rPr>
      </w:r>
      <w:r>
        <w:rPr>
          <w:noProof/>
        </w:rPr>
        <w:fldChar w:fldCharType="separate"/>
      </w:r>
      <w:r>
        <w:rPr>
          <w:noProof/>
        </w:rPr>
        <w:t>50</w:t>
      </w:r>
      <w:r>
        <w:rPr>
          <w:noProof/>
        </w:rPr>
        <w:fldChar w:fldCharType="end"/>
      </w:r>
    </w:p>
    <w:p w14:paraId="555568AB" w14:textId="77777777" w:rsidR="00D12686" w:rsidRDefault="00D12686">
      <w:pPr>
        <w:pStyle w:val="21"/>
        <w:rPr>
          <w:rFonts w:asciiTheme="minorHAnsi" w:eastAsiaTheme="minorEastAsia" w:hAnsiTheme="minorHAnsi" w:cstheme="minorBidi"/>
          <w:szCs w:val="22"/>
        </w:rPr>
      </w:pPr>
      <w:r>
        <w:t>24.2</w:t>
      </w:r>
      <w:r>
        <w:rPr>
          <w:rFonts w:asciiTheme="minorHAnsi" w:eastAsiaTheme="minorEastAsia" w:hAnsiTheme="minorHAnsi" w:cstheme="minorBidi"/>
          <w:szCs w:val="22"/>
        </w:rPr>
        <w:tab/>
      </w:r>
      <w:r>
        <w:rPr>
          <w:rFonts w:hint="eastAsia"/>
        </w:rPr>
        <w:t>業務委託先</w:t>
      </w:r>
      <w:r>
        <w:tab/>
      </w:r>
      <w:r>
        <w:fldChar w:fldCharType="begin"/>
      </w:r>
      <w:r>
        <w:instrText xml:space="preserve"> PAGEREF _Toc381190978 \h </w:instrText>
      </w:r>
      <w:r>
        <w:fldChar w:fldCharType="separate"/>
      </w:r>
      <w:r>
        <w:t>50</w:t>
      </w:r>
      <w:r>
        <w:fldChar w:fldCharType="end"/>
      </w:r>
    </w:p>
    <w:p w14:paraId="489D4F13" w14:textId="77777777" w:rsidR="00D12686" w:rsidRDefault="00D12686">
      <w:pPr>
        <w:pStyle w:val="31"/>
        <w:rPr>
          <w:rFonts w:asciiTheme="minorHAnsi" w:eastAsiaTheme="minorEastAsia" w:hAnsiTheme="minorHAnsi" w:cstheme="minorBidi"/>
          <w:noProof/>
          <w:szCs w:val="22"/>
        </w:rPr>
      </w:pPr>
      <w:r w:rsidRPr="00BA0528">
        <w:rPr>
          <w:bCs/>
          <w:noProof/>
        </w:rPr>
        <w:t>24.2.1</w:t>
      </w:r>
      <w:r>
        <w:rPr>
          <w:rFonts w:asciiTheme="minorHAnsi" w:eastAsiaTheme="minorEastAsia" w:hAnsiTheme="minorHAnsi" w:cstheme="minorBidi"/>
          <w:noProof/>
          <w:szCs w:val="22"/>
        </w:rPr>
        <w:tab/>
      </w:r>
      <w:r w:rsidRPr="00BA0528">
        <w:rPr>
          <w:rFonts w:hint="eastAsia"/>
          <w:bCs/>
          <w:noProof/>
        </w:rPr>
        <w:t>臨床検査測定実施施設</w:t>
      </w:r>
      <w:r>
        <w:rPr>
          <w:noProof/>
        </w:rPr>
        <w:tab/>
      </w:r>
      <w:r>
        <w:rPr>
          <w:noProof/>
        </w:rPr>
        <w:fldChar w:fldCharType="begin"/>
      </w:r>
      <w:r>
        <w:rPr>
          <w:noProof/>
        </w:rPr>
        <w:instrText xml:space="preserve"> PAGEREF _Toc381190979 \h </w:instrText>
      </w:r>
      <w:r>
        <w:rPr>
          <w:noProof/>
        </w:rPr>
      </w:r>
      <w:r>
        <w:rPr>
          <w:noProof/>
        </w:rPr>
        <w:fldChar w:fldCharType="separate"/>
      </w:r>
      <w:r>
        <w:rPr>
          <w:noProof/>
        </w:rPr>
        <w:t>50</w:t>
      </w:r>
      <w:r>
        <w:rPr>
          <w:noProof/>
        </w:rPr>
        <w:fldChar w:fldCharType="end"/>
      </w:r>
    </w:p>
    <w:p w14:paraId="55EF5568" w14:textId="77777777" w:rsidR="00D12686" w:rsidRDefault="00D12686">
      <w:pPr>
        <w:pStyle w:val="31"/>
        <w:rPr>
          <w:rFonts w:asciiTheme="minorHAnsi" w:eastAsiaTheme="minorEastAsia" w:hAnsiTheme="minorHAnsi" w:cstheme="minorBidi"/>
          <w:noProof/>
          <w:szCs w:val="22"/>
        </w:rPr>
      </w:pPr>
      <w:r w:rsidRPr="00BA0528">
        <w:rPr>
          <w:bCs/>
          <w:noProof/>
        </w:rPr>
        <w:t>24.2.2</w:t>
      </w:r>
      <w:r>
        <w:rPr>
          <w:rFonts w:asciiTheme="minorHAnsi" w:eastAsiaTheme="minorEastAsia" w:hAnsiTheme="minorHAnsi" w:cstheme="minorBidi"/>
          <w:noProof/>
          <w:szCs w:val="22"/>
        </w:rPr>
        <w:tab/>
      </w:r>
      <w:r w:rsidRPr="00BA0528">
        <w:rPr>
          <w:rFonts w:hint="eastAsia"/>
          <w:bCs/>
          <w:noProof/>
        </w:rPr>
        <w:t>治験薬割付責任者</w:t>
      </w:r>
      <w:r>
        <w:rPr>
          <w:noProof/>
        </w:rPr>
        <w:tab/>
      </w:r>
      <w:r>
        <w:rPr>
          <w:noProof/>
        </w:rPr>
        <w:fldChar w:fldCharType="begin"/>
      </w:r>
      <w:r>
        <w:rPr>
          <w:noProof/>
        </w:rPr>
        <w:instrText xml:space="preserve"> PAGEREF _Toc381190980 \h </w:instrText>
      </w:r>
      <w:r>
        <w:rPr>
          <w:noProof/>
        </w:rPr>
      </w:r>
      <w:r>
        <w:rPr>
          <w:noProof/>
        </w:rPr>
        <w:fldChar w:fldCharType="separate"/>
      </w:r>
      <w:r>
        <w:rPr>
          <w:noProof/>
        </w:rPr>
        <w:t>50</w:t>
      </w:r>
      <w:r>
        <w:rPr>
          <w:noProof/>
        </w:rPr>
        <w:fldChar w:fldCharType="end"/>
      </w:r>
    </w:p>
    <w:p w14:paraId="59AC57E3" w14:textId="77777777" w:rsidR="00D12686" w:rsidRDefault="00D12686">
      <w:pPr>
        <w:pStyle w:val="31"/>
        <w:rPr>
          <w:rFonts w:asciiTheme="minorHAnsi" w:eastAsiaTheme="minorEastAsia" w:hAnsiTheme="minorHAnsi" w:cstheme="minorBidi"/>
          <w:noProof/>
          <w:szCs w:val="22"/>
        </w:rPr>
      </w:pPr>
      <w:r w:rsidRPr="00BA0528">
        <w:rPr>
          <w:bCs/>
          <w:noProof/>
        </w:rPr>
        <w:t>24.2.3</w:t>
      </w:r>
      <w:r>
        <w:rPr>
          <w:rFonts w:asciiTheme="minorHAnsi" w:eastAsiaTheme="minorEastAsia" w:hAnsiTheme="minorHAnsi" w:cstheme="minorBidi"/>
          <w:noProof/>
          <w:szCs w:val="22"/>
        </w:rPr>
        <w:tab/>
      </w:r>
      <w:r w:rsidRPr="00BA0528">
        <w:rPr>
          <w:rFonts w:hint="eastAsia"/>
          <w:bCs/>
          <w:noProof/>
        </w:rPr>
        <w:t>症例登録センター</w:t>
      </w:r>
      <w:r>
        <w:rPr>
          <w:noProof/>
        </w:rPr>
        <w:tab/>
      </w:r>
      <w:r>
        <w:rPr>
          <w:noProof/>
        </w:rPr>
        <w:fldChar w:fldCharType="begin"/>
      </w:r>
      <w:r>
        <w:rPr>
          <w:noProof/>
        </w:rPr>
        <w:instrText xml:space="preserve"> PAGEREF _Toc381190981 \h </w:instrText>
      </w:r>
      <w:r>
        <w:rPr>
          <w:noProof/>
        </w:rPr>
      </w:r>
      <w:r>
        <w:rPr>
          <w:noProof/>
        </w:rPr>
        <w:fldChar w:fldCharType="separate"/>
      </w:r>
      <w:r>
        <w:rPr>
          <w:noProof/>
        </w:rPr>
        <w:t>51</w:t>
      </w:r>
      <w:r>
        <w:rPr>
          <w:noProof/>
        </w:rPr>
        <w:fldChar w:fldCharType="end"/>
      </w:r>
    </w:p>
    <w:p w14:paraId="43B488E4" w14:textId="77777777" w:rsidR="00D12686" w:rsidRDefault="00D12686">
      <w:pPr>
        <w:pStyle w:val="21"/>
        <w:rPr>
          <w:rFonts w:asciiTheme="minorHAnsi" w:eastAsiaTheme="minorEastAsia" w:hAnsiTheme="minorHAnsi" w:cstheme="minorBidi"/>
          <w:szCs w:val="22"/>
        </w:rPr>
      </w:pPr>
      <w:r>
        <w:t>24.3</w:t>
      </w:r>
      <w:r>
        <w:rPr>
          <w:rFonts w:asciiTheme="minorHAnsi" w:eastAsiaTheme="minorEastAsia" w:hAnsiTheme="minorHAnsi" w:cstheme="minorBidi"/>
          <w:szCs w:val="22"/>
        </w:rPr>
        <w:tab/>
      </w:r>
      <w:r>
        <w:rPr>
          <w:rFonts w:hint="eastAsia"/>
        </w:rPr>
        <w:t>治験調整医師</w:t>
      </w:r>
      <w:r>
        <w:tab/>
      </w:r>
      <w:r>
        <w:fldChar w:fldCharType="begin"/>
      </w:r>
      <w:r>
        <w:instrText xml:space="preserve"> PAGEREF _Toc381190982 \h </w:instrText>
      </w:r>
      <w:r>
        <w:fldChar w:fldCharType="separate"/>
      </w:r>
      <w:r>
        <w:t>51</w:t>
      </w:r>
      <w:r>
        <w:fldChar w:fldCharType="end"/>
      </w:r>
    </w:p>
    <w:p w14:paraId="7FF45C1B" w14:textId="77777777" w:rsidR="00D12686" w:rsidRDefault="00D12686">
      <w:pPr>
        <w:pStyle w:val="21"/>
        <w:rPr>
          <w:rFonts w:asciiTheme="minorHAnsi" w:eastAsiaTheme="minorEastAsia" w:hAnsiTheme="minorHAnsi" w:cstheme="minorBidi"/>
          <w:szCs w:val="22"/>
        </w:rPr>
      </w:pPr>
      <w:r>
        <w:t>24.4</w:t>
      </w:r>
      <w:r>
        <w:rPr>
          <w:rFonts w:asciiTheme="minorHAnsi" w:eastAsiaTheme="minorEastAsia" w:hAnsiTheme="minorHAnsi" w:cstheme="minorBidi"/>
          <w:szCs w:val="22"/>
        </w:rPr>
        <w:tab/>
      </w:r>
      <w:r>
        <w:rPr>
          <w:rFonts w:hint="eastAsia"/>
        </w:rPr>
        <w:t>実施医療機関及び治験責任医師</w:t>
      </w:r>
      <w:r>
        <w:tab/>
      </w:r>
      <w:r>
        <w:fldChar w:fldCharType="begin"/>
      </w:r>
      <w:r>
        <w:instrText xml:space="preserve"> PAGEREF _Toc381190983 \h </w:instrText>
      </w:r>
      <w:r>
        <w:fldChar w:fldCharType="separate"/>
      </w:r>
      <w:r>
        <w:t>51</w:t>
      </w:r>
      <w:r>
        <w:fldChar w:fldCharType="end"/>
      </w:r>
    </w:p>
    <w:p w14:paraId="5C7E6A5F" w14:textId="77777777" w:rsidR="00D12686" w:rsidRDefault="00D12686">
      <w:pPr>
        <w:pStyle w:val="10"/>
        <w:rPr>
          <w:rFonts w:asciiTheme="minorHAnsi" w:eastAsiaTheme="minorEastAsia" w:hAnsiTheme="minorHAnsi" w:cstheme="minorBidi"/>
          <w:noProof/>
          <w:szCs w:val="22"/>
        </w:rPr>
      </w:pPr>
      <w:r w:rsidRPr="00BA0528">
        <w:rPr>
          <w:bCs/>
          <w:noProof/>
          <w:color w:val="000000"/>
        </w:rPr>
        <w:t>25.</w:t>
      </w:r>
      <w:r>
        <w:rPr>
          <w:rFonts w:asciiTheme="minorHAnsi" w:eastAsiaTheme="minorEastAsia" w:hAnsiTheme="minorHAnsi" w:cstheme="minorBidi"/>
          <w:noProof/>
          <w:szCs w:val="22"/>
        </w:rPr>
        <w:tab/>
      </w:r>
      <w:r w:rsidRPr="00BA0528">
        <w:rPr>
          <w:rFonts w:hint="eastAsia"/>
          <w:bCs/>
          <w:noProof/>
          <w:color w:val="000000"/>
        </w:rPr>
        <w:t>参考文献</w:t>
      </w:r>
      <w:r>
        <w:rPr>
          <w:noProof/>
        </w:rPr>
        <w:tab/>
      </w:r>
      <w:r>
        <w:rPr>
          <w:noProof/>
        </w:rPr>
        <w:fldChar w:fldCharType="begin"/>
      </w:r>
      <w:r>
        <w:rPr>
          <w:noProof/>
        </w:rPr>
        <w:instrText xml:space="preserve"> PAGEREF _Toc381190984 \h </w:instrText>
      </w:r>
      <w:r>
        <w:rPr>
          <w:noProof/>
        </w:rPr>
      </w:r>
      <w:r>
        <w:rPr>
          <w:noProof/>
        </w:rPr>
        <w:fldChar w:fldCharType="separate"/>
      </w:r>
      <w:r>
        <w:rPr>
          <w:noProof/>
        </w:rPr>
        <w:t>51</w:t>
      </w:r>
      <w:r>
        <w:rPr>
          <w:noProof/>
        </w:rPr>
        <w:fldChar w:fldCharType="end"/>
      </w:r>
    </w:p>
    <w:p w14:paraId="78C3B45F" w14:textId="13923B0B" w:rsidR="00EB67C7" w:rsidRDefault="0096780C" w:rsidP="00BF5460">
      <w:pPr>
        <w:rPr>
          <w:bCs/>
        </w:rPr>
      </w:pPr>
      <w:r>
        <w:rPr>
          <w:bCs/>
        </w:rPr>
        <w:fldChar w:fldCharType="end"/>
      </w:r>
      <w:r w:rsidR="009D429F">
        <w:rPr>
          <w:rFonts w:hint="eastAsia"/>
          <w:bCs/>
        </w:rPr>
        <w:t>分冊</w:t>
      </w:r>
      <w:r w:rsidR="00EB67C7">
        <w:rPr>
          <w:bCs/>
        </w:rPr>
        <w:t>1</w:t>
      </w:r>
      <w:r w:rsidR="00EB67C7">
        <w:rPr>
          <w:rFonts w:hint="eastAsia"/>
          <w:bCs/>
        </w:rPr>
        <w:t>．治験実施</w:t>
      </w:r>
      <w:r w:rsidR="00BF5460">
        <w:rPr>
          <w:rFonts w:hint="eastAsia"/>
          <w:bCs/>
        </w:rPr>
        <w:t>責任者</w:t>
      </w:r>
      <w:r w:rsidR="00EB67C7">
        <w:rPr>
          <w:rFonts w:hint="eastAsia"/>
          <w:bCs/>
        </w:rPr>
        <w:t>（モニター</w:t>
      </w:r>
      <w:r w:rsidR="00BF5460">
        <w:rPr>
          <w:rFonts w:hint="eastAsia"/>
          <w:bCs/>
        </w:rPr>
        <w:t>責任者</w:t>
      </w:r>
      <w:r w:rsidR="00EB67C7">
        <w:rPr>
          <w:rFonts w:hint="eastAsia"/>
          <w:bCs/>
        </w:rPr>
        <w:t>）</w:t>
      </w:r>
    </w:p>
    <w:p w14:paraId="06EB9601" w14:textId="6BEFD8A7" w:rsidR="00EB67C7" w:rsidRDefault="009D429F" w:rsidP="00BF5460">
      <w:pPr>
        <w:sectPr w:rsidR="00EB67C7" w:rsidSect="0027267A">
          <w:type w:val="continuous"/>
          <w:pgSz w:w="11905" w:h="16837" w:code="9"/>
          <w:pgMar w:top="1701" w:right="1701" w:bottom="1701" w:left="1701" w:header="851" w:footer="992" w:gutter="0"/>
          <w:pgNumType w:start="0"/>
          <w:cols w:space="720"/>
          <w:docGrid w:type="linesAndChars" w:linePitch="353"/>
        </w:sectPr>
      </w:pPr>
      <w:r>
        <w:rPr>
          <w:rFonts w:hint="eastAsia"/>
          <w:bCs/>
        </w:rPr>
        <w:t>分冊</w:t>
      </w:r>
      <w:r w:rsidR="00EB67C7">
        <w:rPr>
          <w:bCs/>
        </w:rPr>
        <w:t>2</w:t>
      </w:r>
      <w:r w:rsidR="00EB67C7">
        <w:rPr>
          <w:rFonts w:hint="eastAsia"/>
          <w:bCs/>
        </w:rPr>
        <w:t>．実施医療機関及び治験責任医師一覧</w:t>
      </w:r>
    </w:p>
    <w:p w14:paraId="16E650A6" w14:textId="77777777" w:rsidR="00EB67C7" w:rsidRDefault="00EB67C7">
      <w:pPr>
        <w:pStyle w:val="1"/>
      </w:pPr>
      <w:bookmarkStart w:id="3" w:name="_Toc240705292"/>
      <w:bookmarkStart w:id="4" w:name="_Toc381190805"/>
      <w:r>
        <w:rPr>
          <w:rFonts w:hint="eastAsia"/>
        </w:rPr>
        <w:lastRenderedPageBreak/>
        <w:t>治験実施計画の経緯</w:t>
      </w:r>
      <w:bookmarkEnd w:id="3"/>
      <w:bookmarkEnd w:id="4"/>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544B4956" w14:textId="77777777" w:rsidTr="00A9507C">
        <w:tc>
          <w:tcPr>
            <w:tcW w:w="9268" w:type="dxa"/>
          </w:tcPr>
          <w:p w14:paraId="1CB0B132" w14:textId="77777777" w:rsidR="00F57497" w:rsidRDefault="00F57497" w:rsidP="00F57497">
            <w:pPr>
              <w:outlineLvl w:val="0"/>
              <w:rPr>
                <w:b/>
                <w:iCs/>
                <w:color w:val="000000"/>
              </w:rPr>
            </w:pPr>
            <w:r>
              <w:rPr>
                <w:rFonts w:hint="eastAsia"/>
                <w:b/>
                <w:iCs/>
                <w:color w:val="000000"/>
              </w:rPr>
              <w:t>【記載の手引き】</w:t>
            </w:r>
          </w:p>
          <w:p w14:paraId="418A8A2E" w14:textId="77777777" w:rsidR="00F57497" w:rsidRDefault="00F57497" w:rsidP="00F57497">
            <w:pPr>
              <w:pStyle w:val="a7"/>
              <w:tabs>
                <w:tab w:val="left" w:pos="840"/>
              </w:tabs>
              <w:snapToGrid/>
              <w:spacing w:line="240" w:lineRule="auto"/>
              <w:ind w:firstLineChars="100" w:firstLine="210"/>
              <w:jc w:val="both"/>
              <w:rPr>
                <w:szCs w:val="24"/>
              </w:rPr>
            </w:pPr>
            <w:r>
              <w:rPr>
                <w:rFonts w:hint="eastAsia"/>
              </w:rPr>
              <w:t>治験を計画するに至った経緯、非臨床試験の要約、導入品であればどこの国（会社）から導入したものかを記載する。また、国内外での臨床試験成績がある場合には記載し、それらの試験成績をもとに予期される副作用及び安全性等を記載する。</w:t>
            </w:r>
          </w:p>
          <w:p w14:paraId="7AE3D755" w14:textId="77777777" w:rsidR="00F57497" w:rsidRDefault="00F57497" w:rsidP="00F57497">
            <w:pPr>
              <w:pStyle w:val="a7"/>
              <w:spacing w:line="240" w:lineRule="auto"/>
              <w:jc w:val="both"/>
              <w:rPr>
                <w:b/>
              </w:rPr>
            </w:pPr>
            <w:r>
              <w:rPr>
                <w:rFonts w:hint="eastAsia"/>
                <w:b/>
              </w:rPr>
              <w:t>【参考】</w:t>
            </w:r>
          </w:p>
          <w:p w14:paraId="11C8C2CE" w14:textId="77777777" w:rsidR="00F57497" w:rsidRPr="00D12686" w:rsidRDefault="00F57497" w:rsidP="00D12686">
            <w:pPr>
              <w:pStyle w:val="a7"/>
              <w:spacing w:line="240" w:lineRule="auto"/>
              <w:ind w:firstLineChars="100" w:firstLine="210"/>
              <w:jc w:val="both"/>
            </w:pPr>
            <w:r>
              <w:rPr>
                <w:rFonts w:hAnsi="ＭＳ 明朝" w:hint="eastAsia"/>
              </w:rPr>
              <w:t>答申</w:t>
            </w:r>
            <w:r>
              <w:t>GCP10-2</w:t>
            </w:r>
            <w:r w:rsidRPr="00D12686">
              <w:rPr>
                <w:rFonts w:hint="eastAsia"/>
              </w:rPr>
              <w:t xml:space="preserve">　背景情報</w:t>
            </w:r>
          </w:p>
          <w:p w14:paraId="5DE6141A" w14:textId="77777777" w:rsidR="00F57497" w:rsidRPr="00D12686" w:rsidRDefault="00F57497" w:rsidP="00D12686">
            <w:pPr>
              <w:pStyle w:val="a7"/>
              <w:spacing w:line="240" w:lineRule="auto"/>
              <w:ind w:firstLineChars="100" w:firstLine="210"/>
              <w:jc w:val="both"/>
            </w:pPr>
            <w:r w:rsidRPr="00D12686">
              <w:rPr>
                <w:rFonts w:hint="eastAsia"/>
              </w:rPr>
              <w:t>治験薬概要書</w:t>
            </w:r>
          </w:p>
          <w:p w14:paraId="5E9E1D48" w14:textId="77777777" w:rsidR="00F57497" w:rsidRDefault="00F57497" w:rsidP="00D12686">
            <w:pPr>
              <w:pStyle w:val="a7"/>
              <w:spacing w:line="240" w:lineRule="auto"/>
              <w:ind w:firstLineChars="100" w:firstLine="210"/>
              <w:jc w:val="both"/>
            </w:pPr>
            <w:r>
              <w:rPr>
                <w:rFonts w:hint="eastAsia"/>
              </w:rPr>
              <w:t>添付文書</w:t>
            </w:r>
          </w:p>
          <w:p w14:paraId="72D64C50" w14:textId="77777777" w:rsidR="00F57497" w:rsidRDefault="00F57497" w:rsidP="00D12686">
            <w:pPr>
              <w:pStyle w:val="a7"/>
              <w:spacing w:line="240" w:lineRule="auto"/>
              <w:ind w:firstLineChars="100" w:firstLine="210"/>
              <w:jc w:val="both"/>
            </w:pPr>
            <w:r>
              <w:rPr>
                <w:rFonts w:hint="eastAsia"/>
              </w:rPr>
              <w:t>インタビューフォーム</w:t>
            </w:r>
          </w:p>
          <w:p w14:paraId="223A8E41" w14:textId="77777777" w:rsidR="00F57497" w:rsidRDefault="00F57497" w:rsidP="00D12686">
            <w:pPr>
              <w:pStyle w:val="a7"/>
              <w:spacing w:line="240" w:lineRule="auto"/>
              <w:ind w:firstLineChars="100" w:firstLine="210"/>
              <w:jc w:val="both"/>
            </w:pPr>
            <w:r>
              <w:rPr>
                <w:rFonts w:hint="eastAsia"/>
              </w:rPr>
              <w:t>非臨床試験の要約</w:t>
            </w:r>
          </w:p>
          <w:p w14:paraId="3B700A63" w14:textId="77777777" w:rsidR="00F57497" w:rsidRPr="00F57497" w:rsidRDefault="00F57497" w:rsidP="00D12686">
            <w:pPr>
              <w:pStyle w:val="a7"/>
              <w:spacing w:line="240" w:lineRule="auto"/>
              <w:ind w:firstLineChars="100" w:firstLine="210"/>
              <w:jc w:val="both"/>
              <w:rPr>
                <w:lang w:eastAsia="ja-JP"/>
              </w:rPr>
            </w:pPr>
            <w:r>
              <w:rPr>
                <w:rFonts w:hint="eastAsia"/>
              </w:rPr>
              <w:t>規制当局との相談記録</w:t>
            </w:r>
          </w:p>
        </w:tc>
      </w:tr>
    </w:tbl>
    <w:p w14:paraId="67494C1F" w14:textId="77777777" w:rsidR="006D6136" w:rsidRPr="00276BB9" w:rsidRDefault="006D6136" w:rsidP="00386C6F">
      <w:pPr>
        <w:pStyle w:val="ParagraphJ"/>
      </w:pPr>
      <w:bookmarkStart w:id="5" w:name="_Toc239559244"/>
      <w:bookmarkStart w:id="6" w:name="_Toc240705293"/>
    </w:p>
    <w:p w14:paraId="01FA1FFA" w14:textId="77777777" w:rsidR="00EB67C7" w:rsidRDefault="00EB67C7">
      <w:pPr>
        <w:pStyle w:val="20"/>
      </w:pPr>
      <w:bookmarkStart w:id="7" w:name="_Toc381190806"/>
      <w:r>
        <w:rPr>
          <w:rFonts w:hint="eastAsia"/>
        </w:rPr>
        <w:t>背景</w:t>
      </w:r>
      <w:bookmarkEnd w:id="5"/>
      <w:bookmarkEnd w:id="6"/>
      <w:bookmarkEnd w:id="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0E4BD518" w14:textId="77777777" w:rsidTr="00A9507C">
        <w:tc>
          <w:tcPr>
            <w:tcW w:w="9268" w:type="dxa"/>
          </w:tcPr>
          <w:p w14:paraId="73A95DB5" w14:textId="77777777" w:rsidR="00F57497" w:rsidRDefault="00F57497" w:rsidP="00F57497">
            <w:pPr>
              <w:outlineLvl w:val="0"/>
              <w:rPr>
                <w:b/>
                <w:iCs/>
                <w:color w:val="000000"/>
              </w:rPr>
            </w:pPr>
            <w:bookmarkStart w:id="8" w:name="OLE_LINK3"/>
            <w:r>
              <w:rPr>
                <w:rFonts w:hint="eastAsia"/>
                <w:b/>
                <w:iCs/>
                <w:color w:val="000000"/>
              </w:rPr>
              <w:t>【記載の手引き】</w:t>
            </w:r>
          </w:p>
          <w:p w14:paraId="437CE92F" w14:textId="77777777" w:rsidR="00F57497" w:rsidRDefault="00F57497" w:rsidP="00F57497">
            <w:pPr>
              <w:pStyle w:val="a7"/>
              <w:tabs>
                <w:tab w:val="left" w:pos="840"/>
              </w:tabs>
              <w:snapToGrid/>
              <w:spacing w:line="240" w:lineRule="auto"/>
              <w:ind w:firstLineChars="100" w:firstLine="210"/>
              <w:jc w:val="both"/>
            </w:pPr>
            <w:r>
              <w:rPr>
                <w:rFonts w:hint="eastAsia"/>
              </w:rPr>
              <w:t>開発に至った経緯、導入品であればどこの国（会社）から導入したものか、海外での開発状況等を記載する。また、先行する試験がある場合には、その試験名や実施時期、当該試験が治験相談等を受けている場合にはその時期等を併せて記載する。</w:t>
            </w:r>
          </w:p>
          <w:p w14:paraId="2A0A875E" w14:textId="77777777" w:rsidR="00F57497" w:rsidRDefault="00F57497" w:rsidP="00F57497">
            <w:pPr>
              <w:pStyle w:val="a7"/>
              <w:spacing w:line="240" w:lineRule="auto"/>
              <w:jc w:val="both"/>
              <w:rPr>
                <w:b/>
              </w:rPr>
            </w:pPr>
            <w:r>
              <w:rPr>
                <w:rFonts w:hint="eastAsia"/>
                <w:b/>
              </w:rPr>
              <w:t>【参考】</w:t>
            </w:r>
          </w:p>
          <w:p w14:paraId="70F7EC13" w14:textId="77777777" w:rsidR="00F57497" w:rsidRDefault="00F57497" w:rsidP="00F57497">
            <w:pPr>
              <w:pStyle w:val="a7"/>
              <w:spacing w:line="240" w:lineRule="auto"/>
              <w:ind w:firstLineChars="100" w:firstLine="210"/>
              <w:jc w:val="both"/>
              <w:rPr>
                <w:rFonts w:hAnsi="ＭＳ 明朝"/>
              </w:rPr>
            </w:pPr>
            <w:r>
              <w:rPr>
                <w:rFonts w:hAnsi="ＭＳ 明朝" w:hint="eastAsia"/>
              </w:rPr>
              <w:t>治験薬概要書</w:t>
            </w:r>
          </w:p>
          <w:p w14:paraId="72288751" w14:textId="77777777" w:rsidR="00F57497" w:rsidRDefault="00F57497" w:rsidP="00F57497">
            <w:pPr>
              <w:pStyle w:val="a7"/>
              <w:spacing w:line="240" w:lineRule="auto"/>
              <w:ind w:firstLineChars="100" w:firstLine="210"/>
              <w:jc w:val="both"/>
            </w:pPr>
            <w:r>
              <w:rPr>
                <w:rFonts w:hint="eastAsia"/>
              </w:rPr>
              <w:t>添付文書</w:t>
            </w:r>
          </w:p>
          <w:p w14:paraId="17DC165B" w14:textId="77777777" w:rsidR="00F57497" w:rsidRDefault="00F57497" w:rsidP="00F57497">
            <w:pPr>
              <w:pStyle w:val="a7"/>
              <w:spacing w:line="240" w:lineRule="auto"/>
              <w:ind w:firstLineChars="100" w:firstLine="210"/>
              <w:jc w:val="both"/>
            </w:pPr>
            <w:r>
              <w:rPr>
                <w:rFonts w:hint="eastAsia"/>
              </w:rPr>
              <w:t>インタビューフォーム</w:t>
            </w:r>
          </w:p>
          <w:p w14:paraId="71525222" w14:textId="77777777" w:rsidR="00F57497" w:rsidRDefault="00F57497" w:rsidP="00F57497">
            <w:pPr>
              <w:pStyle w:val="a7"/>
              <w:spacing w:line="240" w:lineRule="auto"/>
              <w:ind w:firstLineChars="100" w:firstLine="210"/>
              <w:jc w:val="both"/>
            </w:pPr>
            <w:r>
              <w:rPr>
                <w:rFonts w:hint="eastAsia"/>
              </w:rPr>
              <w:t>非臨床試験の要約</w:t>
            </w:r>
          </w:p>
          <w:p w14:paraId="7E25E194" w14:textId="77777777" w:rsidR="00F57497" w:rsidRPr="00F57497" w:rsidRDefault="00F57497" w:rsidP="00F57497">
            <w:pPr>
              <w:pStyle w:val="a7"/>
              <w:spacing w:line="240" w:lineRule="auto"/>
              <w:ind w:firstLineChars="100" w:firstLine="210"/>
              <w:jc w:val="both"/>
              <w:rPr>
                <w:lang w:eastAsia="ja-JP"/>
              </w:rPr>
            </w:pPr>
            <w:r>
              <w:rPr>
                <w:rFonts w:hint="eastAsia"/>
              </w:rPr>
              <w:t>規制当局との相談記録</w:t>
            </w:r>
          </w:p>
        </w:tc>
      </w:tr>
    </w:tbl>
    <w:p w14:paraId="0E3AA39B" w14:textId="77777777" w:rsidR="006D6136" w:rsidRDefault="006D6136">
      <w:pPr>
        <w:pStyle w:val="ParagraphJ"/>
      </w:pPr>
    </w:p>
    <w:p w14:paraId="7AA33963" w14:textId="77777777" w:rsidR="00EB67C7" w:rsidRDefault="00EB67C7">
      <w:pPr>
        <w:pStyle w:val="20"/>
      </w:pPr>
      <w:bookmarkStart w:id="9" w:name="_Toc124572864"/>
      <w:bookmarkStart w:id="10" w:name="_Toc135732479"/>
      <w:bookmarkStart w:id="11" w:name="_Toc239559245"/>
      <w:bookmarkStart w:id="12" w:name="_Toc240705294"/>
      <w:bookmarkStart w:id="13" w:name="_Toc381190807"/>
      <w:r>
        <w:rPr>
          <w:rFonts w:hint="eastAsia"/>
        </w:rPr>
        <w:t>非臨床試験の要約</w:t>
      </w:r>
      <w:bookmarkEnd w:id="9"/>
      <w:bookmarkEnd w:id="10"/>
      <w:bookmarkEnd w:id="11"/>
      <w:bookmarkEnd w:id="12"/>
      <w:bookmarkEnd w:id="13"/>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30CECDDA" w14:textId="77777777" w:rsidTr="00A9507C">
        <w:tc>
          <w:tcPr>
            <w:tcW w:w="9268" w:type="dxa"/>
          </w:tcPr>
          <w:p w14:paraId="62DD8120" w14:textId="77777777" w:rsidR="00F57497" w:rsidRDefault="00F57497" w:rsidP="00F57497">
            <w:pPr>
              <w:outlineLvl w:val="0"/>
              <w:rPr>
                <w:b/>
                <w:iCs/>
                <w:color w:val="000000"/>
              </w:rPr>
            </w:pPr>
            <w:r>
              <w:rPr>
                <w:rFonts w:hint="eastAsia"/>
                <w:b/>
                <w:iCs/>
                <w:color w:val="000000"/>
              </w:rPr>
              <w:t>【記載の手引き】</w:t>
            </w:r>
          </w:p>
          <w:p w14:paraId="66AF93B2" w14:textId="77777777" w:rsidR="00F57497" w:rsidRDefault="00F57497" w:rsidP="00F57497">
            <w:pPr>
              <w:pStyle w:val="a7"/>
              <w:tabs>
                <w:tab w:val="left" w:pos="840"/>
              </w:tabs>
              <w:snapToGrid/>
              <w:spacing w:line="240" w:lineRule="auto"/>
              <w:ind w:firstLineChars="100" w:firstLine="210"/>
              <w:jc w:val="both"/>
            </w:pPr>
            <w:r>
              <w:rPr>
                <w:rFonts w:hint="eastAsia"/>
              </w:rPr>
              <w:t>物理学的性質、薬理、毒性及び薬物動態（吸収、分布、代謝、排泄）の要約を記載する。なお、個別に記載せず、非臨床試験から得られた臨床的に重要な所見の要約としてまとめて記載してもよい。</w:t>
            </w:r>
          </w:p>
          <w:p w14:paraId="78C20327" w14:textId="77777777" w:rsidR="00F57497" w:rsidRDefault="00F57497" w:rsidP="00F57497">
            <w:pPr>
              <w:pStyle w:val="a7"/>
              <w:spacing w:line="240" w:lineRule="auto"/>
              <w:jc w:val="both"/>
              <w:rPr>
                <w:b/>
              </w:rPr>
            </w:pPr>
            <w:r>
              <w:rPr>
                <w:rFonts w:hint="eastAsia"/>
                <w:b/>
              </w:rPr>
              <w:t>【参考】</w:t>
            </w:r>
          </w:p>
          <w:p w14:paraId="45FFFA29" w14:textId="77777777" w:rsidR="00F57497" w:rsidRDefault="00F57497" w:rsidP="00F57497">
            <w:pPr>
              <w:pStyle w:val="a7"/>
              <w:spacing w:line="240" w:lineRule="auto"/>
              <w:ind w:firstLineChars="100" w:firstLine="210"/>
              <w:jc w:val="both"/>
              <w:rPr>
                <w:rFonts w:hAnsi="ＭＳ 明朝"/>
              </w:rPr>
            </w:pPr>
            <w:r>
              <w:t>GCP</w:t>
            </w:r>
            <w:r>
              <w:rPr>
                <w:rFonts w:hAnsi="ＭＳ 明朝" w:hint="eastAsia"/>
              </w:rPr>
              <w:t>第</w:t>
            </w:r>
            <w:r>
              <w:t>5</w:t>
            </w:r>
            <w:r>
              <w:rPr>
                <w:rFonts w:hAnsi="ＭＳ 明朝" w:hint="eastAsia"/>
              </w:rPr>
              <w:t>条　毒性試験等の実施</w:t>
            </w:r>
          </w:p>
          <w:p w14:paraId="082CCEA4" w14:textId="77777777" w:rsidR="00F57497" w:rsidRDefault="00F57497" w:rsidP="00F57497">
            <w:pPr>
              <w:pStyle w:val="a7"/>
              <w:spacing w:line="240" w:lineRule="auto"/>
              <w:ind w:firstLineChars="100" w:firstLine="210"/>
              <w:jc w:val="both"/>
              <w:rPr>
                <w:rFonts w:hAnsi="ＭＳ 明朝"/>
              </w:rPr>
            </w:pPr>
            <w:r>
              <w:rPr>
                <w:rFonts w:hAnsi="ＭＳ 明朝" w:hint="eastAsia"/>
              </w:rPr>
              <w:t>答申</w:t>
            </w:r>
            <w:r>
              <w:rPr>
                <w:rFonts w:hAnsi="ＭＳ 明朝" w:hint="eastAsia"/>
              </w:rPr>
              <w:t>GCP3-4</w:t>
            </w:r>
          </w:p>
          <w:p w14:paraId="3A001197" w14:textId="77777777" w:rsidR="00F57497" w:rsidRDefault="00F57497" w:rsidP="00F57497">
            <w:pPr>
              <w:pStyle w:val="a7"/>
              <w:spacing w:line="240" w:lineRule="auto"/>
              <w:ind w:firstLineChars="100" w:firstLine="210"/>
              <w:jc w:val="both"/>
              <w:rPr>
                <w:rFonts w:hAnsi="ＭＳ 明朝"/>
              </w:rPr>
            </w:pPr>
            <w:r>
              <w:rPr>
                <w:rFonts w:hAnsi="ＭＳ 明朝" w:hint="eastAsia"/>
              </w:rPr>
              <w:t>治験薬概要書</w:t>
            </w:r>
          </w:p>
          <w:p w14:paraId="2FAFA78C" w14:textId="77777777" w:rsidR="00F57497" w:rsidRDefault="00F57497" w:rsidP="00F57497">
            <w:pPr>
              <w:pStyle w:val="a7"/>
              <w:spacing w:line="240" w:lineRule="auto"/>
              <w:ind w:firstLineChars="100" w:firstLine="210"/>
              <w:jc w:val="both"/>
            </w:pPr>
            <w:r>
              <w:rPr>
                <w:rFonts w:hint="eastAsia"/>
              </w:rPr>
              <w:t>添付文書</w:t>
            </w:r>
          </w:p>
          <w:p w14:paraId="00BB6999" w14:textId="77777777" w:rsidR="00F57497" w:rsidRPr="00F57497" w:rsidRDefault="00F57497" w:rsidP="00F57497">
            <w:pPr>
              <w:pStyle w:val="a7"/>
              <w:spacing w:line="240" w:lineRule="auto"/>
              <w:ind w:firstLineChars="100" w:firstLine="210"/>
              <w:jc w:val="both"/>
              <w:rPr>
                <w:lang w:eastAsia="ja-JP"/>
              </w:rPr>
            </w:pPr>
            <w:r>
              <w:rPr>
                <w:rFonts w:hint="eastAsia"/>
              </w:rPr>
              <w:t>インタビューフォーム</w:t>
            </w:r>
          </w:p>
        </w:tc>
      </w:tr>
    </w:tbl>
    <w:p w14:paraId="08BBF1AD" w14:textId="77777777" w:rsidR="00EB67C7" w:rsidRDefault="00EB67C7"/>
    <w:p w14:paraId="2D3331C8" w14:textId="77777777" w:rsidR="00EB67C7" w:rsidRDefault="00EB67C7">
      <w:pPr>
        <w:pStyle w:val="30"/>
      </w:pPr>
      <w:bookmarkStart w:id="14" w:name="_Toc124572865"/>
      <w:bookmarkStart w:id="15" w:name="_Toc135732480"/>
      <w:bookmarkStart w:id="16" w:name="_Toc240705295"/>
      <w:bookmarkStart w:id="17" w:name="_Toc381190808"/>
      <w:r>
        <w:rPr>
          <w:rFonts w:hint="eastAsia"/>
        </w:rPr>
        <w:t>薬効薬理試験</w:t>
      </w:r>
      <w:bookmarkEnd w:id="14"/>
      <w:bookmarkEnd w:id="15"/>
      <w:bookmarkEnd w:id="16"/>
      <w:bookmarkEnd w:id="17"/>
    </w:p>
    <w:p w14:paraId="2009A322" w14:textId="77777777" w:rsidR="00EB67C7" w:rsidRDefault="00EB67C7">
      <w:pPr>
        <w:pStyle w:val="30"/>
      </w:pPr>
      <w:bookmarkStart w:id="18" w:name="_Toc135732481"/>
      <w:bookmarkStart w:id="19" w:name="_Toc381190809"/>
      <w:r>
        <w:rPr>
          <w:rFonts w:hint="eastAsia"/>
        </w:rPr>
        <w:t>安全性薬理試験</w:t>
      </w:r>
      <w:bookmarkEnd w:id="18"/>
      <w:bookmarkEnd w:id="19"/>
    </w:p>
    <w:p w14:paraId="2CC4068A" w14:textId="77777777" w:rsidR="00EB67C7" w:rsidRDefault="00EB67C7">
      <w:pPr>
        <w:pStyle w:val="30"/>
      </w:pPr>
      <w:bookmarkStart w:id="20" w:name="_Toc381190810"/>
      <w:r>
        <w:rPr>
          <w:rFonts w:hint="eastAsia"/>
        </w:rPr>
        <w:t>薬物動態試験</w:t>
      </w:r>
      <w:bookmarkEnd w:id="20"/>
    </w:p>
    <w:p w14:paraId="773B9A48" w14:textId="77777777" w:rsidR="00EB67C7" w:rsidRDefault="00EB67C7" w:rsidP="00781B80">
      <w:pPr>
        <w:pStyle w:val="NumberListJ"/>
        <w:numPr>
          <w:ilvl w:val="0"/>
          <w:numId w:val="41"/>
        </w:numPr>
      </w:pPr>
      <w:r>
        <w:rPr>
          <w:rFonts w:hint="eastAsia"/>
        </w:rPr>
        <w:t>吸収</w:t>
      </w:r>
    </w:p>
    <w:p w14:paraId="449AC2EA" w14:textId="77777777" w:rsidR="00EB67C7" w:rsidRDefault="00EB67C7">
      <w:pPr>
        <w:pStyle w:val="NumberListJ"/>
      </w:pPr>
      <w:r>
        <w:rPr>
          <w:rFonts w:hint="eastAsia"/>
        </w:rPr>
        <w:t>分布</w:t>
      </w:r>
    </w:p>
    <w:p w14:paraId="00346BE5" w14:textId="77777777" w:rsidR="00EB67C7" w:rsidRDefault="00EB67C7">
      <w:pPr>
        <w:pStyle w:val="NumberListJ"/>
      </w:pPr>
      <w:r>
        <w:rPr>
          <w:rFonts w:hint="eastAsia"/>
        </w:rPr>
        <w:t>代謝</w:t>
      </w:r>
    </w:p>
    <w:p w14:paraId="761BDE58" w14:textId="77777777" w:rsidR="00EB67C7" w:rsidRDefault="00EB67C7">
      <w:pPr>
        <w:pStyle w:val="NumberListJ"/>
      </w:pPr>
      <w:r>
        <w:rPr>
          <w:rFonts w:hint="eastAsia"/>
        </w:rPr>
        <w:t>排泄</w:t>
      </w:r>
    </w:p>
    <w:p w14:paraId="262DD1FA" w14:textId="77777777" w:rsidR="00EB67C7" w:rsidRDefault="00EB67C7">
      <w:pPr>
        <w:pStyle w:val="30"/>
      </w:pPr>
      <w:bookmarkStart w:id="21" w:name="_Toc124572866"/>
      <w:bookmarkStart w:id="22" w:name="_Toc135732482"/>
      <w:bookmarkStart w:id="23" w:name="_Toc381190811"/>
      <w:r>
        <w:rPr>
          <w:rFonts w:hint="eastAsia"/>
        </w:rPr>
        <w:lastRenderedPageBreak/>
        <w:t>毒性試験</w:t>
      </w:r>
      <w:bookmarkEnd w:id="21"/>
      <w:bookmarkEnd w:id="22"/>
      <w:bookmarkEnd w:id="23"/>
    </w:p>
    <w:p w14:paraId="46DD3D5C" w14:textId="77777777" w:rsidR="00EB67C7" w:rsidRDefault="00EB67C7">
      <w:pPr>
        <w:pStyle w:val="ParagraphJ"/>
      </w:pPr>
    </w:p>
    <w:p w14:paraId="3087CE96" w14:textId="77777777" w:rsidR="00EB67C7" w:rsidRDefault="00EB67C7">
      <w:pPr>
        <w:pStyle w:val="20"/>
      </w:pPr>
      <w:bookmarkStart w:id="24" w:name="_Toc124572868"/>
      <w:bookmarkStart w:id="25" w:name="_Toc135732484"/>
      <w:bookmarkStart w:id="26" w:name="_Toc239559246"/>
      <w:bookmarkStart w:id="27" w:name="_Toc381190812"/>
      <w:r>
        <w:rPr>
          <w:rFonts w:hint="eastAsia"/>
        </w:rPr>
        <w:t>臨床試験の要約</w:t>
      </w:r>
      <w:bookmarkEnd w:id="24"/>
      <w:bookmarkEnd w:id="25"/>
      <w:bookmarkEnd w:id="26"/>
      <w:bookmarkEnd w:id="2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1B55964C" w14:textId="77777777" w:rsidTr="00A9507C">
        <w:tc>
          <w:tcPr>
            <w:tcW w:w="9268" w:type="dxa"/>
          </w:tcPr>
          <w:p w14:paraId="650D1400" w14:textId="77777777" w:rsidR="00F57497" w:rsidRDefault="00F57497" w:rsidP="00F57497">
            <w:pPr>
              <w:outlineLvl w:val="0"/>
              <w:rPr>
                <w:b/>
                <w:iCs/>
                <w:color w:val="000000"/>
              </w:rPr>
            </w:pPr>
            <w:r>
              <w:rPr>
                <w:rFonts w:hint="eastAsia"/>
                <w:b/>
                <w:iCs/>
                <w:color w:val="000000"/>
              </w:rPr>
              <w:t>【記載の手引き】</w:t>
            </w:r>
          </w:p>
          <w:p w14:paraId="41C53717" w14:textId="77777777" w:rsidR="00F57497" w:rsidRDefault="00F57497" w:rsidP="00F57497">
            <w:pPr>
              <w:pStyle w:val="a7"/>
              <w:tabs>
                <w:tab w:val="clear" w:pos="4252"/>
                <w:tab w:val="clear" w:pos="8504"/>
              </w:tabs>
              <w:snapToGrid/>
              <w:spacing w:line="240" w:lineRule="auto"/>
              <w:ind w:firstLineChars="100" w:firstLine="210"/>
              <w:jc w:val="both"/>
            </w:pPr>
            <w:r>
              <w:rPr>
                <w:rFonts w:hint="eastAsia"/>
              </w:rPr>
              <w:t>前相までの臨床試験成績や臨床的に重要な試験の要約（目的、デザイン、安全性・有効性の成績、参照したガイドライン等）を記載する。また、海外での試験成績や、先行する試験がある場合にはその試験成績をもとに予期される副作用及び安全性、被験者の利益等を具体的に記載する。</w:t>
            </w:r>
          </w:p>
          <w:p w14:paraId="45DF4732" w14:textId="77777777" w:rsidR="00F57497" w:rsidRDefault="00F57497" w:rsidP="00F57497">
            <w:pPr>
              <w:pStyle w:val="a7"/>
              <w:spacing w:line="240" w:lineRule="auto"/>
              <w:jc w:val="both"/>
              <w:rPr>
                <w:b/>
              </w:rPr>
            </w:pPr>
            <w:r>
              <w:rPr>
                <w:rFonts w:hint="eastAsia"/>
                <w:b/>
              </w:rPr>
              <w:t>【参考】</w:t>
            </w:r>
          </w:p>
          <w:p w14:paraId="21BB1AD7" w14:textId="77777777" w:rsidR="00F57497" w:rsidRDefault="00F57497" w:rsidP="00F57497">
            <w:pPr>
              <w:pStyle w:val="a7"/>
              <w:spacing w:line="240" w:lineRule="auto"/>
              <w:ind w:firstLineChars="100" w:firstLine="210"/>
              <w:jc w:val="both"/>
              <w:rPr>
                <w:rFonts w:hAnsi="ＭＳ 明朝"/>
              </w:rPr>
            </w:pPr>
            <w:r>
              <w:rPr>
                <w:rFonts w:hAnsi="ＭＳ 明朝" w:hint="eastAsia"/>
              </w:rPr>
              <w:t>答申</w:t>
            </w:r>
            <w:r>
              <w:rPr>
                <w:rFonts w:hAnsi="ＭＳ 明朝" w:hint="eastAsia"/>
              </w:rPr>
              <w:t>GCP3-4</w:t>
            </w:r>
          </w:p>
          <w:p w14:paraId="22015D22" w14:textId="77777777" w:rsidR="00F57497" w:rsidRDefault="00F57497" w:rsidP="00F57497">
            <w:pPr>
              <w:pStyle w:val="a7"/>
              <w:spacing w:line="240" w:lineRule="auto"/>
              <w:ind w:firstLineChars="100" w:firstLine="210"/>
              <w:jc w:val="both"/>
              <w:rPr>
                <w:rFonts w:hAnsi="ＭＳ 明朝"/>
              </w:rPr>
            </w:pPr>
            <w:r>
              <w:rPr>
                <w:rFonts w:hAnsi="ＭＳ 明朝" w:hint="eastAsia"/>
              </w:rPr>
              <w:t>治験薬概要書</w:t>
            </w:r>
          </w:p>
          <w:p w14:paraId="295EAF94" w14:textId="77777777" w:rsidR="00F57497" w:rsidRDefault="00F57497" w:rsidP="00F57497">
            <w:pPr>
              <w:pStyle w:val="a7"/>
              <w:spacing w:line="240" w:lineRule="auto"/>
              <w:ind w:firstLineChars="100" w:firstLine="210"/>
              <w:jc w:val="both"/>
            </w:pPr>
            <w:r>
              <w:rPr>
                <w:rFonts w:hint="eastAsia"/>
              </w:rPr>
              <w:t>文献</w:t>
            </w:r>
          </w:p>
          <w:p w14:paraId="30828C85" w14:textId="77777777" w:rsidR="00F57497" w:rsidRDefault="00F57497" w:rsidP="00F57497">
            <w:pPr>
              <w:pStyle w:val="a7"/>
              <w:spacing w:line="240" w:lineRule="auto"/>
              <w:ind w:firstLineChars="100" w:firstLine="210"/>
              <w:jc w:val="both"/>
              <w:rPr>
                <w:lang w:eastAsia="ja-JP"/>
              </w:rPr>
            </w:pPr>
            <w:r>
              <w:rPr>
                <w:rFonts w:hint="eastAsia"/>
              </w:rPr>
              <w:t>臨床試験成績</w:t>
            </w:r>
          </w:p>
        </w:tc>
      </w:tr>
    </w:tbl>
    <w:p w14:paraId="3D739C21" w14:textId="77777777" w:rsidR="00D874E9" w:rsidRDefault="00D874E9" w:rsidP="00386C6F">
      <w:pPr>
        <w:pStyle w:val="ParagraphJ"/>
        <w:ind w:leftChars="0" w:left="0" w:firstLine="0"/>
      </w:pPr>
    </w:p>
    <w:p w14:paraId="17397283" w14:textId="77777777" w:rsidR="00EB67C7" w:rsidRDefault="00EB67C7">
      <w:pPr>
        <w:pStyle w:val="30"/>
      </w:pPr>
      <w:bookmarkStart w:id="28" w:name="_Toc158807849"/>
      <w:bookmarkStart w:id="29" w:name="_Toc381190813"/>
      <w:r>
        <w:rPr>
          <w:rFonts w:hint="eastAsia"/>
        </w:rPr>
        <w:t>臨床薬理試験</w:t>
      </w:r>
      <w:bookmarkEnd w:id="28"/>
      <w:bookmarkEnd w:id="29"/>
    </w:p>
    <w:p w14:paraId="11EABADF" w14:textId="77777777" w:rsidR="00B12E50" w:rsidRDefault="00B12E50" w:rsidP="00781B80">
      <w:pPr>
        <w:pStyle w:val="NumberListJ"/>
        <w:numPr>
          <w:ilvl w:val="0"/>
          <w:numId w:val="52"/>
        </w:numPr>
      </w:pPr>
      <w:r>
        <w:rPr>
          <w:rFonts w:hint="eastAsia"/>
        </w:rPr>
        <w:t>目的、デザイン</w:t>
      </w:r>
    </w:p>
    <w:p w14:paraId="750FC816" w14:textId="77777777" w:rsidR="00EB67C7" w:rsidRDefault="00EB67C7">
      <w:pPr>
        <w:pStyle w:val="NumberListJ"/>
      </w:pPr>
      <w:r>
        <w:rPr>
          <w:rFonts w:hint="eastAsia"/>
        </w:rPr>
        <w:t>被験者数</w:t>
      </w:r>
    </w:p>
    <w:p w14:paraId="797BF457" w14:textId="77777777" w:rsidR="00EB67C7" w:rsidRDefault="00B12E50">
      <w:pPr>
        <w:pStyle w:val="NumberListJ"/>
      </w:pPr>
      <w:r>
        <w:rPr>
          <w:rFonts w:hint="eastAsia"/>
        </w:rPr>
        <w:t>安全性の成績（</w:t>
      </w:r>
      <w:r w:rsidR="00EB67C7">
        <w:rPr>
          <w:rFonts w:hint="eastAsia"/>
        </w:rPr>
        <w:t>有害事象</w:t>
      </w:r>
      <w:r>
        <w:rPr>
          <w:rFonts w:hint="eastAsia"/>
        </w:rPr>
        <w:t>、臨床試験や類薬から予期される副作用）</w:t>
      </w:r>
    </w:p>
    <w:p w14:paraId="2359B3A7" w14:textId="77777777" w:rsidR="00EB67C7" w:rsidRDefault="00EB67C7">
      <w:pPr>
        <w:pStyle w:val="NumberListJ"/>
      </w:pPr>
      <w:r>
        <w:rPr>
          <w:rFonts w:hint="eastAsia"/>
        </w:rPr>
        <w:t>薬物動態</w:t>
      </w:r>
    </w:p>
    <w:p w14:paraId="434DE5DC" w14:textId="77777777" w:rsidR="00B12E50" w:rsidRDefault="00B12E50">
      <w:pPr>
        <w:pStyle w:val="NumberListJ"/>
      </w:pPr>
      <w:r>
        <w:rPr>
          <w:rFonts w:hint="eastAsia"/>
        </w:rPr>
        <w:t>有効性の成績</w:t>
      </w:r>
    </w:p>
    <w:p w14:paraId="1E77FABF" w14:textId="77777777" w:rsidR="00B12E50" w:rsidRDefault="00B12E50">
      <w:pPr>
        <w:pStyle w:val="NumberListJ"/>
      </w:pPr>
      <w:r>
        <w:rPr>
          <w:rFonts w:hint="eastAsia"/>
        </w:rPr>
        <w:t>参照したガイドライン</w:t>
      </w:r>
    </w:p>
    <w:p w14:paraId="7BDB3259" w14:textId="77777777" w:rsidR="00D12686" w:rsidRDefault="00D12686" w:rsidP="00D12686"/>
    <w:p w14:paraId="23276CAE" w14:textId="77777777" w:rsidR="006D6136" w:rsidRDefault="006D6136">
      <w:pPr>
        <w:pStyle w:val="30"/>
      </w:pPr>
      <w:bookmarkStart w:id="30" w:name="_Toc381190814"/>
      <w:r>
        <w:rPr>
          <w:rFonts w:hint="eastAsia"/>
        </w:rPr>
        <w:t>探索的試験</w:t>
      </w:r>
      <w:bookmarkEnd w:id="30"/>
    </w:p>
    <w:p w14:paraId="3A811BDD" w14:textId="77777777" w:rsidR="00B12E50" w:rsidRDefault="00B12E50" w:rsidP="00B12E50">
      <w:pPr>
        <w:pStyle w:val="30"/>
      </w:pPr>
      <w:bookmarkStart w:id="31" w:name="_Toc381190815"/>
      <w:r>
        <w:rPr>
          <w:rFonts w:hint="eastAsia"/>
        </w:rPr>
        <w:t>検証的試験</w:t>
      </w:r>
      <w:bookmarkEnd w:id="31"/>
    </w:p>
    <w:p w14:paraId="0616C029" w14:textId="77777777" w:rsidR="00B12E50" w:rsidRPr="00B12E50" w:rsidRDefault="00B12E50" w:rsidP="00B12E50">
      <w:pPr>
        <w:pStyle w:val="30"/>
      </w:pPr>
      <w:bookmarkStart w:id="32" w:name="_Toc381190816"/>
      <w:r>
        <w:rPr>
          <w:rFonts w:hint="eastAsia"/>
        </w:rPr>
        <w:t>本試験を計画することになった経緯</w:t>
      </w:r>
      <w:bookmarkEnd w:id="32"/>
    </w:p>
    <w:p w14:paraId="31D69453" w14:textId="77777777" w:rsidR="00EB67C7" w:rsidRDefault="00EB67C7">
      <w:pPr>
        <w:pStyle w:val="ParagraphJ"/>
      </w:pPr>
    </w:p>
    <w:p w14:paraId="10050D2C" w14:textId="77777777" w:rsidR="00EB67C7" w:rsidRDefault="00EB67C7">
      <w:pPr>
        <w:pStyle w:val="20"/>
      </w:pPr>
      <w:bookmarkStart w:id="33" w:name="_Toc239559247"/>
      <w:bookmarkStart w:id="34" w:name="_Toc381190817"/>
      <w:r>
        <w:rPr>
          <w:rFonts w:hint="eastAsia"/>
        </w:rPr>
        <w:t>海外での開発状況</w:t>
      </w:r>
      <w:bookmarkEnd w:id="33"/>
      <w:bookmarkEnd w:id="34"/>
    </w:p>
    <w:p w14:paraId="2CD6FC5F" w14:textId="77777777" w:rsidR="00B12E50" w:rsidRDefault="00B12E50" w:rsidP="00781B80">
      <w:pPr>
        <w:pStyle w:val="NumberListJ"/>
        <w:numPr>
          <w:ilvl w:val="0"/>
          <w:numId w:val="51"/>
        </w:numPr>
      </w:pPr>
      <w:r>
        <w:rPr>
          <w:rFonts w:hint="eastAsia"/>
        </w:rPr>
        <w:t>開発国</w:t>
      </w:r>
    </w:p>
    <w:p w14:paraId="4E9C8281" w14:textId="77777777" w:rsidR="00B12E50" w:rsidRDefault="00B12E50" w:rsidP="00B12E50">
      <w:pPr>
        <w:pStyle w:val="NumberListJ"/>
      </w:pPr>
      <w:r>
        <w:rPr>
          <w:rFonts w:hint="eastAsia"/>
        </w:rPr>
        <w:t>承認国</w:t>
      </w:r>
    </w:p>
    <w:p w14:paraId="65477F54" w14:textId="77777777" w:rsidR="00B12E50" w:rsidRDefault="00B12E50" w:rsidP="00B12E50">
      <w:pPr>
        <w:pStyle w:val="NumberListJ"/>
      </w:pPr>
      <w:r>
        <w:rPr>
          <w:rFonts w:hint="eastAsia"/>
        </w:rPr>
        <w:t>販売状況</w:t>
      </w:r>
    </w:p>
    <w:p w14:paraId="02ECAC03" w14:textId="77777777" w:rsidR="00EB67C7" w:rsidRDefault="00EB67C7"/>
    <w:p w14:paraId="4C8F912F" w14:textId="77777777" w:rsidR="00EB67C7" w:rsidRDefault="00EB67C7">
      <w:pPr>
        <w:pStyle w:val="20"/>
      </w:pPr>
      <w:bookmarkStart w:id="35" w:name="_Toc135732490"/>
      <w:bookmarkStart w:id="36" w:name="_Toc239559249"/>
      <w:bookmarkStart w:id="37" w:name="_Toc381190818"/>
      <w:r>
        <w:rPr>
          <w:rFonts w:hint="eastAsia"/>
        </w:rPr>
        <w:t>本治験実施の妥当性</w:t>
      </w:r>
      <w:bookmarkEnd w:id="35"/>
      <w:bookmarkEnd w:id="36"/>
      <w:bookmarkEnd w:id="3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4358DADA" w14:textId="77777777" w:rsidTr="00A9507C">
        <w:tc>
          <w:tcPr>
            <w:tcW w:w="9268" w:type="dxa"/>
          </w:tcPr>
          <w:p w14:paraId="3AC1845B" w14:textId="77777777" w:rsidR="00F57497" w:rsidRDefault="00F57497" w:rsidP="00F57497">
            <w:pPr>
              <w:outlineLvl w:val="0"/>
              <w:rPr>
                <w:b/>
                <w:iCs/>
                <w:color w:val="000000"/>
              </w:rPr>
            </w:pPr>
            <w:bookmarkStart w:id="38" w:name="OLE_LINK8"/>
            <w:r>
              <w:rPr>
                <w:rFonts w:hint="eastAsia"/>
                <w:b/>
                <w:iCs/>
                <w:color w:val="000000"/>
              </w:rPr>
              <w:t>【記載の手引き】</w:t>
            </w:r>
          </w:p>
          <w:p w14:paraId="2CFF5E18" w14:textId="77777777" w:rsidR="00F57497" w:rsidRDefault="00F57497" w:rsidP="00F57497">
            <w:pPr>
              <w:pStyle w:val="a7"/>
              <w:tabs>
                <w:tab w:val="clear" w:pos="4252"/>
                <w:tab w:val="clear" w:pos="8504"/>
              </w:tabs>
              <w:snapToGrid/>
              <w:spacing w:line="240" w:lineRule="auto"/>
              <w:ind w:firstLineChars="100" w:firstLine="210"/>
              <w:jc w:val="both"/>
            </w:pPr>
            <w:r>
              <w:rPr>
                <w:rFonts w:hint="eastAsia"/>
              </w:rPr>
              <w:t>当該治験開始までに実施された国内外の臨床試験成績、治験薬の開発によってもたらされる被験者の利益等をふまえ、本治験の実施を科学的及び倫理的に正当と判断する理由を記載する。</w:t>
            </w:r>
          </w:p>
          <w:p w14:paraId="5BC979B0" w14:textId="77777777" w:rsidR="00F57497" w:rsidRDefault="00F57497" w:rsidP="00F57497">
            <w:pPr>
              <w:pStyle w:val="a7"/>
              <w:tabs>
                <w:tab w:val="clear" w:pos="4252"/>
                <w:tab w:val="clear" w:pos="8504"/>
              </w:tabs>
              <w:snapToGrid/>
              <w:spacing w:line="240" w:lineRule="auto"/>
              <w:jc w:val="both"/>
            </w:pPr>
            <w:r>
              <w:rPr>
                <w:rFonts w:hint="eastAsia"/>
                <w:b/>
                <w:iCs/>
                <w:color w:val="000000"/>
              </w:rPr>
              <w:t>【参考】</w:t>
            </w:r>
          </w:p>
          <w:p w14:paraId="5B4E2CE7" w14:textId="77777777" w:rsidR="00F57497" w:rsidRDefault="00F57497" w:rsidP="00F57497">
            <w:pPr>
              <w:pStyle w:val="a7"/>
              <w:tabs>
                <w:tab w:val="clear" w:pos="4252"/>
                <w:tab w:val="clear" w:pos="8504"/>
              </w:tabs>
              <w:snapToGrid/>
              <w:spacing w:line="240" w:lineRule="auto"/>
              <w:ind w:firstLineChars="100" w:firstLine="210"/>
              <w:jc w:val="both"/>
            </w:pPr>
            <w:r>
              <w:rPr>
                <w:rFonts w:hint="eastAsia"/>
              </w:rPr>
              <w:t>答申</w:t>
            </w:r>
            <w:r>
              <w:rPr>
                <w:rFonts w:hint="eastAsia"/>
              </w:rPr>
              <w:t>GCP3-5</w:t>
            </w:r>
          </w:p>
          <w:p w14:paraId="611D7D32" w14:textId="77777777" w:rsidR="00F57497" w:rsidRDefault="00F57497" w:rsidP="00F57497">
            <w:pPr>
              <w:pStyle w:val="a7"/>
              <w:tabs>
                <w:tab w:val="clear" w:pos="4252"/>
                <w:tab w:val="clear" w:pos="8504"/>
              </w:tabs>
              <w:snapToGrid/>
              <w:spacing w:line="240" w:lineRule="auto"/>
              <w:ind w:firstLineChars="100" w:firstLine="210"/>
              <w:jc w:val="both"/>
              <w:rPr>
                <w:lang w:eastAsia="ja-JP"/>
              </w:rPr>
            </w:pPr>
            <w:r>
              <w:rPr>
                <w:rFonts w:hint="eastAsia"/>
              </w:rPr>
              <w:t>答申</w:t>
            </w:r>
            <w:r>
              <w:rPr>
                <w:rFonts w:hint="eastAsia"/>
              </w:rPr>
              <w:t>GCP8-1-4-1</w:t>
            </w:r>
          </w:p>
        </w:tc>
      </w:tr>
      <w:bookmarkEnd w:id="38"/>
    </w:tbl>
    <w:p w14:paraId="42D0C86B" w14:textId="77777777" w:rsidR="008E65F8" w:rsidRDefault="008E65F8"/>
    <w:p w14:paraId="5EA587F0" w14:textId="77777777" w:rsidR="00EB67C7" w:rsidRDefault="00EB67C7">
      <w:pPr>
        <w:pStyle w:val="1"/>
      </w:pPr>
      <w:bookmarkStart w:id="39" w:name="_Toc346559723"/>
      <w:bookmarkStart w:id="40" w:name="_Toc346559724"/>
      <w:bookmarkStart w:id="41" w:name="_Toc346559725"/>
      <w:bookmarkStart w:id="42" w:name="_Toc346559726"/>
      <w:bookmarkStart w:id="43" w:name="_Toc346559727"/>
      <w:bookmarkStart w:id="44" w:name="_Toc346559728"/>
      <w:bookmarkStart w:id="45" w:name="_Toc346559729"/>
      <w:bookmarkStart w:id="46" w:name="_Toc346559730"/>
      <w:bookmarkStart w:id="47" w:name="_Toc346559731"/>
      <w:bookmarkStart w:id="48" w:name="_Toc346559732"/>
      <w:bookmarkStart w:id="49" w:name="_Toc346559733"/>
      <w:bookmarkStart w:id="50" w:name="_Toc346559734"/>
      <w:bookmarkStart w:id="51" w:name="_Toc346559735"/>
      <w:bookmarkStart w:id="52" w:name="_Toc346559736"/>
      <w:bookmarkStart w:id="53" w:name="_Toc346559737"/>
      <w:bookmarkStart w:id="54" w:name="_Toc346559738"/>
      <w:bookmarkStart w:id="55" w:name="_Toc346559739"/>
      <w:bookmarkStart w:id="56" w:name="_Toc346559740"/>
      <w:bookmarkStart w:id="57" w:name="_Toc346559741"/>
      <w:bookmarkStart w:id="58" w:name="_Toc346559742"/>
      <w:bookmarkStart w:id="59" w:name="_Toc346559743"/>
      <w:bookmarkStart w:id="60" w:name="_Toc346559744"/>
      <w:bookmarkStart w:id="61" w:name="_Toc346559745"/>
      <w:bookmarkStart w:id="62" w:name="_Toc346559746"/>
      <w:bookmarkStart w:id="63" w:name="_Toc346559747"/>
      <w:bookmarkStart w:id="64" w:name="_Toc346559748"/>
      <w:bookmarkStart w:id="65" w:name="_Toc346559749"/>
      <w:bookmarkStart w:id="66" w:name="_Toc346559750"/>
      <w:bookmarkStart w:id="67" w:name="_Toc346559751"/>
      <w:bookmarkStart w:id="68" w:name="_Toc346559752"/>
      <w:bookmarkStart w:id="69" w:name="_Toc346559753"/>
      <w:bookmarkStart w:id="70" w:name="_Toc346559757"/>
      <w:bookmarkStart w:id="71" w:name="_Toc346559758"/>
      <w:bookmarkStart w:id="72" w:name="_Toc346559759"/>
      <w:bookmarkStart w:id="73" w:name="_Toc346559760"/>
      <w:bookmarkStart w:id="74" w:name="_Toc346559761"/>
      <w:bookmarkStart w:id="75" w:name="_Toc346559762"/>
      <w:bookmarkStart w:id="76" w:name="_Toc346559763"/>
      <w:bookmarkStart w:id="77" w:name="_Toc346559764"/>
      <w:bookmarkStart w:id="78" w:name="_Toc346559765"/>
      <w:bookmarkStart w:id="79" w:name="_Toc346559766"/>
      <w:bookmarkStart w:id="80" w:name="_Toc346559767"/>
      <w:bookmarkStart w:id="81" w:name="_Toc346559768"/>
      <w:bookmarkStart w:id="82" w:name="_Toc346559769"/>
      <w:bookmarkStart w:id="83" w:name="_Toc346559770"/>
      <w:bookmarkStart w:id="84" w:name="_Toc346559771"/>
      <w:bookmarkStart w:id="85" w:name="_Toc346559772"/>
      <w:bookmarkStart w:id="86" w:name="_Toc346559773"/>
      <w:bookmarkStart w:id="87" w:name="_Toc346559774"/>
      <w:bookmarkStart w:id="88" w:name="_Toc346559775"/>
      <w:bookmarkStart w:id="89" w:name="_Toc346559776"/>
      <w:bookmarkStart w:id="90" w:name="_Toc346559777"/>
      <w:bookmarkStart w:id="91" w:name="_Toc346559778"/>
      <w:bookmarkStart w:id="92" w:name="_Toc346559779"/>
      <w:bookmarkStart w:id="93" w:name="_Toc346559780"/>
      <w:bookmarkStart w:id="94" w:name="_Toc346559781"/>
      <w:bookmarkStart w:id="95" w:name="_Toc346559782"/>
      <w:bookmarkStart w:id="96" w:name="_Toc346559783"/>
      <w:bookmarkStart w:id="97" w:name="_Toc346559784"/>
      <w:bookmarkStart w:id="98" w:name="_Toc346559785"/>
      <w:bookmarkStart w:id="99" w:name="_Toc346559786"/>
      <w:bookmarkStart w:id="100" w:name="_Toc346559787"/>
      <w:bookmarkStart w:id="101" w:name="_Toc346559788"/>
      <w:bookmarkStart w:id="102" w:name="_Toc346559789"/>
      <w:bookmarkStart w:id="103" w:name="_Toc346559790"/>
      <w:bookmarkStart w:id="104" w:name="_Toc346559791"/>
      <w:bookmarkStart w:id="105" w:name="_Toc346559792"/>
      <w:bookmarkStart w:id="106" w:name="_Toc346559793"/>
      <w:bookmarkStart w:id="107" w:name="_Toc346559794"/>
      <w:bookmarkStart w:id="108" w:name="_Toc346559795"/>
      <w:bookmarkStart w:id="109" w:name="_Toc346559796"/>
      <w:bookmarkStart w:id="110" w:name="_Toc346559797"/>
      <w:bookmarkStart w:id="111" w:name="_Toc346559798"/>
      <w:bookmarkStart w:id="112" w:name="_Toc346559799"/>
      <w:bookmarkStart w:id="113" w:name="_Toc346559800"/>
      <w:bookmarkStart w:id="114" w:name="_Toc346559801"/>
      <w:bookmarkStart w:id="115" w:name="_Toc346559802"/>
      <w:bookmarkStart w:id="116" w:name="_Toc346559803"/>
      <w:bookmarkStart w:id="117" w:name="_Toc346559804"/>
      <w:bookmarkStart w:id="118" w:name="_Toc346559806"/>
      <w:bookmarkStart w:id="119" w:name="_Toc346559807"/>
      <w:bookmarkStart w:id="120" w:name="_Toc346559808"/>
      <w:bookmarkStart w:id="121" w:name="_Toc346559809"/>
      <w:bookmarkStart w:id="122" w:name="_Toc346559810"/>
      <w:bookmarkStart w:id="123" w:name="_Toc346559811"/>
      <w:bookmarkStart w:id="124" w:name="_Toc346559812"/>
      <w:bookmarkStart w:id="125" w:name="_Toc346559813"/>
      <w:bookmarkStart w:id="126" w:name="_Toc346559817"/>
      <w:bookmarkStart w:id="127" w:name="_Toc346559818"/>
      <w:bookmarkStart w:id="128" w:name="_Toc346559819"/>
      <w:bookmarkStart w:id="129" w:name="_Toc346559820"/>
      <w:bookmarkStart w:id="130" w:name="_Toc346559821"/>
      <w:bookmarkStart w:id="131" w:name="_Toc346559822"/>
      <w:bookmarkStart w:id="132" w:name="_Toc346559823"/>
      <w:bookmarkStart w:id="133" w:name="_Toc346559824"/>
      <w:bookmarkStart w:id="134" w:name="_Toc346559825"/>
      <w:bookmarkStart w:id="135" w:name="_Toc346559826"/>
      <w:bookmarkStart w:id="136" w:name="_Toc346559827"/>
      <w:bookmarkStart w:id="137" w:name="_Toc346559828"/>
      <w:bookmarkStart w:id="138" w:name="_Toc346559829"/>
      <w:bookmarkStart w:id="139" w:name="_Toc346559831"/>
      <w:bookmarkStart w:id="140" w:name="_Toc346559833"/>
      <w:bookmarkStart w:id="141" w:name="_Toc346559834"/>
      <w:bookmarkStart w:id="142" w:name="_Toc346559835"/>
      <w:bookmarkStart w:id="143" w:name="_Toc346559836"/>
      <w:bookmarkStart w:id="144" w:name="_Toc346559837"/>
      <w:bookmarkStart w:id="145" w:name="_Toc346559838"/>
      <w:bookmarkStart w:id="146" w:name="_Toc346559839"/>
      <w:bookmarkStart w:id="147" w:name="_Toc346559840"/>
      <w:bookmarkStart w:id="148" w:name="_Toc346559841"/>
      <w:bookmarkStart w:id="149" w:name="_Toc346559842"/>
      <w:bookmarkStart w:id="150" w:name="_Toc346559843"/>
      <w:bookmarkStart w:id="151" w:name="_Toc346559844"/>
      <w:bookmarkStart w:id="152" w:name="_Toc346559845"/>
      <w:bookmarkStart w:id="153" w:name="_Toc346559846"/>
      <w:bookmarkStart w:id="154" w:name="_Toc346559847"/>
      <w:bookmarkStart w:id="155" w:name="_Toc346559848"/>
      <w:bookmarkStart w:id="156" w:name="_Toc346559849"/>
      <w:bookmarkStart w:id="157" w:name="_Toc346559850"/>
      <w:bookmarkStart w:id="158" w:name="_Toc346559851"/>
      <w:bookmarkStart w:id="159" w:name="_Toc346559852"/>
      <w:bookmarkStart w:id="160" w:name="_Toc346559853"/>
      <w:bookmarkStart w:id="161" w:name="_Toc346559854"/>
      <w:bookmarkStart w:id="162" w:name="_Toc346559855"/>
      <w:bookmarkStart w:id="163" w:name="_Toc346559856"/>
      <w:bookmarkStart w:id="164" w:name="_Toc346559857"/>
      <w:bookmarkStart w:id="165" w:name="_Toc346559858"/>
      <w:bookmarkStart w:id="166" w:name="_Toc346559859"/>
      <w:bookmarkStart w:id="167" w:name="_Toc346559860"/>
      <w:bookmarkStart w:id="168" w:name="_Toc346559861"/>
      <w:bookmarkStart w:id="169" w:name="_Toc346559862"/>
      <w:bookmarkStart w:id="170" w:name="_Toc346559863"/>
      <w:bookmarkStart w:id="171" w:name="_Toc346559864"/>
      <w:bookmarkStart w:id="172" w:name="_Toc346559865"/>
      <w:bookmarkStart w:id="173" w:name="_Toc346559866"/>
      <w:bookmarkStart w:id="174" w:name="_Toc346559867"/>
      <w:bookmarkStart w:id="175" w:name="_Toc346559868"/>
      <w:bookmarkStart w:id="176" w:name="_Toc346559869"/>
      <w:bookmarkStart w:id="177" w:name="_Toc381190819"/>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r>
        <w:rPr>
          <w:rFonts w:hint="eastAsia"/>
        </w:rPr>
        <w:lastRenderedPageBreak/>
        <w:t>治験の目的</w:t>
      </w:r>
      <w:bookmarkEnd w:id="17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156A3BD5" w14:textId="77777777" w:rsidTr="00A9507C">
        <w:tc>
          <w:tcPr>
            <w:tcW w:w="9268" w:type="dxa"/>
          </w:tcPr>
          <w:p w14:paraId="0F5CDE94" w14:textId="77777777" w:rsidR="00F57497" w:rsidRDefault="00F57497" w:rsidP="00F57497">
            <w:pPr>
              <w:rPr>
                <w:b/>
              </w:rPr>
            </w:pPr>
            <w:r>
              <w:rPr>
                <w:rFonts w:hint="eastAsia"/>
                <w:b/>
              </w:rPr>
              <w:t>【参考】</w:t>
            </w:r>
          </w:p>
          <w:p w14:paraId="78D385D1" w14:textId="77777777" w:rsidR="00F57497" w:rsidRDefault="00F57497" w:rsidP="00F57497">
            <w:pPr>
              <w:ind w:firstLineChars="100" w:firstLine="210"/>
            </w:pPr>
            <w:r>
              <w:t>GCP</w:t>
            </w:r>
            <w:r>
              <w:rPr>
                <w:rFonts w:hAnsi="ＭＳ 明朝" w:hint="eastAsia"/>
              </w:rPr>
              <w:t>第</w:t>
            </w:r>
            <w:r>
              <w:rPr>
                <w:rFonts w:hAnsi="ＭＳ 明朝" w:hint="eastAsia"/>
              </w:rPr>
              <w:t>7</w:t>
            </w:r>
            <w:r>
              <w:rPr>
                <w:rFonts w:hAnsi="ＭＳ 明朝" w:hint="eastAsia"/>
              </w:rPr>
              <w:t>条第</w:t>
            </w:r>
            <w:r>
              <w:rPr>
                <w:rFonts w:hAnsi="ＭＳ 明朝" w:hint="eastAsia"/>
              </w:rPr>
              <w:t>1</w:t>
            </w:r>
            <w:r>
              <w:rPr>
                <w:rFonts w:hAnsi="ＭＳ 明朝" w:hint="eastAsia"/>
              </w:rPr>
              <w:t>項</w:t>
            </w:r>
            <w:r>
              <w:rPr>
                <w:rFonts w:hAnsi="ＭＳ 明朝" w:hint="eastAsia"/>
              </w:rPr>
              <w:t>5</w:t>
            </w:r>
            <w:r>
              <w:rPr>
                <w:rFonts w:hAnsi="ＭＳ 明朝" w:hint="eastAsia"/>
              </w:rPr>
              <w:t>）</w:t>
            </w:r>
          </w:p>
          <w:p w14:paraId="65C189A7" w14:textId="77777777" w:rsidR="00F57497" w:rsidRDefault="00F57497" w:rsidP="00F57497">
            <w:pPr>
              <w:ind w:firstLineChars="100" w:firstLine="210"/>
            </w:pPr>
            <w:r>
              <w:rPr>
                <w:rFonts w:hAnsi="ＭＳ 明朝" w:hint="eastAsia"/>
              </w:rPr>
              <w:t>答申</w:t>
            </w:r>
            <w:r>
              <w:t>GCP10-3</w:t>
            </w:r>
            <w:r>
              <w:rPr>
                <w:rFonts w:hAnsi="ＭＳ 明朝" w:hint="eastAsia"/>
              </w:rPr>
              <w:t xml:space="preserve">　治験の目的</w:t>
            </w:r>
          </w:p>
          <w:p w14:paraId="4CCAA6B5" w14:textId="77777777" w:rsidR="00F57497" w:rsidRDefault="00F57497" w:rsidP="00F57497">
            <w:pPr>
              <w:ind w:firstLineChars="100" w:firstLine="210"/>
            </w:pPr>
            <w:r>
              <w:t>ICH-E3-8</w:t>
            </w:r>
            <w:r>
              <w:rPr>
                <w:rFonts w:hAnsi="ＭＳ 明朝" w:hint="eastAsia"/>
              </w:rPr>
              <w:t xml:space="preserve">　治験の目的</w:t>
            </w:r>
          </w:p>
        </w:tc>
      </w:tr>
    </w:tbl>
    <w:p w14:paraId="27861832" w14:textId="77777777" w:rsidR="00EB67C7" w:rsidRDefault="00EB67C7" w:rsidP="00386C6F">
      <w:pPr>
        <w:pStyle w:val="ParagraphJ"/>
        <w:ind w:leftChars="0" w:left="0" w:firstLine="0"/>
      </w:pPr>
    </w:p>
    <w:p w14:paraId="5E5B0A62" w14:textId="77777777" w:rsidR="00EB67C7" w:rsidRDefault="00EB67C7">
      <w:pPr>
        <w:pStyle w:val="20"/>
      </w:pPr>
      <w:bookmarkStart w:id="178" w:name="_Toc381190820"/>
      <w:r>
        <w:rPr>
          <w:rFonts w:hint="eastAsia"/>
        </w:rPr>
        <w:t>治験の目的</w:t>
      </w:r>
      <w:bookmarkEnd w:id="178"/>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0322E7F4" w14:textId="77777777" w:rsidTr="00A9507C">
        <w:tc>
          <w:tcPr>
            <w:tcW w:w="9268" w:type="dxa"/>
          </w:tcPr>
          <w:p w14:paraId="65AA31BC" w14:textId="77777777" w:rsidR="00F57497" w:rsidRDefault="00F57497" w:rsidP="00F57497">
            <w:pPr>
              <w:outlineLvl w:val="0"/>
              <w:rPr>
                <w:b/>
                <w:iCs/>
              </w:rPr>
            </w:pPr>
            <w:r>
              <w:rPr>
                <w:rFonts w:hint="eastAsia"/>
                <w:b/>
                <w:iCs/>
                <w:color w:val="000000"/>
              </w:rPr>
              <w:t>【</w:t>
            </w:r>
            <w:r>
              <w:rPr>
                <w:rFonts w:hint="eastAsia"/>
                <w:b/>
                <w:iCs/>
              </w:rPr>
              <w:t>記載の手引き】</w:t>
            </w:r>
          </w:p>
          <w:p w14:paraId="4D42D4DC" w14:textId="77777777" w:rsidR="00F57497" w:rsidRDefault="00F57497" w:rsidP="00F57497">
            <w:pPr>
              <w:ind w:firstLineChars="100" w:firstLine="210"/>
            </w:pPr>
            <w:r>
              <w:rPr>
                <w:rFonts w:hint="eastAsia"/>
              </w:rPr>
              <w:t>対象者（疾患名／領域名）及び試験方法（試験デザイン、投与期間等）、検討項目（主要評価項目等）を盛り込み、明確に記載する。</w:t>
            </w:r>
          </w:p>
          <w:p w14:paraId="17ECD46A" w14:textId="77777777" w:rsidR="00F57497" w:rsidRDefault="00F57497" w:rsidP="00F57497">
            <w:pPr>
              <w:rPr>
                <w:b/>
              </w:rPr>
            </w:pPr>
            <w:r>
              <w:rPr>
                <w:rFonts w:hint="eastAsia"/>
                <w:b/>
              </w:rPr>
              <w:t>【参考】</w:t>
            </w:r>
          </w:p>
          <w:p w14:paraId="739DADD6" w14:textId="77777777" w:rsidR="00F57497" w:rsidRPr="00F57497" w:rsidRDefault="00F57497" w:rsidP="00F57497">
            <w:pPr>
              <w:ind w:firstLineChars="100" w:firstLine="210"/>
            </w:pPr>
            <w:r>
              <w:t>ICH-E8-3.2.1</w:t>
            </w:r>
            <w:r>
              <w:rPr>
                <w:rFonts w:hAnsi="ＭＳ 明朝" w:hint="eastAsia"/>
              </w:rPr>
              <w:t xml:space="preserve">　目的</w:t>
            </w:r>
          </w:p>
        </w:tc>
      </w:tr>
    </w:tbl>
    <w:p w14:paraId="6D291CD5" w14:textId="77777777" w:rsidR="00F57497" w:rsidRDefault="00F57497">
      <w:pPr>
        <w:pStyle w:val="ParagraphJ"/>
      </w:pPr>
    </w:p>
    <w:p w14:paraId="5D440320" w14:textId="77777777" w:rsidR="00EB67C7" w:rsidRDefault="00EB67C7">
      <w:pPr>
        <w:pStyle w:val="ParagraphJ"/>
      </w:pPr>
      <w:r>
        <w:t>DD</w:t>
      </w:r>
      <w:r>
        <w:rPr>
          <w:rFonts w:hint="eastAsia"/>
        </w:rPr>
        <w:t>ウイルス罹患患者を対象とし、被験薬（</w:t>
      </w:r>
      <w:r>
        <w:t>AB123</w:t>
      </w:r>
      <w:r>
        <w:rPr>
          <w:rFonts w:hint="eastAsia"/>
        </w:rPr>
        <w:t>）又は対照薬（</w:t>
      </w:r>
      <w:r>
        <w:t>TAISYO</w:t>
      </w:r>
      <w:r>
        <w:rPr>
          <w:rFonts w:hint="eastAsia"/>
          <w:vertAlign w:val="superscript"/>
        </w:rPr>
        <w:t>Ⓡ</w:t>
      </w:r>
      <w:r>
        <w:rPr>
          <w:rFonts w:hint="eastAsia"/>
        </w:rPr>
        <w:t>）を</w:t>
      </w:r>
      <w:r w:rsidR="008E65F8">
        <w:rPr>
          <w:rFonts w:hint="eastAsia"/>
        </w:rPr>
        <w:t>二重盲検並行群間比較試験により</w:t>
      </w:r>
      <w:r>
        <w:t>5</w:t>
      </w:r>
      <w:r>
        <w:rPr>
          <w:rFonts w:hint="eastAsia"/>
        </w:rPr>
        <w:t>日間投与</w:t>
      </w:r>
      <w:r w:rsidR="008E65F8">
        <w:rPr>
          <w:rFonts w:hint="eastAsia"/>
        </w:rPr>
        <w:t>する。主要評価項目として、</w:t>
      </w:r>
      <w:r>
        <w:rPr>
          <w:rFonts w:hint="eastAsia"/>
        </w:rPr>
        <w:t>ウイルス力価の変化量について非劣性の検証を行う</w:t>
      </w:r>
      <w:r w:rsidR="008E65F8">
        <w:rPr>
          <w:rFonts w:hint="eastAsia"/>
        </w:rPr>
        <w:t>。また、</w:t>
      </w:r>
      <w:r>
        <w:rPr>
          <w:rFonts w:hint="eastAsia"/>
        </w:rPr>
        <w:t>安全性についても比較検討する。</w:t>
      </w:r>
    </w:p>
    <w:bookmarkEnd w:id="8"/>
    <w:p w14:paraId="1538DB30" w14:textId="77777777" w:rsidR="00EF73AC" w:rsidRDefault="00EF73AC">
      <w:pPr>
        <w:pStyle w:val="ParagraphJ"/>
        <w:tabs>
          <w:tab w:val="left" w:pos="8190"/>
        </w:tabs>
        <w:ind w:leftChars="0" w:left="0" w:firstLine="0"/>
      </w:pPr>
    </w:p>
    <w:p w14:paraId="413D7DE1" w14:textId="77777777" w:rsidR="00A011FD" w:rsidRDefault="00EF73AC" w:rsidP="00EF73AC">
      <w:pPr>
        <w:pStyle w:val="1"/>
      </w:pPr>
      <w:bookmarkStart w:id="179" w:name="_Toc371922982"/>
      <w:bookmarkStart w:id="180" w:name="_Toc371924488"/>
      <w:bookmarkStart w:id="181" w:name="_Toc371922983"/>
      <w:bookmarkStart w:id="182" w:name="_Toc371924489"/>
      <w:bookmarkStart w:id="183" w:name="_Toc371922984"/>
      <w:bookmarkStart w:id="184" w:name="_Toc371924490"/>
      <w:bookmarkStart w:id="185" w:name="_Toc371922985"/>
      <w:bookmarkStart w:id="186" w:name="_Toc371924491"/>
      <w:bookmarkStart w:id="187" w:name="_Toc371922986"/>
      <w:bookmarkStart w:id="188" w:name="_Toc371924492"/>
      <w:bookmarkStart w:id="189" w:name="_Toc371922987"/>
      <w:bookmarkStart w:id="190" w:name="_Toc371924493"/>
      <w:bookmarkStart w:id="191" w:name="_Toc371922988"/>
      <w:bookmarkStart w:id="192" w:name="_Toc371924494"/>
      <w:bookmarkStart w:id="193" w:name="_Toc371922989"/>
      <w:bookmarkStart w:id="194" w:name="_Toc371924495"/>
      <w:bookmarkStart w:id="195" w:name="_Toc371922990"/>
      <w:bookmarkStart w:id="196" w:name="_Toc371924496"/>
      <w:bookmarkStart w:id="197" w:name="_Toc371922991"/>
      <w:bookmarkStart w:id="198" w:name="_Toc371924497"/>
      <w:bookmarkStart w:id="199" w:name="_Toc371922994"/>
      <w:bookmarkStart w:id="200" w:name="_Toc371924500"/>
      <w:bookmarkStart w:id="201" w:name="_Toc371922995"/>
      <w:bookmarkStart w:id="202" w:name="_Toc371924501"/>
      <w:bookmarkStart w:id="203" w:name="_Toc371922996"/>
      <w:bookmarkStart w:id="204" w:name="_Toc371924502"/>
      <w:bookmarkStart w:id="205" w:name="_Toc371922997"/>
      <w:bookmarkStart w:id="206" w:name="_Toc371924503"/>
      <w:bookmarkStart w:id="207" w:name="_Toc371922998"/>
      <w:bookmarkStart w:id="208" w:name="_Toc371924504"/>
      <w:bookmarkStart w:id="209" w:name="_Toc371922999"/>
      <w:bookmarkStart w:id="210" w:name="_Toc371924505"/>
      <w:bookmarkStart w:id="211" w:name="_Toc371923000"/>
      <w:bookmarkStart w:id="212" w:name="_Toc371924506"/>
      <w:bookmarkStart w:id="213" w:name="_Toc371923001"/>
      <w:bookmarkStart w:id="214" w:name="_Toc371924507"/>
      <w:bookmarkStart w:id="215" w:name="_Toc371923002"/>
      <w:bookmarkStart w:id="216" w:name="_Toc371924508"/>
      <w:bookmarkStart w:id="217" w:name="_Toc371923003"/>
      <w:bookmarkStart w:id="218" w:name="_Toc371924509"/>
      <w:bookmarkStart w:id="219" w:name="_Toc371923004"/>
      <w:bookmarkStart w:id="220" w:name="_Toc371924510"/>
      <w:bookmarkStart w:id="221" w:name="_Toc371923005"/>
      <w:bookmarkStart w:id="222" w:name="_Toc371924511"/>
      <w:bookmarkStart w:id="223" w:name="_Toc371923006"/>
      <w:bookmarkStart w:id="224" w:name="_Toc371924512"/>
      <w:bookmarkStart w:id="225" w:name="_Toc371923007"/>
      <w:bookmarkStart w:id="226" w:name="_Toc371924513"/>
      <w:bookmarkStart w:id="227" w:name="_Toc371923008"/>
      <w:bookmarkStart w:id="228" w:name="_Toc371924514"/>
      <w:bookmarkStart w:id="229" w:name="_Toc371923009"/>
      <w:bookmarkStart w:id="230" w:name="_Toc371924515"/>
      <w:bookmarkStart w:id="231" w:name="_Toc371923010"/>
      <w:bookmarkStart w:id="232" w:name="_Toc371924516"/>
      <w:bookmarkStart w:id="233" w:name="_Toc371923011"/>
      <w:bookmarkStart w:id="234" w:name="_Toc371924517"/>
      <w:bookmarkStart w:id="235" w:name="_Toc371923012"/>
      <w:bookmarkStart w:id="236" w:name="_Toc371924518"/>
      <w:bookmarkStart w:id="237" w:name="_Toc371923013"/>
      <w:bookmarkStart w:id="238" w:name="_Toc371924519"/>
      <w:bookmarkStart w:id="239" w:name="_Toc371923014"/>
      <w:bookmarkStart w:id="240" w:name="_Toc371924520"/>
      <w:bookmarkStart w:id="241" w:name="_Toc371923015"/>
      <w:bookmarkStart w:id="242" w:name="_Toc371924521"/>
      <w:bookmarkStart w:id="243" w:name="_Toc371923016"/>
      <w:bookmarkStart w:id="244" w:name="_Toc371924522"/>
      <w:bookmarkStart w:id="245" w:name="_Toc381190821"/>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Pr>
          <w:rFonts w:hint="eastAsia"/>
        </w:rPr>
        <w:t>治験デザイン</w:t>
      </w:r>
      <w:bookmarkEnd w:id="245"/>
    </w:p>
    <w:p w14:paraId="6F12F87A" w14:textId="77777777" w:rsidR="00A011FD" w:rsidRDefault="00A011FD" w:rsidP="00A011FD">
      <w:pPr>
        <w:pStyle w:val="20"/>
      </w:pPr>
      <w:bookmarkStart w:id="246" w:name="_Toc381190822"/>
      <w:r>
        <w:rPr>
          <w:rFonts w:hint="eastAsia"/>
        </w:rPr>
        <w:t>治験薬の名称等</w:t>
      </w:r>
      <w:bookmarkEnd w:id="246"/>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192E6D68" w14:textId="77777777" w:rsidTr="00A9507C">
        <w:tc>
          <w:tcPr>
            <w:tcW w:w="9268" w:type="dxa"/>
          </w:tcPr>
          <w:p w14:paraId="45D3550F" w14:textId="77777777" w:rsidR="00F57497" w:rsidRDefault="00F57497" w:rsidP="00F57497">
            <w:pPr>
              <w:rPr>
                <w:b/>
              </w:rPr>
            </w:pPr>
            <w:r>
              <w:rPr>
                <w:rFonts w:hint="eastAsia"/>
                <w:b/>
              </w:rPr>
              <w:t>【記載の手引き】</w:t>
            </w:r>
          </w:p>
          <w:p w14:paraId="5772FA4A" w14:textId="77777777" w:rsidR="00F57497" w:rsidRDefault="00F57497" w:rsidP="00F57497">
            <w:pPr>
              <w:ind w:firstLineChars="100" w:firstLine="210"/>
            </w:pPr>
            <w:r>
              <w:rPr>
                <w:rFonts w:cs="ＭＳ明朝" w:hint="eastAsia"/>
              </w:rPr>
              <w:t>比較試験</w:t>
            </w:r>
            <w:r>
              <w:rPr>
                <w:rFonts w:hint="eastAsia"/>
              </w:rPr>
              <w:t>の場合は、対照薬についても記載する。</w:t>
            </w:r>
          </w:p>
          <w:p w14:paraId="70F8BA8D" w14:textId="77777777" w:rsidR="00F57497" w:rsidRDefault="00F57497" w:rsidP="00F57497">
            <w:pPr>
              <w:ind w:firstLineChars="100" w:firstLine="210"/>
            </w:pPr>
            <w:r>
              <w:rPr>
                <w:rFonts w:hint="eastAsia"/>
              </w:rPr>
              <w:t>一般名及び化学名については、治験薬概要書に記載されるため、省略も可能である。</w:t>
            </w:r>
          </w:p>
          <w:p w14:paraId="1119B2FB" w14:textId="77777777" w:rsidR="00F57497" w:rsidRDefault="00F57497" w:rsidP="00F57497">
            <w:pPr>
              <w:ind w:firstLineChars="100" w:firstLine="210"/>
            </w:pPr>
            <w:r>
              <w:rPr>
                <w:rFonts w:cs="ＭＳ明朝" w:hint="eastAsia"/>
              </w:rPr>
              <w:t>一般名を記載する場合、</w:t>
            </w:r>
            <w:r>
              <w:t>JAN</w:t>
            </w:r>
            <w:r>
              <w:rPr>
                <w:rFonts w:hint="eastAsia"/>
              </w:rPr>
              <w:t>（</w:t>
            </w:r>
            <w:r>
              <w:t>Japanese Accepted Name</w:t>
            </w:r>
            <w:r>
              <w:rPr>
                <w:rFonts w:hint="eastAsia"/>
              </w:rPr>
              <w:t>）を記載する。</w:t>
            </w:r>
          </w:p>
          <w:p w14:paraId="21F3EF1F" w14:textId="77777777" w:rsidR="00F57497" w:rsidRPr="00D12686" w:rsidRDefault="00F57497" w:rsidP="00F57497">
            <w:pPr>
              <w:rPr>
                <w:b/>
              </w:rPr>
            </w:pPr>
            <w:r w:rsidRPr="00D12686">
              <w:rPr>
                <w:rFonts w:hint="eastAsia"/>
                <w:b/>
              </w:rPr>
              <w:t>【参考】</w:t>
            </w:r>
          </w:p>
          <w:p w14:paraId="26294AFC" w14:textId="77777777" w:rsidR="00F57497" w:rsidRPr="00F57497" w:rsidRDefault="00F57497" w:rsidP="00F57497">
            <w:pPr>
              <w:ind w:firstLineChars="100" w:firstLine="210"/>
            </w:pPr>
            <w:r>
              <w:rPr>
                <w:rFonts w:hint="eastAsia"/>
              </w:rPr>
              <w:t>答申</w:t>
            </w:r>
            <w:r>
              <w:rPr>
                <w:rFonts w:hint="eastAsia"/>
              </w:rPr>
              <w:t>GCP10-2 1)</w:t>
            </w:r>
          </w:p>
        </w:tc>
      </w:tr>
    </w:tbl>
    <w:p w14:paraId="2527E9AD" w14:textId="77777777" w:rsidR="00F57497" w:rsidRDefault="00F57497" w:rsidP="00F57497">
      <w:pPr>
        <w:pStyle w:val="NumberListJ"/>
        <w:numPr>
          <w:ilvl w:val="0"/>
          <w:numId w:val="0"/>
        </w:numPr>
        <w:ind w:left="734"/>
      </w:pPr>
    </w:p>
    <w:p w14:paraId="073C62D9" w14:textId="77777777" w:rsidR="00A011FD" w:rsidRDefault="00A011FD" w:rsidP="00781B80">
      <w:pPr>
        <w:pStyle w:val="NumberListJ"/>
        <w:numPr>
          <w:ilvl w:val="0"/>
          <w:numId w:val="21"/>
        </w:numPr>
      </w:pPr>
      <w:r>
        <w:rPr>
          <w:rFonts w:hint="eastAsia"/>
        </w:rPr>
        <w:t>被験薬</w:t>
      </w:r>
    </w:p>
    <w:p w14:paraId="32A8DFDF" w14:textId="77777777" w:rsidR="00A011FD" w:rsidRDefault="00A011FD" w:rsidP="00A011FD">
      <w:pPr>
        <w:pStyle w:val="ParagraphJ"/>
        <w:ind w:leftChars="200" w:left="420"/>
      </w:pPr>
      <w:r>
        <w:rPr>
          <w:rFonts w:hint="eastAsia"/>
        </w:rPr>
        <w:t>被験薬名：</w:t>
      </w:r>
      <w:r>
        <w:t>AB123</w:t>
      </w:r>
    </w:p>
    <w:p w14:paraId="13A13AF7" w14:textId="77777777" w:rsidR="00A011FD" w:rsidRDefault="00A011FD" w:rsidP="00A011FD">
      <w:pPr>
        <w:pStyle w:val="ParagraphJ"/>
        <w:ind w:leftChars="200" w:left="420"/>
      </w:pPr>
      <w:r>
        <w:rPr>
          <w:rFonts w:hint="eastAsia"/>
        </w:rPr>
        <w:t>一般名：</w:t>
      </w:r>
      <w:r>
        <w:t>XX</w:t>
      </w:r>
    </w:p>
    <w:p w14:paraId="2B5FDE1D" w14:textId="77777777" w:rsidR="00A011FD" w:rsidRDefault="00A011FD" w:rsidP="00A011FD">
      <w:pPr>
        <w:pStyle w:val="ParagraphJ"/>
        <w:ind w:leftChars="200" w:left="420"/>
      </w:pPr>
      <w:r>
        <w:rPr>
          <w:rFonts w:hint="eastAsia"/>
        </w:rPr>
        <w:t>化学名：○○○○○</w:t>
      </w:r>
    </w:p>
    <w:p w14:paraId="17D8C3D9" w14:textId="77777777" w:rsidR="00A011FD" w:rsidRDefault="00A011FD" w:rsidP="00781B80">
      <w:pPr>
        <w:pStyle w:val="NumberListJ"/>
        <w:numPr>
          <w:ilvl w:val="0"/>
          <w:numId w:val="21"/>
        </w:numPr>
      </w:pPr>
      <w:r>
        <w:rPr>
          <w:rFonts w:hint="eastAsia"/>
        </w:rPr>
        <w:t>対照薬</w:t>
      </w:r>
    </w:p>
    <w:p w14:paraId="71DE0FFB" w14:textId="77777777" w:rsidR="00A011FD" w:rsidRDefault="00A011FD" w:rsidP="00A011FD">
      <w:pPr>
        <w:pStyle w:val="ParagraphJ"/>
        <w:ind w:leftChars="200" w:left="420"/>
      </w:pPr>
      <w:r>
        <w:rPr>
          <w:rFonts w:hint="eastAsia"/>
        </w:rPr>
        <w:t>対照薬名：</w:t>
      </w:r>
      <w:r>
        <w:t>TAISYO</w:t>
      </w:r>
      <w:r>
        <w:rPr>
          <w:rFonts w:hint="eastAsia"/>
          <w:vertAlign w:val="superscript"/>
        </w:rPr>
        <w:t>Ⓡ</w:t>
      </w:r>
    </w:p>
    <w:p w14:paraId="6F17FA34" w14:textId="77777777" w:rsidR="00A011FD" w:rsidRDefault="00A011FD" w:rsidP="00A011FD">
      <w:pPr>
        <w:pStyle w:val="ParagraphJ"/>
        <w:ind w:leftChars="200" w:left="420"/>
      </w:pPr>
      <w:r>
        <w:rPr>
          <w:rFonts w:hint="eastAsia"/>
        </w:rPr>
        <w:t>一般名：</w:t>
      </w:r>
      <w:r>
        <w:rPr>
          <w:rFonts w:hint="eastAsia"/>
        </w:rPr>
        <w:t>YY</w:t>
      </w:r>
    </w:p>
    <w:p w14:paraId="05E69DFF" w14:textId="77777777" w:rsidR="00A011FD" w:rsidRDefault="00A011FD" w:rsidP="00A011FD">
      <w:pPr>
        <w:pStyle w:val="ParagraphJ"/>
        <w:ind w:leftChars="200" w:left="420"/>
        <w:rPr>
          <w:rFonts w:hAnsi="ＭＳ Ｐ明朝" w:cs="ＭＳ明朝"/>
          <w:kern w:val="0"/>
        </w:rPr>
      </w:pPr>
      <w:r>
        <w:rPr>
          <w:rFonts w:hint="eastAsia"/>
        </w:rPr>
        <w:t>化学名：</w:t>
      </w:r>
      <w:r>
        <w:rPr>
          <w:rFonts w:hAnsi="ＭＳ Ｐ明朝" w:cs="ＭＳ明朝" w:hint="eastAsia"/>
          <w:kern w:val="0"/>
        </w:rPr>
        <w:t>△△△△△</w:t>
      </w:r>
    </w:p>
    <w:p w14:paraId="7B47F1E9" w14:textId="77777777" w:rsidR="005A22A7" w:rsidRDefault="005A22A7" w:rsidP="00042F00"/>
    <w:p w14:paraId="12187348" w14:textId="77777777" w:rsidR="00A011FD" w:rsidRDefault="00A011FD" w:rsidP="00A011FD">
      <w:pPr>
        <w:pStyle w:val="20"/>
        <w:rPr>
          <w:bCs/>
        </w:rPr>
      </w:pPr>
      <w:bookmarkStart w:id="247" w:name="_Toc381190823"/>
      <w:r>
        <w:rPr>
          <w:rFonts w:hint="eastAsia"/>
          <w:bCs/>
        </w:rPr>
        <w:t>成分・含量及び剤型</w:t>
      </w:r>
      <w:bookmarkEnd w:id="24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5581D240" w14:textId="77777777" w:rsidTr="00A9507C">
        <w:tc>
          <w:tcPr>
            <w:tcW w:w="9268" w:type="dxa"/>
          </w:tcPr>
          <w:p w14:paraId="4F0B398B" w14:textId="77777777" w:rsidR="00F57497" w:rsidRDefault="00F57497" w:rsidP="00F57497">
            <w:pPr>
              <w:rPr>
                <w:b/>
              </w:rPr>
            </w:pPr>
            <w:r>
              <w:rPr>
                <w:rFonts w:hint="eastAsia"/>
                <w:b/>
              </w:rPr>
              <w:t>【記載の手引き】</w:t>
            </w:r>
          </w:p>
          <w:p w14:paraId="7CAB5FA9" w14:textId="77777777" w:rsidR="00F57497" w:rsidRPr="00F57497" w:rsidRDefault="00F57497" w:rsidP="00F57497">
            <w:pPr>
              <w:ind w:firstLineChars="100" w:firstLine="210"/>
            </w:pPr>
            <w:r>
              <w:rPr>
                <w:rFonts w:hint="eastAsia"/>
              </w:rPr>
              <w:t>比較試験の場合は、対照薬についても記載する。比較試験でダブルダミー方式をとる場合は、各プラセボの説明を記載する。</w:t>
            </w:r>
          </w:p>
        </w:tc>
      </w:tr>
    </w:tbl>
    <w:p w14:paraId="706BC4D4" w14:textId="77777777" w:rsidR="00A011FD" w:rsidRDefault="00A011FD" w:rsidP="00A011FD">
      <w:pPr>
        <w:pStyle w:val="ParagraphJ"/>
      </w:pPr>
    </w:p>
    <w:p w14:paraId="716AE236" w14:textId="77777777" w:rsidR="00A011FD" w:rsidRDefault="00A011FD" w:rsidP="00781B80">
      <w:pPr>
        <w:pStyle w:val="NumberListJ"/>
        <w:numPr>
          <w:ilvl w:val="0"/>
          <w:numId w:val="28"/>
        </w:numPr>
      </w:pPr>
      <w:r>
        <w:rPr>
          <w:rFonts w:hint="eastAsia"/>
        </w:rPr>
        <w:lastRenderedPageBreak/>
        <w:t>被験薬</w:t>
      </w:r>
    </w:p>
    <w:p w14:paraId="2C7532B8" w14:textId="77777777" w:rsidR="00A011FD" w:rsidRDefault="00A011FD" w:rsidP="00A011FD">
      <w:pPr>
        <w:pStyle w:val="ParagraphJ"/>
        <w:ind w:leftChars="200" w:left="420"/>
      </w:pPr>
      <w:r>
        <w:t>AB123</w:t>
      </w:r>
      <w:r>
        <w:rPr>
          <w:color w:val="0000FF"/>
        </w:rPr>
        <w:t xml:space="preserve"> </w:t>
      </w:r>
      <w:r>
        <w:t>5mg</w:t>
      </w:r>
      <w:r>
        <w:rPr>
          <w:rFonts w:hint="eastAsia"/>
        </w:rPr>
        <w:t>錠：</w:t>
      </w:r>
      <w:r>
        <w:t>1</w:t>
      </w:r>
      <w:r>
        <w:rPr>
          <w:rFonts w:hint="eastAsia"/>
        </w:rPr>
        <w:t>錠中</w:t>
      </w:r>
      <w:r>
        <w:t>XX</w:t>
      </w:r>
      <w:r>
        <w:rPr>
          <w:rFonts w:hint="eastAsia"/>
        </w:rPr>
        <w:t>を</w:t>
      </w:r>
      <w:r>
        <w:t>5.0mg</w:t>
      </w:r>
      <w:r>
        <w:rPr>
          <w:rFonts w:hint="eastAsia"/>
        </w:rPr>
        <w:t>含有する白色の錠剤</w:t>
      </w:r>
    </w:p>
    <w:p w14:paraId="2727957C" w14:textId="77777777" w:rsidR="00A011FD" w:rsidRDefault="00A011FD" w:rsidP="00A011FD">
      <w:pPr>
        <w:pStyle w:val="ParagraphJ"/>
        <w:ind w:leftChars="200" w:left="420"/>
      </w:pPr>
      <w:r>
        <w:t>AB123</w:t>
      </w:r>
      <w:r>
        <w:rPr>
          <w:rFonts w:hint="eastAsia"/>
        </w:rPr>
        <w:t>プラセボ錠：</w:t>
      </w:r>
      <w:r>
        <w:t>XX</w:t>
      </w:r>
      <w:r>
        <w:rPr>
          <w:rFonts w:hint="eastAsia"/>
        </w:rPr>
        <w:t>を含有せず、</w:t>
      </w:r>
      <w:r>
        <w:t>AB123 5mg</w:t>
      </w:r>
      <w:r>
        <w:rPr>
          <w:rFonts w:hint="eastAsia"/>
        </w:rPr>
        <w:t>錠と外観上識別不能な白色の錠剤</w:t>
      </w:r>
    </w:p>
    <w:p w14:paraId="349E8B51" w14:textId="77777777" w:rsidR="00A011FD" w:rsidRDefault="00A011FD" w:rsidP="00A011FD">
      <w:pPr>
        <w:pStyle w:val="NumberListJ"/>
      </w:pPr>
      <w:r>
        <w:rPr>
          <w:rFonts w:hint="eastAsia"/>
        </w:rPr>
        <w:t>対照薬</w:t>
      </w:r>
    </w:p>
    <w:p w14:paraId="41537107" w14:textId="77777777" w:rsidR="00A011FD" w:rsidRDefault="00A011FD" w:rsidP="00A011FD">
      <w:pPr>
        <w:pStyle w:val="ParagraphJ"/>
        <w:ind w:leftChars="200" w:left="420"/>
      </w:pPr>
      <w:r>
        <w:t>TAISYO</w:t>
      </w:r>
      <w:r>
        <w:rPr>
          <w:rFonts w:hint="eastAsia"/>
          <w:vertAlign w:val="superscript"/>
        </w:rPr>
        <w:t>Ⓡ</w:t>
      </w:r>
      <w:r>
        <w:t xml:space="preserve"> 5mg</w:t>
      </w:r>
      <w:r>
        <w:rPr>
          <w:rFonts w:hint="eastAsia"/>
        </w:rPr>
        <w:t>カプセル：</w:t>
      </w:r>
      <w:r>
        <w:t>1</w:t>
      </w:r>
      <w:r>
        <w:rPr>
          <w:rFonts w:hint="eastAsia"/>
        </w:rPr>
        <w:t>カプセル中</w:t>
      </w:r>
      <w:r>
        <w:t>YY</w:t>
      </w:r>
      <w:r>
        <w:rPr>
          <w:rFonts w:hint="eastAsia"/>
        </w:rPr>
        <w:t>を</w:t>
      </w:r>
      <w:r>
        <w:t>5.0mg</w:t>
      </w:r>
      <w:r>
        <w:rPr>
          <w:rFonts w:hint="eastAsia"/>
        </w:rPr>
        <w:t>含有する青色のカプセル剤</w:t>
      </w:r>
    </w:p>
    <w:p w14:paraId="3923E1C6" w14:textId="77777777" w:rsidR="00A011FD" w:rsidRDefault="00A011FD" w:rsidP="00A011FD">
      <w:pPr>
        <w:pStyle w:val="ParagraphJ"/>
        <w:ind w:leftChars="305" w:left="3464" w:hanging="2824"/>
      </w:pPr>
      <w:r>
        <w:t>TAISYO</w:t>
      </w:r>
      <w:r>
        <w:rPr>
          <w:rFonts w:hint="eastAsia"/>
          <w:vertAlign w:val="superscript"/>
        </w:rPr>
        <w:t>Ⓡ</w:t>
      </w:r>
      <w:r>
        <w:t xml:space="preserve"> </w:t>
      </w:r>
      <w:r>
        <w:rPr>
          <w:rFonts w:hint="eastAsia"/>
        </w:rPr>
        <w:t>プラセボカプセル：</w:t>
      </w:r>
      <w:r>
        <w:t>YY</w:t>
      </w:r>
      <w:r>
        <w:rPr>
          <w:rFonts w:hint="eastAsia"/>
        </w:rPr>
        <w:t>を含有せず、</w:t>
      </w:r>
      <w:r>
        <w:t>TAISYO</w:t>
      </w:r>
      <w:r>
        <w:rPr>
          <w:rFonts w:hint="eastAsia"/>
          <w:vertAlign w:val="superscript"/>
        </w:rPr>
        <w:t>Ⓡ</w:t>
      </w:r>
      <w:r>
        <w:t xml:space="preserve"> 5mg</w:t>
      </w:r>
      <w:r>
        <w:rPr>
          <w:rFonts w:hint="eastAsia"/>
        </w:rPr>
        <w:t>カプセルと外観上識別不能な青色のカプセル剤</w:t>
      </w:r>
    </w:p>
    <w:p w14:paraId="309946AB" w14:textId="77777777" w:rsidR="005A22A7" w:rsidRDefault="005A22A7" w:rsidP="00042F00"/>
    <w:p w14:paraId="0338CA84" w14:textId="77777777" w:rsidR="00EF73AC" w:rsidRDefault="00EF73AC" w:rsidP="00EF73AC">
      <w:pPr>
        <w:pStyle w:val="20"/>
      </w:pPr>
      <w:bookmarkStart w:id="248" w:name="_Toc381190824"/>
      <w:r>
        <w:rPr>
          <w:rFonts w:hint="eastAsia"/>
        </w:rPr>
        <w:t>治験デザイン</w:t>
      </w:r>
      <w:bookmarkEnd w:id="248"/>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57497" w14:paraId="32F43726" w14:textId="77777777" w:rsidTr="00A9507C">
        <w:tc>
          <w:tcPr>
            <w:tcW w:w="9036" w:type="dxa"/>
          </w:tcPr>
          <w:p w14:paraId="34BDECDD" w14:textId="77777777" w:rsidR="00F57497" w:rsidRDefault="00F57497" w:rsidP="00F57497">
            <w:pPr>
              <w:rPr>
                <w:b/>
              </w:rPr>
            </w:pPr>
            <w:r>
              <w:rPr>
                <w:rFonts w:hint="eastAsia"/>
                <w:b/>
              </w:rPr>
              <w:t>【記載の手引き】</w:t>
            </w:r>
          </w:p>
          <w:p w14:paraId="7534BBFE" w14:textId="77777777" w:rsidR="00F57497" w:rsidRDefault="00F57497" w:rsidP="00F57497">
            <w:pPr>
              <w:ind w:firstLineChars="100" w:firstLine="210"/>
            </w:pPr>
            <w:r>
              <w:rPr>
                <w:rFonts w:hint="eastAsia"/>
              </w:rPr>
              <w:t>試験計画の構成（並行群間比較試験、クロスオーバー法、漸増法、盲検化、多施設共同試験、割付方法、治験実施期間等）を記載する。</w:t>
            </w:r>
          </w:p>
          <w:p w14:paraId="031CEABA" w14:textId="77777777" w:rsidR="00F57497" w:rsidRDefault="00F57497" w:rsidP="00F57497">
            <w:pPr>
              <w:ind w:firstLineChars="100" w:firstLine="210"/>
            </w:pPr>
            <w:r>
              <w:rPr>
                <w:rFonts w:hint="eastAsia"/>
              </w:rPr>
              <w:t>比較の型式（優越性、同等性、非劣性等）、対象患者の概説を記載してもよい。</w:t>
            </w:r>
          </w:p>
          <w:p w14:paraId="076580F8" w14:textId="77777777" w:rsidR="00F57497" w:rsidRDefault="00F57497" w:rsidP="00F57497">
            <w:pPr>
              <w:rPr>
                <w:b/>
              </w:rPr>
            </w:pPr>
            <w:r>
              <w:rPr>
                <w:rFonts w:hint="eastAsia"/>
                <w:b/>
              </w:rPr>
              <w:t>【参考】</w:t>
            </w:r>
          </w:p>
          <w:p w14:paraId="5C1161B1" w14:textId="77777777" w:rsidR="00F57497" w:rsidRDefault="00F57497" w:rsidP="00F57497">
            <w:pPr>
              <w:ind w:firstLineChars="100" w:firstLine="210"/>
            </w:pPr>
            <w:r>
              <w:rPr>
                <w:rFonts w:hint="eastAsia"/>
              </w:rPr>
              <w:t>答申</w:t>
            </w:r>
            <w:r>
              <w:t>GCP10-4</w:t>
            </w:r>
            <w:r>
              <w:rPr>
                <w:rFonts w:hint="eastAsia"/>
              </w:rPr>
              <w:t xml:space="preserve"> </w:t>
            </w:r>
            <w:r>
              <w:t>2)</w:t>
            </w:r>
          </w:p>
          <w:p w14:paraId="21DDAB98" w14:textId="77777777" w:rsidR="00F57497" w:rsidRDefault="00F57497" w:rsidP="00F57497">
            <w:pPr>
              <w:ind w:firstLineChars="100" w:firstLine="210"/>
            </w:pPr>
            <w:r>
              <w:t>ICH-E3-9.1</w:t>
            </w:r>
            <w:r>
              <w:rPr>
                <w:rFonts w:hint="eastAsia"/>
              </w:rPr>
              <w:t xml:space="preserve">　治験の全般的なデザイン及び計画－記述</w:t>
            </w:r>
          </w:p>
          <w:p w14:paraId="500CAAC7" w14:textId="77777777" w:rsidR="00F57497" w:rsidRDefault="00F57497" w:rsidP="00F57497">
            <w:pPr>
              <w:ind w:firstLineChars="100" w:firstLine="210"/>
            </w:pPr>
            <w:r>
              <w:t>ICH-E4</w:t>
            </w:r>
            <w:r>
              <w:rPr>
                <w:rFonts w:hint="eastAsia"/>
              </w:rPr>
              <w:t xml:space="preserve">　新医薬品の承認に必要な用量</w:t>
            </w:r>
            <w:r>
              <w:t>-</w:t>
            </w:r>
            <w:r>
              <w:rPr>
                <w:rFonts w:hint="eastAsia"/>
              </w:rPr>
              <w:t>反応関係の検討のための指針</w:t>
            </w:r>
          </w:p>
          <w:p w14:paraId="110075DA" w14:textId="77777777" w:rsidR="00F57497" w:rsidRDefault="00F57497" w:rsidP="00F57497">
            <w:pPr>
              <w:ind w:firstLineChars="100" w:firstLine="210"/>
            </w:pPr>
            <w:r>
              <w:t>ICH-E8-3.2.2</w:t>
            </w:r>
            <w:r>
              <w:rPr>
                <w:rFonts w:hint="eastAsia"/>
              </w:rPr>
              <w:t xml:space="preserve">　デザイン</w:t>
            </w:r>
          </w:p>
          <w:p w14:paraId="59B5F2B4" w14:textId="77777777" w:rsidR="00F57497" w:rsidRDefault="00F57497" w:rsidP="00F57497">
            <w:pPr>
              <w:ind w:firstLineChars="100" w:firstLine="210"/>
            </w:pPr>
            <w:r>
              <w:t>ICH-E9-3.1</w:t>
            </w:r>
            <w:r>
              <w:rPr>
                <w:rFonts w:hint="eastAsia"/>
              </w:rPr>
              <w:t xml:space="preserve">　試験計画の構成</w:t>
            </w:r>
          </w:p>
          <w:p w14:paraId="342CBA4F" w14:textId="77777777" w:rsidR="00F57497" w:rsidRPr="00F57497" w:rsidRDefault="00F57497" w:rsidP="00F57497">
            <w:pPr>
              <w:ind w:firstLineChars="100" w:firstLine="210"/>
            </w:pPr>
            <w:r>
              <w:t>ICH-E9-3.3</w:t>
            </w:r>
            <w:r>
              <w:rPr>
                <w:rFonts w:hint="eastAsia"/>
              </w:rPr>
              <w:t xml:space="preserve">　比較の型式</w:t>
            </w:r>
          </w:p>
        </w:tc>
      </w:tr>
    </w:tbl>
    <w:p w14:paraId="5DF48D76" w14:textId="77777777" w:rsidR="00E129BC" w:rsidRDefault="00E129BC" w:rsidP="00386C6F">
      <w:pPr>
        <w:pStyle w:val="a1"/>
        <w:numPr>
          <w:ilvl w:val="0"/>
          <w:numId w:val="0"/>
        </w:numPr>
        <w:rPr>
          <w:color w:val="FF0000"/>
        </w:rPr>
      </w:pPr>
    </w:p>
    <w:p w14:paraId="09E3CDD9" w14:textId="77777777" w:rsidR="005A22A7" w:rsidRDefault="00EF73AC" w:rsidP="00042F00">
      <w:pPr>
        <w:pStyle w:val="20"/>
      </w:pPr>
      <w:bookmarkStart w:id="249" w:name="_Toc381190825"/>
      <w:r>
        <w:rPr>
          <w:rFonts w:hint="eastAsia"/>
        </w:rPr>
        <w:t>比較方法</w:t>
      </w:r>
      <w:bookmarkEnd w:id="249"/>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57497" w14:paraId="111D903F" w14:textId="77777777" w:rsidTr="00A9507C">
        <w:tc>
          <w:tcPr>
            <w:tcW w:w="9036" w:type="dxa"/>
          </w:tcPr>
          <w:p w14:paraId="035CB97B" w14:textId="77777777" w:rsidR="00F57497" w:rsidRDefault="00F57497" w:rsidP="00F57497">
            <w:pPr>
              <w:rPr>
                <w:b/>
              </w:rPr>
            </w:pPr>
            <w:r>
              <w:rPr>
                <w:rFonts w:hint="eastAsia"/>
                <w:b/>
              </w:rPr>
              <w:t>【参考】</w:t>
            </w:r>
          </w:p>
          <w:p w14:paraId="17444747" w14:textId="77777777" w:rsidR="00F57497" w:rsidRDefault="00F57497" w:rsidP="00F57497">
            <w:pPr>
              <w:ind w:firstLineChars="100" w:firstLine="210"/>
            </w:pPr>
            <w:r>
              <w:t>ICH-E9-2.3</w:t>
            </w:r>
            <w:r>
              <w:rPr>
                <w:rFonts w:hint="eastAsia"/>
              </w:rPr>
              <w:t xml:space="preserve">　偏りを回避するための計画上の技法</w:t>
            </w:r>
          </w:p>
          <w:p w14:paraId="316F2CFC" w14:textId="77777777" w:rsidR="00F57497" w:rsidRPr="00F57497" w:rsidRDefault="00F57497" w:rsidP="00F57497">
            <w:pPr>
              <w:ind w:firstLineChars="100" w:firstLine="210"/>
            </w:pPr>
            <w:r>
              <w:t>ICH-E9-3.2</w:t>
            </w:r>
            <w:r>
              <w:rPr>
                <w:rFonts w:hint="eastAsia"/>
              </w:rPr>
              <w:t xml:space="preserve">　多施設共同治験</w:t>
            </w:r>
          </w:p>
        </w:tc>
      </w:tr>
    </w:tbl>
    <w:p w14:paraId="36338C6A" w14:textId="77777777" w:rsidR="00EF73AC" w:rsidRDefault="00EF73AC" w:rsidP="00EF73AC">
      <w:pPr>
        <w:pStyle w:val="a1"/>
        <w:numPr>
          <w:ilvl w:val="0"/>
          <w:numId w:val="0"/>
        </w:numPr>
        <w:ind w:left="420"/>
        <w:rPr>
          <w:rFonts w:hAnsi="ＭＳ 明朝"/>
        </w:rPr>
      </w:pPr>
    </w:p>
    <w:p w14:paraId="729E9BF1" w14:textId="77777777" w:rsidR="00EF73AC" w:rsidRDefault="00EF73AC" w:rsidP="00EF73AC">
      <w:pPr>
        <w:pStyle w:val="a1"/>
        <w:numPr>
          <w:ilvl w:val="0"/>
          <w:numId w:val="0"/>
        </w:numPr>
        <w:ind w:left="420"/>
        <w:rPr>
          <w:color w:val="000000"/>
        </w:rPr>
      </w:pPr>
      <w:r>
        <w:rPr>
          <w:rFonts w:hint="eastAsia"/>
        </w:rPr>
        <w:t>多施設共同、無作為化、実薬対照、二重盲検並行群間比較試験</w:t>
      </w:r>
    </w:p>
    <w:p w14:paraId="49D159CC" w14:textId="77777777" w:rsidR="00EF73AC" w:rsidRDefault="00EF73AC" w:rsidP="00EF73AC">
      <w:pPr>
        <w:pStyle w:val="a1"/>
        <w:numPr>
          <w:ilvl w:val="0"/>
          <w:numId w:val="0"/>
        </w:numPr>
        <w:ind w:left="420"/>
        <w:rPr>
          <w:color w:val="000000"/>
        </w:rPr>
      </w:pPr>
    </w:p>
    <w:p w14:paraId="7F6EBAA7" w14:textId="77777777" w:rsidR="005A22A7" w:rsidRDefault="00EF73AC" w:rsidP="00042F00">
      <w:pPr>
        <w:pStyle w:val="20"/>
      </w:pPr>
      <w:bookmarkStart w:id="250" w:name="_Toc381190826"/>
      <w:r>
        <w:rPr>
          <w:rFonts w:hint="eastAsia"/>
        </w:rPr>
        <w:t>群の構成</w:t>
      </w:r>
      <w:bookmarkEnd w:id="250"/>
    </w:p>
    <w:p w14:paraId="55FB86D0" w14:textId="77777777" w:rsidR="00EF73AC" w:rsidRDefault="00EF73AC" w:rsidP="00781B80">
      <w:pPr>
        <w:pStyle w:val="NumberListJ"/>
        <w:numPr>
          <w:ilvl w:val="0"/>
          <w:numId w:val="31"/>
        </w:numPr>
      </w:pPr>
      <w:r>
        <w:t>AB123</w:t>
      </w:r>
      <w:r>
        <w:rPr>
          <w:color w:val="0000FF"/>
        </w:rPr>
        <w:t xml:space="preserve"> </w:t>
      </w:r>
      <w:r>
        <w:t>5mg</w:t>
      </w:r>
      <w:r>
        <w:rPr>
          <w:rFonts w:hint="eastAsia"/>
        </w:rPr>
        <w:t>錠投与群：</w:t>
      </w:r>
      <w:r>
        <w:t>AB123 5mg</w:t>
      </w:r>
      <w:r>
        <w:rPr>
          <w:rFonts w:hint="eastAsia"/>
        </w:rPr>
        <w:t>錠＋</w:t>
      </w:r>
      <w:r>
        <w:t>TAISYO</w:t>
      </w:r>
      <w:r>
        <w:rPr>
          <w:rFonts w:hint="eastAsia"/>
          <w:vertAlign w:val="superscript"/>
        </w:rPr>
        <w:t>Ⓡ</w:t>
      </w:r>
      <w:r>
        <w:rPr>
          <w:rFonts w:hint="eastAsia"/>
        </w:rPr>
        <w:t>プラセボカプセル</w:t>
      </w:r>
    </w:p>
    <w:p w14:paraId="2D6FB401" w14:textId="77777777" w:rsidR="00EF73AC" w:rsidRPr="00042F00" w:rsidRDefault="00EF73AC" w:rsidP="00386C6F">
      <w:pPr>
        <w:pStyle w:val="NumberListJ"/>
        <w:rPr>
          <w:color w:val="000000"/>
        </w:rPr>
      </w:pPr>
      <w:r>
        <w:t>TAISYO</w:t>
      </w:r>
      <w:r>
        <w:rPr>
          <w:rFonts w:hint="eastAsia"/>
          <w:vertAlign w:val="superscript"/>
        </w:rPr>
        <w:t>Ⓡ</w:t>
      </w:r>
      <w:r>
        <w:t xml:space="preserve"> 5mg</w:t>
      </w:r>
      <w:r>
        <w:rPr>
          <w:rFonts w:hint="eastAsia"/>
        </w:rPr>
        <w:t>カプセル投与</w:t>
      </w:r>
      <w:r>
        <w:rPr>
          <w:rFonts w:hAnsi="ＭＳ Ｐ明朝" w:hint="eastAsia"/>
        </w:rPr>
        <w:t>群</w:t>
      </w:r>
      <w:r>
        <w:rPr>
          <w:rFonts w:hint="eastAsia"/>
          <w:color w:val="000000"/>
        </w:rPr>
        <w:t>：</w:t>
      </w:r>
      <w:r>
        <w:t>TAISYO</w:t>
      </w:r>
      <w:r>
        <w:rPr>
          <w:rFonts w:hint="eastAsia"/>
          <w:vertAlign w:val="superscript"/>
        </w:rPr>
        <w:t>Ⓡ</w:t>
      </w:r>
      <w:r>
        <w:t xml:space="preserve"> 5mg</w:t>
      </w:r>
      <w:r>
        <w:rPr>
          <w:rFonts w:hint="eastAsia"/>
        </w:rPr>
        <w:t>カプセル＋</w:t>
      </w:r>
      <w:r>
        <w:t>AB123</w:t>
      </w:r>
      <w:r>
        <w:rPr>
          <w:rFonts w:hAnsi="ＭＳ Ｐ明朝" w:hint="eastAsia"/>
        </w:rPr>
        <w:t>プラセボ錠</w:t>
      </w:r>
    </w:p>
    <w:p w14:paraId="3159470E" w14:textId="77777777" w:rsidR="005A22A7" w:rsidRDefault="005A22A7" w:rsidP="00042F00"/>
    <w:p w14:paraId="4907C2DF" w14:textId="77777777" w:rsidR="005A22A7" w:rsidRDefault="00E129BC" w:rsidP="00042F00">
      <w:pPr>
        <w:pStyle w:val="20"/>
      </w:pPr>
      <w:bookmarkStart w:id="251" w:name="_Toc381190827"/>
      <w:r>
        <w:rPr>
          <w:rFonts w:hint="eastAsia"/>
        </w:rPr>
        <w:t>用法・用量</w:t>
      </w:r>
      <w:bookmarkEnd w:id="251"/>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66816D21" w14:textId="77777777" w:rsidTr="00A9507C">
        <w:tc>
          <w:tcPr>
            <w:tcW w:w="9268" w:type="dxa"/>
          </w:tcPr>
          <w:p w14:paraId="49CBB63C" w14:textId="77777777" w:rsidR="00F57497" w:rsidRPr="00386C6F" w:rsidRDefault="00F57497" w:rsidP="00F57497">
            <w:pPr>
              <w:pStyle w:val="13"/>
              <w:ind w:firstLine="0"/>
              <w:rPr>
                <w:rFonts w:ascii="Times New Roman" w:hAnsi="Times New Roman"/>
                <w:b/>
                <w:sz w:val="21"/>
                <w:szCs w:val="21"/>
              </w:rPr>
            </w:pPr>
            <w:r>
              <w:rPr>
                <w:rFonts w:ascii="Times New Roman" w:hAnsi="Times New Roman" w:hint="eastAsia"/>
                <w:b/>
              </w:rPr>
              <w:t>【</w:t>
            </w:r>
            <w:r w:rsidRPr="00386C6F">
              <w:rPr>
                <w:rFonts w:ascii="Times New Roman" w:hAnsi="Times New Roman" w:hint="eastAsia"/>
                <w:b/>
                <w:sz w:val="21"/>
                <w:szCs w:val="21"/>
              </w:rPr>
              <w:t>参考】</w:t>
            </w:r>
          </w:p>
          <w:p w14:paraId="271AF1BE" w14:textId="77777777" w:rsidR="00F57497" w:rsidRPr="00B05C5A" w:rsidRDefault="00F57497" w:rsidP="00F57497">
            <w:pPr>
              <w:ind w:firstLineChars="100" w:firstLine="210"/>
            </w:pPr>
            <w:r w:rsidRPr="00B05C5A">
              <w:rPr>
                <w:rFonts w:hint="eastAsia"/>
              </w:rPr>
              <w:t>答申</w:t>
            </w:r>
            <w:r w:rsidRPr="00B05C5A">
              <w:t>GCP10-4</w:t>
            </w:r>
            <w:r w:rsidRPr="00B05C5A">
              <w:rPr>
                <w:rFonts w:hint="eastAsia"/>
              </w:rPr>
              <w:t xml:space="preserve"> </w:t>
            </w:r>
            <w:r w:rsidRPr="00B05C5A">
              <w:t>4),5)</w:t>
            </w:r>
          </w:p>
          <w:p w14:paraId="4FB8C69C" w14:textId="77777777" w:rsidR="00F57497" w:rsidRPr="00386C6F" w:rsidRDefault="00F57497" w:rsidP="00F57497">
            <w:pPr>
              <w:ind w:firstLineChars="100" w:firstLine="210"/>
            </w:pPr>
            <w:r w:rsidRPr="006534A0">
              <w:rPr>
                <w:rFonts w:hint="eastAsia"/>
              </w:rPr>
              <w:t>答申</w:t>
            </w:r>
            <w:r w:rsidRPr="00DF3947">
              <w:t>GCP10-6</w:t>
            </w:r>
            <w:r w:rsidRPr="00584935">
              <w:rPr>
                <w:rFonts w:hint="eastAsia"/>
              </w:rPr>
              <w:t xml:space="preserve"> </w:t>
            </w:r>
            <w:r w:rsidRPr="00386C6F">
              <w:t>1)</w:t>
            </w:r>
          </w:p>
          <w:p w14:paraId="7EA83E89" w14:textId="77777777" w:rsidR="00F57497" w:rsidRPr="00386C6F" w:rsidRDefault="00F57497" w:rsidP="00F57497">
            <w:pPr>
              <w:ind w:firstLineChars="100" w:firstLine="210"/>
            </w:pPr>
            <w:r w:rsidRPr="00386C6F">
              <w:t>ICH-E4</w:t>
            </w:r>
            <w:r w:rsidRPr="00386C6F">
              <w:rPr>
                <w:rFonts w:hint="eastAsia"/>
              </w:rPr>
              <w:t xml:space="preserve">　新医薬品の承認に必要な用量－反応関係の検討のための指針</w:t>
            </w:r>
          </w:p>
          <w:p w14:paraId="1774153E" w14:textId="77777777" w:rsidR="00F57497" w:rsidRPr="00386C6F" w:rsidRDefault="00F57497" w:rsidP="00F57497">
            <w:pPr>
              <w:ind w:firstLineChars="100" w:firstLine="210"/>
            </w:pPr>
            <w:r w:rsidRPr="00386C6F">
              <w:t>ICH-E3-9.4.1</w:t>
            </w:r>
            <w:r w:rsidRPr="00386C6F">
              <w:rPr>
                <w:rFonts w:hint="eastAsia"/>
              </w:rPr>
              <w:t xml:space="preserve">　治療法</w:t>
            </w:r>
          </w:p>
          <w:p w14:paraId="5B5FAE95" w14:textId="77777777" w:rsidR="00F57497" w:rsidRPr="00386C6F" w:rsidRDefault="00F57497" w:rsidP="00F57497">
            <w:pPr>
              <w:ind w:firstLineChars="100" w:firstLine="210"/>
            </w:pPr>
            <w:r w:rsidRPr="00386C6F">
              <w:t>ICH-E3-9.4.4</w:t>
            </w:r>
            <w:r w:rsidRPr="00386C6F">
              <w:rPr>
                <w:rFonts w:hint="eastAsia"/>
              </w:rPr>
              <w:t xml:space="preserve">　治験における用量の選択</w:t>
            </w:r>
          </w:p>
          <w:p w14:paraId="00B979C7" w14:textId="77777777" w:rsidR="00F57497" w:rsidRPr="00F57497" w:rsidRDefault="00F57497" w:rsidP="00F57497">
            <w:pPr>
              <w:ind w:firstLineChars="100" w:firstLine="210"/>
            </w:pPr>
            <w:r w:rsidRPr="00386C6F">
              <w:t>ICH-E3-9.4.5</w:t>
            </w:r>
            <w:r w:rsidRPr="00386C6F">
              <w:rPr>
                <w:rFonts w:hint="eastAsia"/>
              </w:rPr>
              <w:t xml:space="preserve">　各患者の用量の選択及び投与時期</w:t>
            </w:r>
          </w:p>
        </w:tc>
      </w:tr>
    </w:tbl>
    <w:p w14:paraId="0E4480C8" w14:textId="77777777" w:rsidR="00A011FD" w:rsidRDefault="00A011FD" w:rsidP="00A011FD">
      <w:pPr>
        <w:pStyle w:val="a1"/>
        <w:numPr>
          <w:ilvl w:val="0"/>
          <w:numId w:val="0"/>
        </w:numPr>
        <w:ind w:left="420"/>
      </w:pPr>
    </w:p>
    <w:p w14:paraId="750D25E9" w14:textId="77777777" w:rsidR="00A011FD" w:rsidRDefault="00A011FD" w:rsidP="00A011FD">
      <w:pPr>
        <w:pStyle w:val="30"/>
      </w:pPr>
      <w:bookmarkStart w:id="252" w:name="_Toc381190828"/>
      <w:r>
        <w:rPr>
          <w:rFonts w:hint="eastAsia"/>
        </w:rPr>
        <w:t>投与量及び投与方法</w:t>
      </w:r>
      <w:bookmarkEnd w:id="252"/>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57497" w14:paraId="5034874E" w14:textId="77777777" w:rsidTr="00A9507C">
        <w:tc>
          <w:tcPr>
            <w:tcW w:w="9036" w:type="dxa"/>
          </w:tcPr>
          <w:p w14:paraId="147450C3" w14:textId="77777777" w:rsidR="00F57497" w:rsidRDefault="00F57497" w:rsidP="00F57497">
            <w:pPr>
              <w:rPr>
                <w:b/>
              </w:rPr>
            </w:pPr>
            <w:r>
              <w:rPr>
                <w:rFonts w:hint="eastAsia"/>
                <w:b/>
              </w:rPr>
              <w:t>【記載の手引き】</w:t>
            </w:r>
          </w:p>
          <w:p w14:paraId="30F28B31" w14:textId="77777777" w:rsidR="00F57497" w:rsidRDefault="00F57497" w:rsidP="00F57497">
            <w:pPr>
              <w:ind w:firstLineChars="100" w:firstLine="210"/>
            </w:pPr>
            <w:r>
              <w:rPr>
                <w:rFonts w:hint="eastAsia"/>
              </w:rPr>
              <w:t>被験薬、対照薬別に投与量及び投与方法を記載する。投与量及び対照薬の設定根拠も記載する。投与期間、投与量、投与時期及び投与方法、飲み忘れ時の対応等について記載する。投与量の変更や被験者への指示事項がある場合には、判定基準などを具体的に記載し、「原則として」といった曖昧表現は避ける。また、設定根拠も記載する。</w:t>
            </w:r>
          </w:p>
          <w:p w14:paraId="15D23F7A" w14:textId="5CAD8E79" w:rsidR="00E1546C" w:rsidRDefault="00E1546C" w:rsidP="003561C3">
            <w:r>
              <w:rPr>
                <w:rFonts w:hint="eastAsia"/>
              </w:rPr>
              <w:t>【</w:t>
            </w:r>
            <w:r w:rsidRPr="003561C3">
              <w:rPr>
                <w:rFonts w:hint="eastAsia"/>
                <w:b/>
              </w:rPr>
              <w:t>参考</w:t>
            </w:r>
            <w:r>
              <w:rPr>
                <w:rFonts w:hint="eastAsia"/>
              </w:rPr>
              <w:t>】</w:t>
            </w:r>
          </w:p>
          <w:p w14:paraId="4D4AF8B8" w14:textId="46BB2DA0" w:rsidR="00E1546C" w:rsidRPr="00F57497" w:rsidRDefault="00E1546C" w:rsidP="00F57497">
            <w:pPr>
              <w:ind w:firstLineChars="100" w:firstLine="210"/>
            </w:pPr>
            <w:r w:rsidRPr="00E1546C">
              <w:rPr>
                <w:rFonts w:hint="eastAsia"/>
              </w:rPr>
              <w:t>ICH-E10</w:t>
            </w:r>
            <w:r w:rsidRPr="00E1546C">
              <w:rPr>
                <w:rFonts w:hint="eastAsia"/>
              </w:rPr>
              <w:t xml:space="preserve">　臨床試験における対象群の選択とそれに関連する諸問題</w:t>
            </w:r>
          </w:p>
        </w:tc>
      </w:tr>
    </w:tbl>
    <w:p w14:paraId="0A379AB9" w14:textId="77777777" w:rsidR="00A011FD" w:rsidRDefault="00A011FD" w:rsidP="00A011FD">
      <w:pPr>
        <w:ind w:leftChars="100" w:left="210" w:firstLineChars="100" w:firstLine="210"/>
      </w:pPr>
    </w:p>
    <w:p w14:paraId="12376774" w14:textId="77777777" w:rsidR="00A011FD" w:rsidRDefault="00A011FD" w:rsidP="00A011FD">
      <w:pPr>
        <w:ind w:leftChars="100" w:left="210" w:firstLineChars="100" w:firstLine="210"/>
      </w:pPr>
      <w:r>
        <w:rPr>
          <w:rFonts w:hint="eastAsia"/>
        </w:rPr>
        <w:t>以下のようなダブルダミーを用いた治験薬のセット</w:t>
      </w:r>
      <w:r>
        <w:rPr>
          <w:rFonts w:hint="eastAsia"/>
        </w:rPr>
        <w:t xml:space="preserve"> (1) </w:t>
      </w:r>
      <w:r>
        <w:rPr>
          <w:rFonts w:hint="eastAsia"/>
        </w:rPr>
        <w:t>又は</w:t>
      </w:r>
      <w:r>
        <w:rPr>
          <w:rFonts w:hint="eastAsia"/>
        </w:rPr>
        <w:t xml:space="preserve"> (2) </w:t>
      </w:r>
      <w:r>
        <w:rPr>
          <w:rFonts w:hint="eastAsia"/>
        </w:rPr>
        <w:t>を経口投与する。</w:t>
      </w:r>
    </w:p>
    <w:p w14:paraId="7288821D" w14:textId="77777777" w:rsidR="00A011FD" w:rsidRDefault="00A011FD" w:rsidP="008A41ED">
      <w:pPr>
        <w:pStyle w:val="NumberListJ"/>
        <w:numPr>
          <w:ilvl w:val="0"/>
          <w:numId w:val="0"/>
        </w:numPr>
        <w:ind w:left="142"/>
      </w:pPr>
      <w:r>
        <w:rPr>
          <w:rFonts w:hint="eastAsia"/>
          <w:kern w:val="0"/>
        </w:rPr>
        <w:t xml:space="preserve">(1)  </w:t>
      </w:r>
      <w:r>
        <w:rPr>
          <w:kern w:val="0"/>
        </w:rPr>
        <w:t>AB123</w:t>
      </w:r>
      <w:r>
        <w:rPr>
          <w:rFonts w:hint="eastAsia"/>
          <w:kern w:val="0"/>
        </w:rPr>
        <w:t>投</w:t>
      </w:r>
      <w:r>
        <w:rPr>
          <w:rFonts w:hint="eastAsia"/>
          <w:kern w:val="0"/>
        </w:rPr>
        <w:t xml:space="preserve"> </w:t>
      </w:r>
      <w:r>
        <w:rPr>
          <w:rFonts w:hint="eastAsia"/>
          <w:kern w:val="0"/>
        </w:rPr>
        <w:t>与</w:t>
      </w:r>
      <w:r>
        <w:rPr>
          <w:rFonts w:hint="eastAsia"/>
          <w:kern w:val="0"/>
        </w:rPr>
        <w:t xml:space="preserve"> </w:t>
      </w:r>
      <w:r>
        <w:rPr>
          <w:rFonts w:hint="eastAsia"/>
          <w:kern w:val="0"/>
        </w:rPr>
        <w:t>群</w:t>
      </w:r>
      <w:r>
        <w:rPr>
          <w:rFonts w:hint="eastAsia"/>
        </w:rPr>
        <w:t>：</w:t>
      </w:r>
      <w:r>
        <w:t>AB123 5mg</w:t>
      </w:r>
      <w:r>
        <w:rPr>
          <w:rFonts w:hint="eastAsia"/>
        </w:rPr>
        <w:t xml:space="preserve">錠　</w:t>
      </w:r>
      <w:r>
        <w:rPr>
          <w:rFonts w:hint="eastAsia"/>
        </w:rPr>
        <w:t>1</w:t>
      </w:r>
      <w:r>
        <w:rPr>
          <w:rFonts w:hint="eastAsia"/>
        </w:rPr>
        <w:t>回</w:t>
      </w:r>
      <w:r>
        <w:rPr>
          <w:rFonts w:hint="eastAsia"/>
        </w:rPr>
        <w:t>1</w:t>
      </w:r>
      <w:r>
        <w:rPr>
          <w:rFonts w:hint="eastAsia"/>
        </w:rPr>
        <w:t>錠、１日</w:t>
      </w:r>
      <w:r>
        <w:t>2</w:t>
      </w:r>
      <w:r>
        <w:rPr>
          <w:rFonts w:hint="eastAsia"/>
        </w:rPr>
        <w:t>回（</w:t>
      </w:r>
      <w:r>
        <w:rPr>
          <w:rFonts w:hint="eastAsia"/>
          <w:spacing w:val="-8"/>
        </w:rPr>
        <w:t>朝、夕</w:t>
      </w:r>
      <w:r>
        <w:rPr>
          <w:rFonts w:hint="eastAsia"/>
        </w:rPr>
        <w:t>）食後</w:t>
      </w:r>
    </w:p>
    <w:p w14:paraId="79F47C7B" w14:textId="77777777" w:rsidR="005A22A7" w:rsidRDefault="008A41ED" w:rsidP="00042F00">
      <w:pPr>
        <w:tabs>
          <w:tab w:val="left" w:pos="2268"/>
        </w:tabs>
        <w:ind w:left="142"/>
      </w:pPr>
      <w:r>
        <w:rPr>
          <w:rFonts w:hint="eastAsia"/>
        </w:rPr>
        <w:tab/>
      </w:r>
      <w:r w:rsidR="00A011FD">
        <w:rPr>
          <w:spacing w:val="-8"/>
        </w:rPr>
        <w:t>TAISYO</w:t>
      </w:r>
      <w:r w:rsidR="00A011FD">
        <w:rPr>
          <w:rFonts w:hint="eastAsia"/>
          <w:spacing w:val="-8"/>
          <w:vertAlign w:val="superscript"/>
        </w:rPr>
        <w:t>Ⓡ</w:t>
      </w:r>
      <w:r w:rsidR="00A011FD">
        <w:rPr>
          <w:spacing w:val="-8"/>
        </w:rPr>
        <w:t xml:space="preserve"> </w:t>
      </w:r>
      <w:r w:rsidR="0096780C" w:rsidRPr="00042F00">
        <w:rPr>
          <w:rFonts w:hint="eastAsia"/>
        </w:rPr>
        <w:t>プラセボカプセル</w:t>
      </w:r>
      <w:r w:rsidR="00A011FD">
        <w:rPr>
          <w:rFonts w:hint="eastAsia"/>
          <w:spacing w:val="-8"/>
        </w:rPr>
        <w:t xml:space="preserve">　</w:t>
      </w:r>
      <w:r w:rsidR="00A011FD">
        <w:rPr>
          <w:rFonts w:hint="eastAsia"/>
        </w:rPr>
        <w:t>1</w:t>
      </w:r>
      <w:r w:rsidR="00A011FD">
        <w:rPr>
          <w:rFonts w:hint="eastAsia"/>
        </w:rPr>
        <w:t>回</w:t>
      </w:r>
      <w:r w:rsidR="00A011FD">
        <w:rPr>
          <w:rFonts w:hint="eastAsia"/>
        </w:rPr>
        <w:t>1</w:t>
      </w:r>
      <w:r w:rsidR="00A011FD">
        <w:rPr>
          <w:rFonts w:hint="eastAsia"/>
        </w:rPr>
        <w:t>カプセル、１日</w:t>
      </w:r>
      <w:r w:rsidR="00A011FD">
        <w:t>2</w:t>
      </w:r>
      <w:r w:rsidR="00A011FD">
        <w:rPr>
          <w:rFonts w:hint="eastAsia"/>
        </w:rPr>
        <w:t>回（</w:t>
      </w:r>
      <w:r w:rsidR="00A011FD">
        <w:rPr>
          <w:rFonts w:hint="eastAsia"/>
          <w:spacing w:val="-8"/>
        </w:rPr>
        <w:t>朝、夕</w:t>
      </w:r>
      <w:r w:rsidR="00A011FD">
        <w:rPr>
          <w:rFonts w:hint="eastAsia"/>
        </w:rPr>
        <w:t>）</w:t>
      </w:r>
      <w:r w:rsidR="00A011FD">
        <w:rPr>
          <w:rFonts w:hint="eastAsia"/>
          <w:spacing w:val="-8"/>
        </w:rPr>
        <w:t>食後</w:t>
      </w:r>
    </w:p>
    <w:p w14:paraId="335874E5" w14:textId="77777777" w:rsidR="00A011FD" w:rsidRDefault="00A011FD" w:rsidP="008A41ED">
      <w:pPr>
        <w:pStyle w:val="NumberListJ"/>
        <w:numPr>
          <w:ilvl w:val="0"/>
          <w:numId w:val="0"/>
        </w:numPr>
        <w:ind w:left="142"/>
      </w:pPr>
      <w:r>
        <w:rPr>
          <w:rFonts w:hint="eastAsia"/>
        </w:rPr>
        <w:t xml:space="preserve">(2)  </w:t>
      </w:r>
      <w:r>
        <w:t>TAISYO</w:t>
      </w:r>
      <w:r>
        <w:rPr>
          <w:rFonts w:hint="eastAsia"/>
          <w:vertAlign w:val="superscript"/>
        </w:rPr>
        <w:t>Ⓡ</w:t>
      </w:r>
      <w:r>
        <w:rPr>
          <w:rFonts w:hint="eastAsia"/>
        </w:rPr>
        <w:t>投与群：</w:t>
      </w:r>
      <w:r>
        <w:t>TAISYO</w:t>
      </w:r>
      <w:r>
        <w:rPr>
          <w:rFonts w:hint="eastAsia"/>
          <w:vertAlign w:val="superscript"/>
        </w:rPr>
        <w:t>Ⓡ</w:t>
      </w:r>
      <w:r>
        <w:t xml:space="preserve"> 5mg</w:t>
      </w:r>
      <w:r>
        <w:rPr>
          <w:rFonts w:hint="eastAsia"/>
        </w:rPr>
        <w:t xml:space="preserve">カプセル　</w:t>
      </w:r>
      <w:r>
        <w:rPr>
          <w:rFonts w:hint="eastAsia"/>
        </w:rPr>
        <w:t>1</w:t>
      </w:r>
      <w:r>
        <w:rPr>
          <w:rFonts w:hint="eastAsia"/>
        </w:rPr>
        <w:t>回</w:t>
      </w:r>
      <w:r>
        <w:rPr>
          <w:rFonts w:hint="eastAsia"/>
        </w:rPr>
        <w:t>1</w:t>
      </w:r>
      <w:r>
        <w:rPr>
          <w:rFonts w:hint="eastAsia"/>
        </w:rPr>
        <w:t>カプセル、１日</w:t>
      </w:r>
      <w:r>
        <w:t>2</w:t>
      </w:r>
      <w:r>
        <w:rPr>
          <w:rFonts w:hint="eastAsia"/>
        </w:rPr>
        <w:t>回（</w:t>
      </w:r>
      <w:r>
        <w:rPr>
          <w:rFonts w:hint="eastAsia"/>
          <w:spacing w:val="-8"/>
        </w:rPr>
        <w:t>朝、夕</w:t>
      </w:r>
      <w:r>
        <w:rPr>
          <w:rFonts w:hint="eastAsia"/>
        </w:rPr>
        <w:t>）食後</w:t>
      </w:r>
    </w:p>
    <w:p w14:paraId="6389328E" w14:textId="77777777" w:rsidR="005A22A7" w:rsidRDefault="00A011FD" w:rsidP="00042F00">
      <w:pPr>
        <w:tabs>
          <w:tab w:val="left" w:pos="2268"/>
        </w:tabs>
      </w:pPr>
      <w:r>
        <w:rPr>
          <w:rFonts w:hint="eastAsia"/>
        </w:rPr>
        <w:tab/>
      </w:r>
      <w:r>
        <w:t xml:space="preserve">AB123 </w:t>
      </w:r>
      <w:r>
        <w:rPr>
          <w:rFonts w:hint="eastAsia"/>
        </w:rPr>
        <w:t xml:space="preserve">プラセボ錠　</w:t>
      </w:r>
      <w:r>
        <w:rPr>
          <w:rFonts w:hint="eastAsia"/>
        </w:rPr>
        <w:t>1</w:t>
      </w:r>
      <w:r>
        <w:rPr>
          <w:rFonts w:hint="eastAsia"/>
        </w:rPr>
        <w:t>回</w:t>
      </w:r>
      <w:r>
        <w:rPr>
          <w:rFonts w:hint="eastAsia"/>
        </w:rPr>
        <w:t>1</w:t>
      </w:r>
      <w:r>
        <w:rPr>
          <w:rFonts w:hint="eastAsia"/>
        </w:rPr>
        <w:t>錠、１日</w:t>
      </w:r>
      <w:r>
        <w:t>2</w:t>
      </w:r>
      <w:r>
        <w:rPr>
          <w:rFonts w:hint="eastAsia"/>
        </w:rPr>
        <w:t>回（</w:t>
      </w:r>
      <w:r>
        <w:rPr>
          <w:rFonts w:hint="eastAsia"/>
          <w:spacing w:val="-8"/>
        </w:rPr>
        <w:t>朝、夕</w:t>
      </w:r>
      <w:r>
        <w:rPr>
          <w:rFonts w:hint="eastAsia"/>
        </w:rPr>
        <w:t>）食後</w:t>
      </w:r>
    </w:p>
    <w:p w14:paraId="216568B9" w14:textId="77777777" w:rsidR="00A011FD" w:rsidRDefault="00A011FD" w:rsidP="00A011FD">
      <w:pPr>
        <w:pStyle w:val="Default"/>
        <w:ind w:leftChars="100" w:left="210" w:firstLineChars="100" w:firstLine="210"/>
        <w:jc w:val="both"/>
        <w:rPr>
          <w:rFonts w:ascii="Times New Roman" w:hAnsi="Times New Roman"/>
          <w:sz w:val="21"/>
          <w:szCs w:val="21"/>
        </w:rPr>
      </w:pPr>
    </w:p>
    <w:p w14:paraId="4A6F53B4" w14:textId="77777777" w:rsidR="00A011FD" w:rsidRDefault="00A011FD" w:rsidP="00A011FD">
      <w:pPr>
        <w:pStyle w:val="Default"/>
        <w:ind w:leftChars="100" w:left="210" w:firstLineChars="100" w:firstLine="210"/>
        <w:jc w:val="both"/>
        <w:rPr>
          <w:rFonts w:ascii="Times New Roman" w:hAnsi="Times New Roman"/>
          <w:sz w:val="21"/>
          <w:szCs w:val="21"/>
        </w:rPr>
      </w:pPr>
      <w:r>
        <w:rPr>
          <w:rFonts w:ascii="Times New Roman" w:hAnsi="Times New Roman" w:hint="eastAsia"/>
          <w:sz w:val="21"/>
          <w:szCs w:val="21"/>
        </w:rPr>
        <w:t>投与期間は</w:t>
      </w:r>
      <w:r>
        <w:rPr>
          <w:rFonts w:ascii="Times New Roman" w:hAnsi="Times New Roman"/>
          <w:sz w:val="21"/>
          <w:szCs w:val="21"/>
        </w:rPr>
        <w:t>5</w:t>
      </w:r>
      <w:r>
        <w:rPr>
          <w:rFonts w:ascii="Times New Roman" w:hAnsi="Times New Roman" w:hint="eastAsia"/>
          <w:sz w:val="21"/>
          <w:szCs w:val="21"/>
        </w:rPr>
        <w:t>日間とし、治験薬（①</w:t>
      </w:r>
      <w:r>
        <w:rPr>
          <w:rFonts w:ascii="Times New Roman" w:hAnsi="Times New Roman"/>
          <w:sz w:val="21"/>
          <w:szCs w:val="21"/>
        </w:rPr>
        <w:t>AB123 5mg</w:t>
      </w:r>
      <w:r>
        <w:rPr>
          <w:rFonts w:ascii="Times New Roman" w:hAnsi="Times New Roman" w:hint="eastAsia"/>
          <w:sz w:val="21"/>
          <w:szCs w:val="21"/>
        </w:rPr>
        <w:t>錠を</w:t>
      </w:r>
      <w:r>
        <w:rPr>
          <w:rFonts w:ascii="Times New Roman" w:hAnsi="Times New Roman"/>
          <w:sz w:val="21"/>
          <w:szCs w:val="21"/>
        </w:rPr>
        <w:t>1</w:t>
      </w:r>
      <w:r>
        <w:rPr>
          <w:rFonts w:ascii="Times New Roman" w:hAnsi="Times New Roman" w:hint="eastAsia"/>
          <w:sz w:val="21"/>
          <w:szCs w:val="21"/>
        </w:rPr>
        <w:t>錠＋</w:t>
      </w:r>
      <w:r>
        <w:rPr>
          <w:rFonts w:ascii="Times New Roman" w:hAnsi="Times New Roman"/>
          <w:sz w:val="21"/>
          <w:szCs w:val="21"/>
        </w:rPr>
        <w:t>TAISYO</w:t>
      </w:r>
      <w:r>
        <w:rPr>
          <w:rFonts w:ascii="Times New Roman" w:hAnsi="Times New Roman" w:hint="eastAsia"/>
          <w:sz w:val="21"/>
          <w:szCs w:val="21"/>
          <w:vertAlign w:val="superscript"/>
        </w:rPr>
        <w:t>Ⓡ</w:t>
      </w:r>
      <w:r>
        <w:rPr>
          <w:rFonts w:ascii="Times New Roman" w:hAnsi="Times New Roman" w:hint="eastAsia"/>
          <w:sz w:val="21"/>
          <w:szCs w:val="21"/>
        </w:rPr>
        <w:t>プラセボカプセルを</w:t>
      </w:r>
      <w:r>
        <w:rPr>
          <w:rFonts w:ascii="Times New Roman" w:hAnsi="Times New Roman"/>
          <w:sz w:val="21"/>
          <w:szCs w:val="21"/>
        </w:rPr>
        <w:t>1</w:t>
      </w:r>
      <w:r>
        <w:rPr>
          <w:rFonts w:ascii="Times New Roman" w:hAnsi="Times New Roman" w:hint="eastAsia"/>
          <w:sz w:val="21"/>
          <w:szCs w:val="21"/>
        </w:rPr>
        <w:t>カプセル又は②</w:t>
      </w:r>
      <w:r>
        <w:rPr>
          <w:rFonts w:ascii="Times New Roman" w:hAnsi="Times New Roman"/>
          <w:sz w:val="21"/>
          <w:szCs w:val="21"/>
        </w:rPr>
        <w:t>TAISYO</w:t>
      </w:r>
      <w:r>
        <w:rPr>
          <w:rFonts w:ascii="Times New Roman" w:hAnsi="Times New Roman" w:hint="eastAsia"/>
          <w:sz w:val="21"/>
          <w:szCs w:val="21"/>
          <w:vertAlign w:val="superscript"/>
        </w:rPr>
        <w:t>Ⓡ</w:t>
      </w:r>
      <w:r>
        <w:rPr>
          <w:rFonts w:ascii="Times New Roman" w:hAnsi="Times New Roman"/>
          <w:sz w:val="21"/>
          <w:szCs w:val="21"/>
        </w:rPr>
        <w:t xml:space="preserve"> 5mg</w:t>
      </w:r>
      <w:r>
        <w:rPr>
          <w:rFonts w:ascii="Times New Roman" w:hAnsi="Times New Roman" w:hint="eastAsia"/>
          <w:sz w:val="21"/>
          <w:szCs w:val="21"/>
        </w:rPr>
        <w:t>カプセルを</w:t>
      </w:r>
      <w:r>
        <w:rPr>
          <w:rFonts w:ascii="Times New Roman" w:hAnsi="Times New Roman"/>
          <w:sz w:val="21"/>
          <w:szCs w:val="21"/>
        </w:rPr>
        <w:t>1</w:t>
      </w:r>
      <w:r>
        <w:rPr>
          <w:rFonts w:ascii="Times New Roman" w:hAnsi="Times New Roman" w:hint="eastAsia"/>
          <w:sz w:val="21"/>
          <w:szCs w:val="21"/>
        </w:rPr>
        <w:t>カプセル＋</w:t>
      </w:r>
      <w:r>
        <w:rPr>
          <w:rFonts w:ascii="Times New Roman" w:hAnsi="Times New Roman"/>
          <w:sz w:val="21"/>
          <w:szCs w:val="21"/>
        </w:rPr>
        <w:t>AB123</w:t>
      </w:r>
      <w:r>
        <w:rPr>
          <w:rFonts w:ascii="Times New Roman" w:hAnsi="Times New Roman" w:hint="eastAsia"/>
          <w:sz w:val="21"/>
          <w:szCs w:val="21"/>
        </w:rPr>
        <w:t>プラセボ錠を</w:t>
      </w:r>
      <w:r>
        <w:rPr>
          <w:rFonts w:ascii="Times New Roman" w:hAnsi="Times New Roman"/>
          <w:sz w:val="21"/>
          <w:szCs w:val="21"/>
        </w:rPr>
        <w:t>1</w:t>
      </w:r>
      <w:r>
        <w:rPr>
          <w:rFonts w:ascii="Times New Roman" w:hAnsi="Times New Roman" w:hint="eastAsia"/>
          <w:sz w:val="21"/>
          <w:szCs w:val="21"/>
        </w:rPr>
        <w:t>錠）を</w:t>
      </w:r>
      <w:r>
        <w:rPr>
          <w:rFonts w:ascii="Times New Roman" w:hAnsi="Times New Roman"/>
          <w:sz w:val="21"/>
          <w:szCs w:val="21"/>
        </w:rPr>
        <w:t>1</w:t>
      </w:r>
      <w:r>
        <w:rPr>
          <w:rFonts w:ascii="Times New Roman" w:hAnsi="Times New Roman" w:hint="eastAsia"/>
          <w:sz w:val="21"/>
          <w:szCs w:val="21"/>
        </w:rPr>
        <w:t>日</w:t>
      </w:r>
      <w:r>
        <w:rPr>
          <w:rFonts w:ascii="Times New Roman" w:hAnsi="Times New Roman"/>
          <w:sz w:val="21"/>
          <w:szCs w:val="21"/>
        </w:rPr>
        <w:t>2</w:t>
      </w:r>
      <w:r>
        <w:rPr>
          <w:rFonts w:ascii="Times New Roman" w:hAnsi="Times New Roman" w:hint="eastAsia"/>
          <w:sz w:val="21"/>
          <w:szCs w:val="21"/>
        </w:rPr>
        <w:t>回（朝、夕）食後</w:t>
      </w:r>
      <w:r>
        <w:rPr>
          <w:rFonts w:ascii="Times New Roman" w:hAnsi="Times New Roman"/>
          <w:sz w:val="21"/>
          <w:szCs w:val="21"/>
        </w:rPr>
        <w:t>30</w:t>
      </w:r>
      <w:r>
        <w:rPr>
          <w:rFonts w:ascii="Times New Roman" w:hAnsi="Times New Roman" w:hint="eastAsia"/>
          <w:sz w:val="21"/>
          <w:szCs w:val="21"/>
        </w:rPr>
        <w:t>分以内に服用する。食事の時間は投与期間を通じて朝・夕それぞれ１時間以内の誤差範囲とする。服用にあたっては、いずれもコップ</w:t>
      </w:r>
      <w:r>
        <w:rPr>
          <w:rFonts w:ascii="Times New Roman" w:hAnsi="Times New Roman" w:hint="eastAsia"/>
          <w:sz w:val="21"/>
          <w:szCs w:val="21"/>
        </w:rPr>
        <w:t>1</w:t>
      </w:r>
      <w:r>
        <w:rPr>
          <w:rFonts w:ascii="Times New Roman" w:hAnsi="Times New Roman" w:hint="eastAsia"/>
          <w:sz w:val="21"/>
          <w:szCs w:val="21"/>
        </w:rPr>
        <w:t>杯の水（約</w:t>
      </w:r>
      <w:r>
        <w:rPr>
          <w:rFonts w:ascii="Times New Roman" w:hAnsi="Times New Roman"/>
          <w:sz w:val="21"/>
          <w:szCs w:val="21"/>
        </w:rPr>
        <w:t>200mL</w:t>
      </w:r>
      <w:r>
        <w:rPr>
          <w:rFonts w:ascii="Times New Roman" w:hAnsi="Times New Roman" w:hint="eastAsia"/>
          <w:sz w:val="21"/>
          <w:szCs w:val="21"/>
        </w:rPr>
        <w:t>）で服薬し、服薬後</w:t>
      </w:r>
      <w:r>
        <w:rPr>
          <w:rFonts w:ascii="Times New Roman" w:hAnsi="Times New Roman"/>
          <w:sz w:val="21"/>
          <w:szCs w:val="21"/>
        </w:rPr>
        <w:t>30</w:t>
      </w:r>
      <w:r>
        <w:rPr>
          <w:rFonts w:ascii="Times New Roman" w:hAnsi="Times New Roman" w:hint="eastAsia"/>
          <w:sz w:val="21"/>
          <w:szCs w:val="21"/>
        </w:rPr>
        <w:t>分間は飲食物の摂取を禁止する。治験薬は噛んだり、つぶしたりせず、そのままの形で服用する。</w:t>
      </w:r>
    </w:p>
    <w:p w14:paraId="2BEAF9B5" w14:textId="77777777" w:rsidR="00A011FD" w:rsidRDefault="00A011FD" w:rsidP="00A011FD"/>
    <w:p w14:paraId="707A5C02" w14:textId="77777777" w:rsidR="00A011FD" w:rsidRDefault="00A011FD" w:rsidP="00A011FD">
      <w:r>
        <w:rPr>
          <w:rFonts w:hint="eastAsia"/>
        </w:rPr>
        <w:t>＜投与量の設定根拠＞</w:t>
      </w:r>
    </w:p>
    <w:p w14:paraId="2128AEF7" w14:textId="0612CC1C" w:rsidR="00A011FD" w:rsidRDefault="00A011FD" w:rsidP="00A011FD">
      <w:pPr>
        <w:tabs>
          <w:tab w:val="left" w:pos="2520"/>
        </w:tabs>
        <w:ind w:leftChars="100" w:left="210" w:firstLineChars="100" w:firstLine="210"/>
      </w:pPr>
      <w:r>
        <w:rPr>
          <w:rFonts w:hint="eastAsia"/>
        </w:rPr>
        <w:t>本治験に先立ち、本邦において年月～年月までに実施した低用量、中用量、高用量の</w:t>
      </w:r>
      <w:r>
        <w:rPr>
          <w:rFonts w:hint="eastAsia"/>
        </w:rPr>
        <w:t>3</w:t>
      </w:r>
      <w:r>
        <w:rPr>
          <w:rFonts w:hint="eastAsia"/>
        </w:rPr>
        <w:t>投与群による用量検討試験では、投与用量に応じて</w:t>
      </w:r>
      <w:r>
        <w:rPr>
          <w:rFonts w:hint="eastAsia"/>
        </w:rPr>
        <w:t>DD</w:t>
      </w:r>
      <w:r>
        <w:rPr>
          <w:rFonts w:hint="eastAsia"/>
        </w:rPr>
        <w:t>ウイルス力価の減少傾向が認められた。副作用発現率については、高用量投与群で</w:t>
      </w:r>
      <w:r>
        <w:rPr>
          <w:rFonts w:hint="eastAsia"/>
        </w:rPr>
        <w:t>10</w:t>
      </w:r>
      <w:r>
        <w:rPr>
          <w:rFonts w:hint="eastAsia"/>
        </w:rPr>
        <w:t>％と他の用量と比べて有意に高く、臨床使用においては中用量である</w:t>
      </w:r>
      <w:r>
        <w:rPr>
          <w:rFonts w:hint="eastAsia"/>
        </w:rPr>
        <w:t>5.0mg</w:t>
      </w:r>
      <w:r>
        <w:rPr>
          <w:rFonts w:hint="eastAsia"/>
        </w:rPr>
        <w:t>以下が妥当であると考えられた。本治験においては、中用量である</w:t>
      </w:r>
      <w:r>
        <w:rPr>
          <w:rFonts w:hint="eastAsia"/>
        </w:rPr>
        <w:t>5.0mg</w:t>
      </w:r>
      <w:r>
        <w:rPr>
          <w:rFonts w:hint="eastAsia"/>
        </w:rPr>
        <w:t>における有効性、安全性について検証することとし、対照薬の用法用量は添付文書に従い</w:t>
      </w:r>
      <w:r>
        <w:rPr>
          <w:rFonts w:hint="eastAsia"/>
        </w:rPr>
        <w:t>5.0mg</w:t>
      </w:r>
      <w:r>
        <w:rPr>
          <w:rFonts w:hint="eastAsia"/>
        </w:rPr>
        <w:t>とした。なお、剤型が異なることから、ダブルダミー法として、各々にプラセボを服用することとした。</w:t>
      </w:r>
    </w:p>
    <w:p w14:paraId="30CD057C" w14:textId="77777777" w:rsidR="00A011FD" w:rsidRDefault="00A011FD" w:rsidP="00A011FD"/>
    <w:p w14:paraId="44583206" w14:textId="77777777" w:rsidR="00A011FD" w:rsidRDefault="00A011FD" w:rsidP="00A011FD">
      <w:r>
        <w:rPr>
          <w:rFonts w:hint="eastAsia"/>
        </w:rPr>
        <w:t>＜対照薬の設定根拠＞</w:t>
      </w:r>
    </w:p>
    <w:p w14:paraId="0683F111" w14:textId="0A185F30" w:rsidR="00A011FD" w:rsidRDefault="00A011FD" w:rsidP="00A011FD">
      <w:pPr>
        <w:ind w:leftChars="100" w:left="210" w:firstLineChars="100" w:firstLine="210"/>
      </w:pPr>
      <w:r>
        <w:t>AB123</w:t>
      </w:r>
      <w:r>
        <w:rPr>
          <w:rFonts w:hint="eastAsia"/>
        </w:rPr>
        <w:t>は</w:t>
      </w:r>
      <w:r>
        <w:t>DD</w:t>
      </w:r>
      <w:r>
        <w:rPr>
          <w:rFonts w:hint="eastAsia"/>
        </w:rPr>
        <w:t>ウイルスの治療薬として開発中である。現在本邦で販売されている</w:t>
      </w:r>
      <w:r>
        <w:t>DD</w:t>
      </w:r>
      <w:r>
        <w:rPr>
          <w:rFonts w:hint="eastAsia"/>
        </w:rPr>
        <w:t>ウイルス治療薬には、</w:t>
      </w:r>
      <w:r>
        <w:t>TAISYO</w:t>
      </w:r>
      <w:r>
        <w:rPr>
          <w:rFonts w:hint="eastAsia"/>
          <w:vertAlign w:val="superscript"/>
        </w:rPr>
        <w:t>Ⓡ</w:t>
      </w:r>
      <w:r>
        <w:rPr>
          <w:rFonts w:hint="eastAsia"/>
        </w:rPr>
        <w:t>、</w:t>
      </w:r>
      <w:r>
        <w:t>KKK</w:t>
      </w:r>
      <w:r>
        <w:rPr>
          <w:rFonts w:hint="eastAsia"/>
        </w:rPr>
        <w:t>、</w:t>
      </w:r>
      <w:r>
        <w:t>LLL</w:t>
      </w:r>
      <w:r>
        <w:rPr>
          <w:rFonts w:hint="eastAsia"/>
        </w:rPr>
        <w:t>の</w:t>
      </w:r>
      <w:r>
        <w:t>3</w:t>
      </w:r>
      <w:r>
        <w:rPr>
          <w:rFonts w:hint="eastAsia"/>
        </w:rPr>
        <w:t>剤があるが、これらのうち</w:t>
      </w:r>
      <w:r>
        <w:t>TAISYO</w:t>
      </w:r>
      <w:r>
        <w:rPr>
          <w:rFonts w:hint="eastAsia"/>
          <w:vertAlign w:val="superscript"/>
        </w:rPr>
        <w:t>Ⓡ</w:t>
      </w:r>
      <w:r>
        <w:rPr>
          <w:rFonts w:hint="eastAsia"/>
        </w:rPr>
        <w:t>は、本邦で</w:t>
      </w:r>
      <w:r>
        <w:t>DD</w:t>
      </w:r>
      <w:r>
        <w:rPr>
          <w:rFonts w:hint="eastAsia"/>
        </w:rPr>
        <w:t>ウイルス治療薬として最初に承認され、現在までに世界各国で広く使われている。、</w:t>
      </w:r>
      <w:r w:rsidR="003C09CC" w:rsidRPr="003C09CC">
        <w:rPr>
          <w:rFonts w:hint="eastAsia"/>
        </w:rPr>
        <w:t>利用可能な標準治療</w:t>
      </w:r>
      <w:r w:rsidR="003C09CC">
        <w:rPr>
          <w:rFonts w:hint="eastAsia"/>
        </w:rPr>
        <w:t>として汎用されている</w:t>
      </w:r>
      <w:r>
        <w:t>TAISYO</w:t>
      </w:r>
      <w:r>
        <w:rPr>
          <w:rFonts w:hint="eastAsia"/>
          <w:vertAlign w:val="superscript"/>
        </w:rPr>
        <w:t>Ⓡ</w:t>
      </w:r>
      <w:r>
        <w:rPr>
          <w:rFonts w:hint="eastAsia"/>
        </w:rPr>
        <w:t>を対照薬として選定した。</w:t>
      </w:r>
    </w:p>
    <w:p w14:paraId="0EC3C756" w14:textId="77777777" w:rsidR="00A011FD" w:rsidRDefault="00A011FD" w:rsidP="00A011FD">
      <w:pPr>
        <w:pStyle w:val="aff2"/>
        <w:ind w:leftChars="100" w:left="210" w:firstLineChars="100" w:firstLine="210"/>
      </w:pPr>
    </w:p>
    <w:p w14:paraId="07C2DD87" w14:textId="77777777" w:rsidR="00A011FD" w:rsidRDefault="00A011FD" w:rsidP="00A011FD">
      <w:r>
        <w:rPr>
          <w:rFonts w:hint="eastAsia"/>
        </w:rPr>
        <w:t>＜投与期間の設定根拠＞</w:t>
      </w:r>
    </w:p>
    <w:p w14:paraId="59B928C2" w14:textId="77777777" w:rsidR="00A011FD" w:rsidRDefault="00A011FD" w:rsidP="00A011FD">
      <w:pPr>
        <w:autoSpaceDE w:val="0"/>
        <w:autoSpaceDN w:val="0"/>
        <w:adjustRightInd w:val="0"/>
        <w:ind w:leftChars="100" w:left="210" w:firstLineChars="100" w:firstLine="210"/>
        <w:rPr>
          <w:rFonts w:cs="ＭＳ 明朝"/>
          <w:kern w:val="0"/>
        </w:rPr>
      </w:pPr>
      <w:r>
        <w:rPr>
          <w:rFonts w:hint="eastAsia"/>
        </w:rPr>
        <w:t>DD</w:t>
      </w:r>
      <w:r>
        <w:rPr>
          <w:rFonts w:hint="eastAsia"/>
        </w:rPr>
        <w:t>ウイルス量は、発症後</w:t>
      </w:r>
      <w:r>
        <w:t>1</w:t>
      </w:r>
      <w:r>
        <w:rPr>
          <w:rFonts w:hint="eastAsia"/>
        </w:rPr>
        <w:t>日から</w:t>
      </w:r>
      <w:r>
        <w:rPr>
          <w:rFonts w:hint="eastAsia"/>
        </w:rPr>
        <w:t>2</w:t>
      </w:r>
      <w:r>
        <w:rPr>
          <w:rFonts w:hint="eastAsia"/>
        </w:rPr>
        <w:t>日でピークとなることが知られている</w:t>
      </w:r>
      <w:r>
        <w:rPr>
          <w:rFonts w:hint="eastAsia"/>
          <w:vertAlign w:val="superscript"/>
        </w:rPr>
        <w:t>1</w:t>
      </w:r>
      <w:r>
        <w:rPr>
          <w:rFonts w:hint="eastAsia"/>
          <w:vertAlign w:val="superscript"/>
        </w:rPr>
        <w:t>）</w:t>
      </w:r>
      <w:r>
        <w:rPr>
          <w:rFonts w:hint="eastAsia"/>
        </w:rPr>
        <w:t>。発症後も</w:t>
      </w:r>
      <w:r>
        <w:rPr>
          <w:rFonts w:hint="eastAsia"/>
        </w:rPr>
        <w:t>DD</w:t>
      </w:r>
      <w:r>
        <w:rPr>
          <w:rFonts w:hint="eastAsia"/>
        </w:rPr>
        <w:t>ウイルスは体内に</w:t>
      </w:r>
      <w:r>
        <w:rPr>
          <w:rFonts w:hint="eastAsia"/>
        </w:rPr>
        <w:t>3</w:t>
      </w:r>
      <w:r>
        <w:rPr>
          <w:rFonts w:hint="eastAsia"/>
        </w:rPr>
        <w:t>日間は存在することが知られているため、充分に死滅し、治験薬の効果が確認で</w:t>
      </w:r>
      <w:r>
        <w:rPr>
          <w:rFonts w:hint="eastAsia"/>
        </w:rPr>
        <w:lastRenderedPageBreak/>
        <w:t>きる期間として</w:t>
      </w:r>
      <w:r>
        <w:rPr>
          <w:rFonts w:hint="eastAsia"/>
        </w:rPr>
        <w:t>5</w:t>
      </w:r>
      <w:r>
        <w:rPr>
          <w:rFonts w:hint="eastAsia"/>
        </w:rPr>
        <w:t>日間の服用期間を設定した。服用にあたっての注意事項は、体内動態を考慮した。</w:t>
      </w:r>
      <w:r>
        <w:rPr>
          <w:rFonts w:cs="ＭＳ 明朝" w:hint="eastAsia"/>
          <w:kern w:val="0"/>
        </w:rPr>
        <w:t xml:space="preserve"> </w:t>
      </w:r>
    </w:p>
    <w:p w14:paraId="2F5D7477" w14:textId="77777777" w:rsidR="00A011FD" w:rsidRDefault="00A011FD" w:rsidP="00157B91">
      <w:pPr>
        <w:autoSpaceDE w:val="0"/>
        <w:autoSpaceDN w:val="0"/>
        <w:adjustRightInd w:val="0"/>
        <w:ind w:leftChars="100" w:left="210" w:firstLineChars="100" w:firstLine="210"/>
        <w:rPr>
          <w:rFonts w:cs="ＭＳ 明朝"/>
          <w:kern w:val="0"/>
        </w:rPr>
      </w:pPr>
    </w:p>
    <w:p w14:paraId="4B7B78D9" w14:textId="77777777" w:rsidR="00A011FD" w:rsidRDefault="00A011FD" w:rsidP="00A011FD">
      <w:pPr>
        <w:pStyle w:val="30"/>
        <w:ind w:left="840" w:hanging="840"/>
      </w:pPr>
      <w:bookmarkStart w:id="253" w:name="_Toc381190829"/>
      <w:bookmarkStart w:id="254" w:name="_Toc381190830"/>
      <w:bookmarkStart w:id="255" w:name="_Toc381190837"/>
      <w:bookmarkStart w:id="256" w:name="_Toc381190838"/>
      <w:bookmarkStart w:id="257" w:name="_Toc381190839"/>
      <w:bookmarkEnd w:id="253"/>
      <w:bookmarkEnd w:id="254"/>
      <w:bookmarkEnd w:id="255"/>
      <w:bookmarkEnd w:id="256"/>
      <w:r>
        <w:rPr>
          <w:rFonts w:hint="eastAsia"/>
        </w:rPr>
        <w:t>治験薬の増量、減量、休薬、中止基準</w:t>
      </w:r>
      <w:bookmarkEnd w:id="25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0B6AF6F0" w14:textId="77777777" w:rsidTr="00A9507C">
        <w:tc>
          <w:tcPr>
            <w:tcW w:w="9268" w:type="dxa"/>
          </w:tcPr>
          <w:p w14:paraId="5AD7ED4E" w14:textId="77777777" w:rsidR="00F57497" w:rsidRDefault="00F57497" w:rsidP="00F57497">
            <w:pPr>
              <w:pStyle w:val="a1"/>
              <w:numPr>
                <w:ilvl w:val="0"/>
                <w:numId w:val="0"/>
              </w:numPr>
              <w:rPr>
                <w:b/>
              </w:rPr>
            </w:pPr>
            <w:r>
              <w:rPr>
                <w:rFonts w:hint="eastAsia"/>
                <w:b/>
              </w:rPr>
              <w:t>【記載の手引き】</w:t>
            </w:r>
          </w:p>
          <w:p w14:paraId="28B7A653" w14:textId="77777777" w:rsidR="00F57497" w:rsidRDefault="00F57497" w:rsidP="00F57497">
            <w:pPr>
              <w:ind w:firstLineChars="100" w:firstLine="210"/>
            </w:pPr>
            <w:r w:rsidRPr="00345B4B">
              <w:rPr>
                <w:rFonts w:hint="eastAsia"/>
              </w:rPr>
              <w:t>基準をわかり易く、表で記載する。</w:t>
            </w:r>
          </w:p>
          <w:p w14:paraId="28748197" w14:textId="77777777" w:rsidR="00F57497" w:rsidRPr="00D12686" w:rsidRDefault="00F57497" w:rsidP="00F57497">
            <w:pPr>
              <w:pStyle w:val="a1"/>
              <w:numPr>
                <w:ilvl w:val="0"/>
                <w:numId w:val="0"/>
              </w:numPr>
              <w:rPr>
                <w:b/>
              </w:rPr>
            </w:pPr>
            <w:r w:rsidRPr="00D12686">
              <w:rPr>
                <w:rFonts w:hint="eastAsia"/>
                <w:b/>
              </w:rPr>
              <w:t>【参考】</w:t>
            </w:r>
          </w:p>
          <w:p w14:paraId="189C439E" w14:textId="77777777" w:rsidR="00F57497" w:rsidRDefault="00F57497" w:rsidP="00F57497">
            <w:pPr>
              <w:ind w:firstLineChars="100" w:firstLine="210"/>
            </w:pPr>
            <w:r>
              <w:t>ICH-E3-9.4.8</w:t>
            </w:r>
            <w:r>
              <w:rPr>
                <w:rFonts w:hint="eastAsia"/>
              </w:rPr>
              <w:t xml:space="preserve">　治療方法の遵守</w:t>
            </w:r>
          </w:p>
          <w:p w14:paraId="3DDABBFF" w14:textId="77777777" w:rsidR="00F57497" w:rsidRDefault="00F57497" w:rsidP="00F57497">
            <w:pPr>
              <w:ind w:firstLineChars="100" w:firstLine="210"/>
            </w:pPr>
            <w:r>
              <w:t>ICH-E8-3.2.2.5</w:t>
            </w:r>
            <w:r>
              <w:rPr>
                <w:rFonts w:hint="eastAsia"/>
              </w:rPr>
              <w:t xml:space="preserve"> c</w:t>
            </w:r>
            <w:r>
              <w:t>)</w:t>
            </w:r>
            <w:r>
              <w:rPr>
                <w:rFonts w:hint="eastAsia"/>
              </w:rPr>
              <w:t xml:space="preserve">　服薬状況</w:t>
            </w:r>
          </w:p>
        </w:tc>
      </w:tr>
    </w:tbl>
    <w:p w14:paraId="163478DD" w14:textId="77777777" w:rsidR="00A011FD" w:rsidRPr="002638A7" w:rsidRDefault="00A011FD" w:rsidP="00A011FD">
      <w:pPr>
        <w:pStyle w:val="Default"/>
        <w:ind w:leftChars="100" w:left="210" w:firstLineChars="100" w:firstLine="240"/>
        <w:jc w:val="both"/>
      </w:pPr>
    </w:p>
    <w:p w14:paraId="760D7213" w14:textId="77777777" w:rsidR="00A011FD" w:rsidRDefault="00A011FD" w:rsidP="00A011FD">
      <w:pPr>
        <w:pStyle w:val="20"/>
        <w:tabs>
          <w:tab w:val="left" w:pos="540"/>
          <w:tab w:val="left" w:pos="720"/>
        </w:tabs>
        <w:adjustRightInd w:val="0"/>
        <w:jc w:val="both"/>
        <w:rPr>
          <w:bCs/>
        </w:rPr>
      </w:pPr>
      <w:bookmarkStart w:id="258" w:name="_Toc381190840"/>
      <w:r>
        <w:rPr>
          <w:rFonts w:hint="eastAsia"/>
          <w:bCs/>
        </w:rPr>
        <w:t>治験薬投与状況の確認</w:t>
      </w:r>
      <w:bookmarkEnd w:id="258"/>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57497" w14:paraId="3CE8AF1D" w14:textId="77777777" w:rsidTr="00A9507C">
        <w:tc>
          <w:tcPr>
            <w:tcW w:w="9036" w:type="dxa"/>
          </w:tcPr>
          <w:p w14:paraId="7CDE4127" w14:textId="77777777" w:rsidR="00F57497" w:rsidRDefault="00F57497" w:rsidP="00F57497">
            <w:pPr>
              <w:pStyle w:val="a1"/>
              <w:numPr>
                <w:ilvl w:val="0"/>
                <w:numId w:val="0"/>
              </w:numPr>
            </w:pPr>
            <w:r>
              <w:rPr>
                <w:rFonts w:hint="eastAsia"/>
                <w:b/>
              </w:rPr>
              <w:t>【参考】</w:t>
            </w:r>
          </w:p>
          <w:p w14:paraId="757677EA" w14:textId="77777777" w:rsidR="00F57497" w:rsidRDefault="00F57497" w:rsidP="00F57497">
            <w:pPr>
              <w:ind w:firstLineChars="100" w:firstLine="210"/>
            </w:pPr>
            <w:r>
              <w:t>GCP</w:t>
            </w:r>
            <w:r>
              <w:rPr>
                <w:rFonts w:hint="eastAsia"/>
              </w:rPr>
              <w:t>第</w:t>
            </w:r>
            <w:r>
              <w:t>45</w:t>
            </w:r>
            <w:r>
              <w:rPr>
                <w:rFonts w:hint="eastAsia"/>
              </w:rPr>
              <w:t>条第</w:t>
            </w:r>
            <w:r>
              <w:t>1</w:t>
            </w:r>
            <w:r>
              <w:rPr>
                <w:rFonts w:hint="eastAsia"/>
              </w:rPr>
              <w:t>項</w:t>
            </w:r>
          </w:p>
          <w:p w14:paraId="5CE34ADC" w14:textId="77777777" w:rsidR="00F57497" w:rsidRDefault="00F57497" w:rsidP="00F57497">
            <w:pPr>
              <w:ind w:firstLineChars="100" w:firstLine="210"/>
            </w:pPr>
            <w:r>
              <w:t>ICH-E3-9.4.8</w:t>
            </w:r>
            <w:r>
              <w:rPr>
                <w:rFonts w:hint="eastAsia"/>
              </w:rPr>
              <w:t xml:space="preserve">　治療方法の遵守</w:t>
            </w:r>
          </w:p>
          <w:p w14:paraId="16BBC7B2" w14:textId="77777777" w:rsidR="00F57497" w:rsidRDefault="00F57497" w:rsidP="00F57497">
            <w:pPr>
              <w:ind w:firstLineChars="100" w:firstLine="210"/>
            </w:pPr>
            <w:r>
              <w:t>ICH-E8-3.2.2.5</w:t>
            </w:r>
            <w:r>
              <w:rPr>
                <w:rFonts w:hint="eastAsia"/>
              </w:rPr>
              <w:t xml:space="preserve"> c</w:t>
            </w:r>
            <w:r>
              <w:t>)</w:t>
            </w:r>
            <w:r>
              <w:rPr>
                <w:rFonts w:hint="eastAsia"/>
              </w:rPr>
              <w:t xml:space="preserve">　服薬状況</w:t>
            </w:r>
          </w:p>
        </w:tc>
      </w:tr>
    </w:tbl>
    <w:p w14:paraId="4592AEE5" w14:textId="77777777" w:rsidR="00A011FD" w:rsidRDefault="00A011FD" w:rsidP="00A011FD">
      <w:pPr>
        <w:tabs>
          <w:tab w:val="num" w:pos="1400"/>
        </w:tabs>
        <w:ind w:leftChars="342" w:left="718" w:firstLineChars="51" w:firstLine="107"/>
      </w:pPr>
    </w:p>
    <w:p w14:paraId="274C6C59" w14:textId="19970EA6" w:rsidR="00F57497" w:rsidRDefault="00A011FD" w:rsidP="00F57497">
      <w:pPr>
        <w:ind w:leftChars="100" w:left="210" w:firstLineChars="100" w:firstLine="210"/>
      </w:pPr>
      <w:r>
        <w:rPr>
          <w:rFonts w:hint="eastAsia"/>
        </w:rPr>
        <w:t>治験責任医師等は治験薬の</w:t>
      </w:r>
      <w:r w:rsidR="00DF7D44" w:rsidRPr="00DF7D44">
        <w:rPr>
          <w:rFonts w:hint="eastAsia"/>
        </w:rPr>
        <w:t>服薬状況</w:t>
      </w:r>
      <w:r w:rsidR="00157B91">
        <w:rPr>
          <w:rFonts w:hint="eastAsia"/>
        </w:rPr>
        <w:t>及び服薬時間</w:t>
      </w:r>
      <w:r w:rsidR="00DF7D44" w:rsidRPr="00DF7D44">
        <w:rPr>
          <w:rFonts w:hint="eastAsia"/>
        </w:rPr>
        <w:t>を確認し</w:t>
      </w:r>
      <w:r>
        <w:rPr>
          <w:rFonts w:hint="eastAsia"/>
        </w:rPr>
        <w:t>、症例報告書に記載する。</w:t>
      </w:r>
    </w:p>
    <w:p w14:paraId="2CF019A6" w14:textId="77777777" w:rsidR="005F510F" w:rsidRPr="00191A00" w:rsidRDefault="005F510F" w:rsidP="00191A00">
      <w:pPr>
        <w:pStyle w:val="ParagraphJ"/>
      </w:pPr>
    </w:p>
    <w:p w14:paraId="1214AF61" w14:textId="77777777" w:rsidR="005A22A7" w:rsidRDefault="00E129BC" w:rsidP="00042F00">
      <w:pPr>
        <w:pStyle w:val="20"/>
      </w:pPr>
      <w:bookmarkStart w:id="259" w:name="_Toc381190841"/>
      <w:r>
        <w:rPr>
          <w:rFonts w:hint="eastAsia"/>
        </w:rPr>
        <w:t>目標症例数</w:t>
      </w:r>
      <w:bookmarkEnd w:id="259"/>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73845959" w14:textId="77777777" w:rsidTr="00A9507C">
        <w:tc>
          <w:tcPr>
            <w:tcW w:w="9268" w:type="dxa"/>
          </w:tcPr>
          <w:p w14:paraId="3E98C6F3" w14:textId="77777777" w:rsidR="00F57497" w:rsidRDefault="00F57497" w:rsidP="00F57497">
            <w:pPr>
              <w:rPr>
                <w:b/>
              </w:rPr>
            </w:pPr>
            <w:r>
              <w:rPr>
                <w:rFonts w:hint="eastAsia"/>
                <w:b/>
              </w:rPr>
              <w:t>【記載の手引き】</w:t>
            </w:r>
          </w:p>
          <w:p w14:paraId="0615204A" w14:textId="77777777" w:rsidR="00F57497" w:rsidRPr="00F57497" w:rsidRDefault="00F57497" w:rsidP="00F57497">
            <w:pPr>
              <w:ind w:firstLineChars="100" w:firstLine="210"/>
            </w:pPr>
            <w:r>
              <w:rPr>
                <w:rFonts w:hint="eastAsia"/>
              </w:rPr>
              <w:t>目標症例数を明確に記載する。目標症例数以外に、最低必要症例数、登録被験者数、無作為化された被験者数、治験薬投与前の予備被験者数を設定している場合等、条件がある場合は、その内容を明確に記載する。</w:t>
            </w:r>
          </w:p>
        </w:tc>
      </w:tr>
    </w:tbl>
    <w:p w14:paraId="37649A74" w14:textId="77777777" w:rsidR="00AA359C" w:rsidRDefault="00AA359C" w:rsidP="00386C6F">
      <w:pPr>
        <w:pStyle w:val="ParagraphJ"/>
      </w:pPr>
    </w:p>
    <w:p w14:paraId="29861601" w14:textId="77777777" w:rsidR="00AA359C" w:rsidRDefault="00AA359C" w:rsidP="00386C6F">
      <w:pPr>
        <w:ind w:leftChars="200" w:left="420" w:firstLine="6"/>
        <w:rPr>
          <w:color w:val="000000"/>
        </w:rPr>
      </w:pPr>
      <w:r>
        <w:rPr>
          <w:color w:val="000000"/>
        </w:rPr>
        <w:t>200</w:t>
      </w:r>
      <w:r>
        <w:rPr>
          <w:rFonts w:hint="eastAsia"/>
          <w:color w:val="000000"/>
        </w:rPr>
        <w:t>例</w:t>
      </w:r>
    </w:p>
    <w:p w14:paraId="1806F13E" w14:textId="77777777" w:rsidR="00AA359C" w:rsidRDefault="0096780C" w:rsidP="00AA359C">
      <w:pPr>
        <w:tabs>
          <w:tab w:val="left" w:pos="2205"/>
        </w:tabs>
        <w:ind w:leftChars="200" w:left="420" w:firstLine="6"/>
        <w:rPr>
          <w:color w:val="000000"/>
        </w:rPr>
      </w:pPr>
      <w:r w:rsidRPr="009D0F28">
        <w:rPr>
          <w:spacing w:val="15"/>
          <w:kern w:val="0"/>
          <w:fitText w:val="1575" w:id="357570560"/>
        </w:rPr>
        <w:t xml:space="preserve">AB123 </w:t>
      </w:r>
      <w:r w:rsidRPr="009D0F28">
        <w:rPr>
          <w:rFonts w:hint="eastAsia"/>
          <w:spacing w:val="15"/>
          <w:kern w:val="0"/>
          <w:fitText w:val="1575" w:id="357570560"/>
        </w:rPr>
        <w:t>投与</w:t>
      </w:r>
      <w:r w:rsidRPr="009D0F28">
        <w:rPr>
          <w:rFonts w:hint="eastAsia"/>
          <w:spacing w:val="37"/>
          <w:kern w:val="0"/>
          <w:fitText w:val="1575" w:id="357570560"/>
        </w:rPr>
        <w:t>群</w:t>
      </w:r>
      <w:r w:rsidR="00AA359C">
        <w:rPr>
          <w:rFonts w:hint="eastAsia"/>
          <w:kern w:val="0"/>
        </w:rPr>
        <w:t>：</w:t>
      </w:r>
      <w:r w:rsidR="00AA359C">
        <w:rPr>
          <w:kern w:val="0"/>
        </w:rPr>
        <w:t>100</w:t>
      </w:r>
      <w:r w:rsidR="00AA359C">
        <w:rPr>
          <w:rFonts w:hint="eastAsia"/>
        </w:rPr>
        <w:t xml:space="preserve">例（最低必要症例数　</w:t>
      </w:r>
      <w:r w:rsidR="00AA359C">
        <w:t>90</w:t>
      </w:r>
      <w:r w:rsidR="00AA359C">
        <w:rPr>
          <w:rFonts w:hint="eastAsia"/>
        </w:rPr>
        <w:t>例）</w:t>
      </w:r>
    </w:p>
    <w:p w14:paraId="5D6198EF" w14:textId="77777777" w:rsidR="00AA359C" w:rsidRPr="00AA359C" w:rsidRDefault="00AA359C" w:rsidP="00386C6F">
      <w:pPr>
        <w:tabs>
          <w:tab w:val="left" w:pos="2205"/>
        </w:tabs>
        <w:ind w:leftChars="200" w:left="420" w:firstLine="6"/>
      </w:pPr>
      <w:r w:rsidRPr="009D0F28">
        <w:rPr>
          <w:spacing w:val="5"/>
          <w:kern w:val="0"/>
          <w:fitText w:val="1575" w:id="357570561"/>
        </w:rPr>
        <w:t>TAISYO</w:t>
      </w:r>
      <w:r w:rsidRPr="009D0F28">
        <w:rPr>
          <w:rFonts w:hint="eastAsia"/>
          <w:spacing w:val="5"/>
          <w:kern w:val="0"/>
          <w:fitText w:val="1575" w:id="357570561"/>
          <w:vertAlign w:val="superscript"/>
        </w:rPr>
        <w:t>Ⓡ</w:t>
      </w:r>
      <w:r w:rsidR="0096780C" w:rsidRPr="009D0F28">
        <w:rPr>
          <w:rFonts w:hint="eastAsia"/>
          <w:spacing w:val="5"/>
          <w:kern w:val="0"/>
          <w:fitText w:val="1575" w:id="357570561"/>
        </w:rPr>
        <w:t>投与</w:t>
      </w:r>
      <w:r w:rsidR="0096780C" w:rsidRPr="009D0F28">
        <w:rPr>
          <w:rFonts w:hint="eastAsia"/>
          <w:spacing w:val="-7"/>
          <w:kern w:val="0"/>
          <w:fitText w:val="1575" w:id="357570561"/>
        </w:rPr>
        <w:t>群</w:t>
      </w:r>
      <w:r>
        <w:rPr>
          <w:rFonts w:hint="eastAsia"/>
        </w:rPr>
        <w:t>：</w:t>
      </w:r>
      <w:r>
        <w:t>100</w:t>
      </w:r>
      <w:r>
        <w:rPr>
          <w:rFonts w:hint="eastAsia"/>
        </w:rPr>
        <w:t xml:space="preserve">例（最低必要症例数　</w:t>
      </w:r>
      <w:r>
        <w:t>90</w:t>
      </w:r>
      <w:r>
        <w:rPr>
          <w:rFonts w:hint="eastAsia"/>
        </w:rPr>
        <w:t>例）</w:t>
      </w:r>
    </w:p>
    <w:p w14:paraId="0434F89F" w14:textId="77777777" w:rsidR="00AA359C" w:rsidRPr="00386C6F" w:rsidRDefault="00AA359C" w:rsidP="00386C6F">
      <w:pPr>
        <w:pStyle w:val="ParagraphJ"/>
      </w:pPr>
    </w:p>
    <w:p w14:paraId="7F329F89" w14:textId="77777777" w:rsidR="005A22A7" w:rsidRDefault="00E129BC" w:rsidP="00042F00">
      <w:pPr>
        <w:pStyle w:val="20"/>
      </w:pPr>
      <w:bookmarkStart w:id="260" w:name="_Toc381190842"/>
      <w:r>
        <w:rPr>
          <w:rFonts w:hint="eastAsia"/>
        </w:rPr>
        <w:t>治験デザインの設定根拠</w:t>
      </w:r>
      <w:bookmarkEnd w:id="26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57497" w14:paraId="096BD490" w14:textId="77777777" w:rsidTr="00A9507C">
        <w:tc>
          <w:tcPr>
            <w:tcW w:w="9036" w:type="dxa"/>
          </w:tcPr>
          <w:p w14:paraId="541F3850" w14:textId="77777777" w:rsidR="00F57497" w:rsidRDefault="00F57497" w:rsidP="00F57497">
            <w:pPr>
              <w:rPr>
                <w:b/>
              </w:rPr>
            </w:pPr>
            <w:r>
              <w:rPr>
                <w:rFonts w:hint="eastAsia"/>
                <w:b/>
              </w:rPr>
              <w:t>【記載の手引き】</w:t>
            </w:r>
          </w:p>
          <w:p w14:paraId="4CC0447B" w14:textId="77777777" w:rsidR="00F57497" w:rsidRDefault="00F57497" w:rsidP="00F57497">
            <w:pPr>
              <w:ind w:firstLineChars="100" w:firstLine="210"/>
            </w:pPr>
            <w:r>
              <w:rPr>
                <w:rFonts w:hint="eastAsia"/>
              </w:rPr>
              <w:t>前相までの試験成績や既存治療薬等の情報をもとに、目標症例数、用法・用量、投与期間、治験スケジュール、対照薬、選択</w:t>
            </w:r>
            <w:r>
              <w:rPr>
                <w:rFonts w:hint="eastAsia"/>
              </w:rPr>
              <w:t>/</w:t>
            </w:r>
            <w:r>
              <w:rPr>
                <w:rFonts w:hint="eastAsia"/>
              </w:rPr>
              <w:t>除外基準等の設定根拠を記載する。</w:t>
            </w:r>
          </w:p>
          <w:p w14:paraId="07100059" w14:textId="77777777" w:rsidR="00F57497" w:rsidRDefault="00F57497" w:rsidP="00F57497">
            <w:pPr>
              <w:rPr>
                <w:b/>
              </w:rPr>
            </w:pPr>
            <w:r>
              <w:rPr>
                <w:rFonts w:hint="eastAsia"/>
                <w:b/>
              </w:rPr>
              <w:t>【参考】</w:t>
            </w:r>
          </w:p>
          <w:p w14:paraId="0BEA0BC2" w14:textId="77777777" w:rsidR="00F57497" w:rsidRDefault="00F57497" w:rsidP="00F57497">
            <w:pPr>
              <w:ind w:firstLineChars="100" w:firstLine="210"/>
            </w:pPr>
            <w:r>
              <w:t>ICH-E3-9.2</w:t>
            </w:r>
            <w:r>
              <w:rPr>
                <w:rFonts w:hint="eastAsia"/>
              </w:rPr>
              <w:t xml:space="preserve">　対照群の選択を含む治験デザインについての考察</w:t>
            </w:r>
            <w:r>
              <w:t xml:space="preserve"> </w:t>
            </w:r>
          </w:p>
          <w:p w14:paraId="2CD1D883" w14:textId="77777777" w:rsidR="00F57497" w:rsidRPr="00F57497" w:rsidRDefault="00F57497" w:rsidP="00F57497">
            <w:pPr>
              <w:ind w:firstLineChars="100" w:firstLine="210"/>
            </w:pPr>
            <w:r>
              <w:t>ICH-E10</w:t>
            </w:r>
            <w:r>
              <w:rPr>
                <w:rFonts w:hint="eastAsia"/>
              </w:rPr>
              <w:t xml:space="preserve">　臨床試験における対象群の選択とそれに関連する諸問題</w:t>
            </w:r>
          </w:p>
        </w:tc>
      </w:tr>
    </w:tbl>
    <w:p w14:paraId="08C649EB" w14:textId="77777777" w:rsidR="00EF73AC" w:rsidRDefault="00EF73AC" w:rsidP="00386C6F">
      <w:pPr>
        <w:rPr>
          <w:color w:val="000000"/>
        </w:rPr>
      </w:pPr>
    </w:p>
    <w:p w14:paraId="3A0E794A" w14:textId="3705C78C" w:rsidR="005A22A7" w:rsidRDefault="00EF73AC" w:rsidP="00042F00">
      <w:pPr>
        <w:ind w:leftChars="100" w:left="210" w:firstLineChars="102" w:firstLine="214"/>
      </w:pPr>
      <w:r>
        <w:rPr>
          <w:rFonts w:hint="eastAsia"/>
          <w:color w:val="000000"/>
        </w:rPr>
        <w:t>AB123</w:t>
      </w:r>
      <w:r>
        <w:rPr>
          <w:rFonts w:hint="eastAsia"/>
          <w:color w:val="000000"/>
        </w:rPr>
        <w:t>の</w:t>
      </w:r>
      <w:r>
        <w:rPr>
          <w:rFonts w:hint="eastAsia"/>
          <w:color w:val="000000"/>
        </w:rPr>
        <w:t>DD</w:t>
      </w:r>
      <w:r>
        <w:rPr>
          <w:rFonts w:hint="eastAsia"/>
          <w:color w:val="000000"/>
        </w:rPr>
        <w:t>ウイルス罹患患者を対象とした後期第Ⅱ相試験成績において、</w:t>
      </w:r>
      <w:r>
        <w:rPr>
          <w:rFonts w:hint="eastAsia"/>
          <w:color w:val="000000"/>
        </w:rPr>
        <w:t>AB123 5mg</w:t>
      </w:r>
      <w:r>
        <w:rPr>
          <w:rFonts w:hint="eastAsia"/>
          <w:color w:val="000000"/>
        </w:rPr>
        <w:t>の</w:t>
      </w:r>
      <w:r>
        <w:rPr>
          <w:rFonts w:hint="eastAsia"/>
          <w:color w:val="000000"/>
        </w:rPr>
        <w:t>5</w:t>
      </w:r>
      <w:r>
        <w:rPr>
          <w:rFonts w:hint="eastAsia"/>
          <w:color w:val="000000"/>
        </w:rPr>
        <w:t>日間投与により、</w:t>
      </w:r>
      <w:r>
        <w:rPr>
          <w:rFonts w:hint="eastAsia"/>
          <w:color w:val="000000"/>
        </w:rPr>
        <w:t>DD</w:t>
      </w:r>
      <w:r>
        <w:rPr>
          <w:rFonts w:hint="eastAsia"/>
          <w:color w:val="000000"/>
        </w:rPr>
        <w:t>ウイルス力価の変化量は試験</w:t>
      </w:r>
      <w:r>
        <w:rPr>
          <w:rFonts w:hint="eastAsia"/>
          <w:color w:val="000000"/>
        </w:rPr>
        <w:t>8</w:t>
      </w:r>
      <w:r>
        <w:rPr>
          <w:rFonts w:hint="eastAsia"/>
          <w:color w:val="000000"/>
        </w:rPr>
        <w:t>日目に最大となり、●●に対して有意差が認められた。また、安全性上の問題は認められなかった。これより</w:t>
      </w:r>
      <w:r>
        <w:rPr>
          <w:rFonts w:hint="eastAsia"/>
          <w:color w:val="000000"/>
        </w:rPr>
        <w:t>DD</w:t>
      </w:r>
      <w:r>
        <w:rPr>
          <w:rFonts w:hint="eastAsia"/>
          <w:color w:val="000000"/>
        </w:rPr>
        <w:t>ウイルス罹患患者に対する</w:t>
      </w:r>
      <w:r>
        <w:rPr>
          <w:rFonts w:hint="eastAsia"/>
          <w:color w:val="000000"/>
        </w:rPr>
        <w:t>AB123</w:t>
      </w:r>
      <w:r>
        <w:rPr>
          <w:rFonts w:hint="eastAsia"/>
          <w:color w:val="000000"/>
        </w:rPr>
        <w:t>の有効性の検証、及び安全性の確認を目的に、</w:t>
      </w:r>
      <w:r>
        <w:rPr>
          <w:rFonts w:hint="eastAsia"/>
          <w:color w:val="000000"/>
        </w:rPr>
        <w:t>DD</w:t>
      </w:r>
      <w:r>
        <w:rPr>
          <w:rFonts w:hint="eastAsia"/>
          <w:color w:val="000000"/>
        </w:rPr>
        <w:t>ウイルス治療薬として</w:t>
      </w:r>
      <w:r w:rsidR="003C09CC">
        <w:rPr>
          <w:rFonts w:hint="eastAsia"/>
          <w:color w:val="000000"/>
        </w:rPr>
        <w:t>利用可能</w:t>
      </w:r>
      <w:r w:rsidR="003C09CC">
        <w:rPr>
          <w:rFonts w:hint="eastAsia"/>
          <w:color w:val="000000"/>
        </w:rPr>
        <w:lastRenderedPageBreak/>
        <w:t>な標準治療として汎用されている</w:t>
      </w:r>
      <w:r>
        <w:rPr>
          <w:rFonts w:hint="eastAsia"/>
          <w:color w:val="000000"/>
        </w:rPr>
        <w:t>TAISYO</w:t>
      </w:r>
      <w:r>
        <w:rPr>
          <w:rFonts w:ascii="ＭＳ Ｐゴシック" w:eastAsia="ＭＳ Ｐゴシック" w:hAnsi="ＭＳ Ｐゴシック" w:hint="eastAsia"/>
          <w:color w:val="000000"/>
          <w:vertAlign w:val="superscript"/>
        </w:rPr>
        <w:t>Ⓡ</w:t>
      </w:r>
      <w:r>
        <w:rPr>
          <w:rFonts w:hint="eastAsia"/>
          <w:color w:val="000000"/>
        </w:rPr>
        <w:t>を対照とした第Ⅲ相二重盲検並行群間比較試験を計画した。</w:t>
      </w:r>
    </w:p>
    <w:p w14:paraId="584FD935" w14:textId="77777777" w:rsidR="008A41ED" w:rsidRDefault="008A41ED" w:rsidP="008A41ED"/>
    <w:p w14:paraId="0A4CB17B" w14:textId="77777777" w:rsidR="005A22A7" w:rsidRDefault="008A41ED" w:rsidP="00042F00">
      <w:pPr>
        <w:pStyle w:val="20"/>
      </w:pPr>
      <w:bookmarkStart w:id="261" w:name="_Toc381190843"/>
      <w:r>
        <w:rPr>
          <w:rFonts w:hint="eastAsia"/>
        </w:rPr>
        <w:t>治験実施期間</w:t>
      </w:r>
      <w:bookmarkEnd w:id="261"/>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57497" w14:paraId="46AB2E4B" w14:textId="77777777" w:rsidTr="00A9507C">
        <w:tc>
          <w:tcPr>
            <w:tcW w:w="9036" w:type="dxa"/>
          </w:tcPr>
          <w:p w14:paraId="3B416C63" w14:textId="77777777" w:rsidR="00F57497" w:rsidRDefault="00F57497" w:rsidP="00F57497">
            <w:pPr>
              <w:rPr>
                <w:b/>
              </w:rPr>
            </w:pPr>
            <w:r>
              <w:rPr>
                <w:rFonts w:hint="eastAsia"/>
                <w:b/>
              </w:rPr>
              <w:t>【記載の手引き】</w:t>
            </w:r>
          </w:p>
          <w:p w14:paraId="57E7EE5A" w14:textId="77777777" w:rsidR="00F57497" w:rsidRDefault="00F57497" w:rsidP="00F57497">
            <w:pPr>
              <w:ind w:firstLineChars="100" w:firstLine="210"/>
            </w:pPr>
            <w:r>
              <w:rPr>
                <w:rFonts w:hint="eastAsia"/>
              </w:rPr>
              <w:t>契約締結（予定）日のうち早い日から、実施医療機関における観察終了予定日のうち最も遅い日までを含む期間を記載する。</w:t>
            </w:r>
          </w:p>
          <w:p w14:paraId="77AFCB1C" w14:textId="77777777" w:rsidR="00F57497" w:rsidRDefault="00F57497" w:rsidP="00F57497">
            <w:pPr>
              <w:ind w:firstLineChars="100" w:firstLine="210"/>
            </w:pPr>
            <w:r>
              <w:rPr>
                <w:rFonts w:hint="eastAsia"/>
              </w:rPr>
              <w:t>新有効成分薬物、新投与経路薬物又は新医療用配合剤の治験計画届書の初回届出時は、治験を実施する実施医療機関との契約締結（予定）日の</w:t>
            </w:r>
            <w:r>
              <w:t>31</w:t>
            </w:r>
            <w:r>
              <w:rPr>
                <w:rFonts w:hint="eastAsia"/>
              </w:rPr>
              <w:t>日以上前、これら以外は</w:t>
            </w:r>
            <w:r>
              <w:t>14</w:t>
            </w:r>
            <w:r>
              <w:rPr>
                <w:rFonts w:hint="eastAsia"/>
              </w:rPr>
              <w:t>日以上前を目安とし、治験計画届書と治験実施期間との整合性をとる。</w:t>
            </w:r>
          </w:p>
          <w:p w14:paraId="2E0FD7E6" w14:textId="77777777" w:rsidR="00F57497" w:rsidRDefault="00F57497" w:rsidP="00F57497">
            <w:pPr>
              <w:rPr>
                <w:b/>
              </w:rPr>
            </w:pPr>
            <w:r>
              <w:rPr>
                <w:rFonts w:hint="eastAsia"/>
                <w:b/>
              </w:rPr>
              <w:t>【参考】</w:t>
            </w:r>
          </w:p>
          <w:p w14:paraId="30DA6D98" w14:textId="77777777" w:rsidR="00F57497" w:rsidRPr="00F57497" w:rsidRDefault="00F57497" w:rsidP="00F57497">
            <w:pPr>
              <w:ind w:firstLineChars="100" w:firstLine="210"/>
            </w:pPr>
            <w:r>
              <w:rPr>
                <w:rFonts w:hint="eastAsia"/>
              </w:rPr>
              <w:t>答申</w:t>
            </w:r>
            <w:r>
              <w:t>GCP10-16</w:t>
            </w:r>
            <w:r>
              <w:rPr>
                <w:rFonts w:hint="eastAsia"/>
              </w:rPr>
              <w:t xml:space="preserve">　治験期間</w:t>
            </w:r>
          </w:p>
        </w:tc>
      </w:tr>
    </w:tbl>
    <w:p w14:paraId="301BD76D" w14:textId="77777777" w:rsidR="00F57497" w:rsidRDefault="00F57497" w:rsidP="00042F00">
      <w:pPr>
        <w:pStyle w:val="a1"/>
        <w:numPr>
          <w:ilvl w:val="0"/>
          <w:numId w:val="0"/>
        </w:numPr>
        <w:ind w:left="425"/>
      </w:pPr>
    </w:p>
    <w:p w14:paraId="372444D1" w14:textId="15AA8388" w:rsidR="008A41ED" w:rsidRDefault="008A41ED" w:rsidP="008A41ED">
      <w:pPr>
        <w:pStyle w:val="ParagraphJ"/>
      </w:pPr>
      <w:r>
        <w:t>20</w:t>
      </w:r>
      <w:r>
        <w:rPr>
          <w:rFonts w:hint="eastAsia"/>
        </w:rPr>
        <w:t>11</w:t>
      </w:r>
      <w:r>
        <w:rPr>
          <w:rFonts w:hint="eastAsia"/>
        </w:rPr>
        <w:t>年</w:t>
      </w:r>
      <w:r>
        <w:rPr>
          <w:rFonts w:hint="eastAsia"/>
        </w:rPr>
        <w:t>11</w:t>
      </w:r>
      <w:r>
        <w:rPr>
          <w:rFonts w:hint="eastAsia"/>
        </w:rPr>
        <w:t>月～</w:t>
      </w:r>
      <w:r>
        <w:t>201</w:t>
      </w:r>
      <w:r>
        <w:rPr>
          <w:rFonts w:hint="eastAsia"/>
        </w:rPr>
        <w:t>4</w:t>
      </w:r>
      <w:r>
        <w:rPr>
          <w:rFonts w:hint="eastAsia"/>
        </w:rPr>
        <w:t>年</w:t>
      </w:r>
      <w:r>
        <w:t>3</w:t>
      </w:r>
      <w:r>
        <w:rPr>
          <w:rFonts w:hint="eastAsia"/>
        </w:rPr>
        <w:t>月</w:t>
      </w:r>
    </w:p>
    <w:p w14:paraId="0570E610" w14:textId="4AF5BACC" w:rsidR="005A22A7" w:rsidRDefault="008A41ED" w:rsidP="00042F00">
      <w:pPr>
        <w:pStyle w:val="ParagraphJ"/>
      </w:pPr>
      <w:r>
        <w:rPr>
          <w:rFonts w:hint="eastAsia"/>
        </w:rPr>
        <w:t>（被験者登録期間</w:t>
      </w:r>
      <w:r>
        <w:t>20</w:t>
      </w:r>
      <w:r>
        <w:rPr>
          <w:rFonts w:hint="eastAsia"/>
        </w:rPr>
        <w:t>11</w:t>
      </w:r>
      <w:r>
        <w:rPr>
          <w:rFonts w:hint="eastAsia"/>
        </w:rPr>
        <w:t>年</w:t>
      </w:r>
      <w:r>
        <w:rPr>
          <w:rFonts w:hint="eastAsia"/>
        </w:rPr>
        <w:t>11</w:t>
      </w:r>
      <w:r>
        <w:rPr>
          <w:rFonts w:hint="eastAsia"/>
        </w:rPr>
        <w:t>月</w:t>
      </w:r>
      <w:r>
        <w:t>1</w:t>
      </w:r>
      <w:r>
        <w:rPr>
          <w:rFonts w:hint="eastAsia"/>
        </w:rPr>
        <w:t>日～</w:t>
      </w:r>
      <w:r>
        <w:t>201</w:t>
      </w:r>
      <w:r>
        <w:rPr>
          <w:rFonts w:hint="eastAsia"/>
        </w:rPr>
        <w:t>4</w:t>
      </w:r>
      <w:r>
        <w:rPr>
          <w:rFonts w:hint="eastAsia"/>
        </w:rPr>
        <w:t>年</w:t>
      </w:r>
      <w:r>
        <w:t>3</w:t>
      </w:r>
      <w:r>
        <w:rPr>
          <w:rFonts w:hint="eastAsia"/>
        </w:rPr>
        <w:t>月</w:t>
      </w:r>
      <w:r>
        <w:t>23</w:t>
      </w:r>
      <w:r>
        <w:rPr>
          <w:rFonts w:hint="eastAsia"/>
        </w:rPr>
        <w:t>日）</w:t>
      </w:r>
    </w:p>
    <w:p w14:paraId="5736A903" w14:textId="77777777" w:rsidR="005A22A7" w:rsidRDefault="005A22A7" w:rsidP="00042F00"/>
    <w:p w14:paraId="66FEB094" w14:textId="77777777" w:rsidR="005A22A7" w:rsidRDefault="00EB67C7" w:rsidP="00042F00">
      <w:pPr>
        <w:pStyle w:val="1"/>
      </w:pPr>
      <w:bookmarkStart w:id="262" w:name="_Toc381190844"/>
      <w:bookmarkStart w:id="263" w:name="_Toc110067854"/>
      <w:r>
        <w:rPr>
          <w:rFonts w:hint="eastAsia"/>
        </w:rPr>
        <w:t>被験者の選択</w:t>
      </w:r>
      <w:bookmarkEnd w:id="262"/>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118F52BF" w14:textId="77777777" w:rsidTr="00A9507C">
        <w:tc>
          <w:tcPr>
            <w:tcW w:w="9268" w:type="dxa"/>
          </w:tcPr>
          <w:p w14:paraId="53C90B76" w14:textId="77777777" w:rsidR="00F57497" w:rsidRDefault="00F57497" w:rsidP="00F57497">
            <w:pPr>
              <w:rPr>
                <w:b/>
              </w:rPr>
            </w:pPr>
            <w:r>
              <w:rPr>
                <w:rFonts w:hint="eastAsia"/>
                <w:b/>
              </w:rPr>
              <w:t>【参考】</w:t>
            </w:r>
          </w:p>
          <w:p w14:paraId="62C984B5" w14:textId="77777777" w:rsidR="00F57497" w:rsidRDefault="00F57497" w:rsidP="00F57497">
            <w:pPr>
              <w:ind w:firstLineChars="100" w:firstLine="210"/>
            </w:pPr>
            <w:r>
              <w:t>GCP</w:t>
            </w:r>
            <w:r>
              <w:rPr>
                <w:rFonts w:hint="eastAsia"/>
              </w:rPr>
              <w:t>第</w:t>
            </w:r>
            <w:r>
              <w:t>7</w:t>
            </w:r>
            <w:r>
              <w:rPr>
                <w:rFonts w:hint="eastAsia"/>
              </w:rPr>
              <w:t>条第</w:t>
            </w:r>
            <w:r>
              <w:t>1</w:t>
            </w:r>
            <w:r>
              <w:rPr>
                <w:rFonts w:hint="eastAsia"/>
              </w:rPr>
              <w:t>項</w:t>
            </w:r>
            <w:r>
              <w:t>8)</w:t>
            </w:r>
          </w:p>
          <w:p w14:paraId="67F50199" w14:textId="77777777" w:rsidR="00F57497" w:rsidRDefault="00F57497" w:rsidP="00F57497">
            <w:pPr>
              <w:ind w:firstLineChars="100" w:firstLine="210"/>
            </w:pPr>
            <w:r>
              <w:t>GCP</w:t>
            </w:r>
            <w:r>
              <w:rPr>
                <w:rFonts w:hint="eastAsia"/>
              </w:rPr>
              <w:t>第</w:t>
            </w:r>
            <w:r>
              <w:t>44</w:t>
            </w:r>
            <w:r>
              <w:rPr>
                <w:rFonts w:hint="eastAsia"/>
              </w:rPr>
              <w:t>条　被験者となるべき者の選定</w:t>
            </w:r>
          </w:p>
          <w:p w14:paraId="3D4B2F5C" w14:textId="77777777" w:rsidR="00F57497" w:rsidRDefault="00F57497" w:rsidP="00F57497">
            <w:pPr>
              <w:ind w:firstLineChars="100" w:firstLine="210"/>
            </w:pPr>
            <w:r>
              <w:rPr>
                <w:rFonts w:hint="eastAsia"/>
              </w:rPr>
              <w:t>答申</w:t>
            </w:r>
            <w:r>
              <w:t>GCP10-5</w:t>
            </w:r>
            <w:r>
              <w:rPr>
                <w:rFonts w:hint="eastAsia"/>
              </w:rPr>
              <w:t xml:space="preserve">　被験者の選択、除外、中止基準</w:t>
            </w:r>
          </w:p>
          <w:p w14:paraId="0864C207" w14:textId="77777777" w:rsidR="00F57497" w:rsidRDefault="00F57497" w:rsidP="00F57497">
            <w:pPr>
              <w:ind w:firstLineChars="100" w:firstLine="210"/>
            </w:pPr>
            <w:r>
              <w:t>ICH-E3-9.3</w:t>
            </w:r>
            <w:r>
              <w:rPr>
                <w:rFonts w:hint="eastAsia"/>
              </w:rPr>
              <w:t xml:space="preserve">　治験対象母集団の選択</w:t>
            </w:r>
          </w:p>
          <w:p w14:paraId="1C7445B6" w14:textId="77777777" w:rsidR="00F57497" w:rsidRDefault="00F57497" w:rsidP="00F57497">
            <w:pPr>
              <w:ind w:firstLineChars="100" w:firstLine="210"/>
            </w:pPr>
            <w:r>
              <w:t>ICH-E8-3.2.2.1</w:t>
            </w:r>
            <w:r>
              <w:rPr>
                <w:rFonts w:hint="eastAsia"/>
              </w:rPr>
              <w:t xml:space="preserve">　被験者の選択</w:t>
            </w:r>
          </w:p>
          <w:p w14:paraId="33A30F51" w14:textId="77777777" w:rsidR="00F57497" w:rsidRDefault="00F57497" w:rsidP="00F57497">
            <w:pPr>
              <w:ind w:firstLineChars="100" w:firstLine="210"/>
            </w:pPr>
            <w:r>
              <w:t>ICH-E9-2.2.1</w:t>
            </w:r>
            <w:r>
              <w:rPr>
                <w:rFonts w:hint="eastAsia"/>
              </w:rPr>
              <w:t xml:space="preserve">　対象集団</w:t>
            </w:r>
          </w:p>
        </w:tc>
      </w:tr>
    </w:tbl>
    <w:p w14:paraId="42662554" w14:textId="77777777" w:rsidR="005F510F" w:rsidRDefault="005F510F" w:rsidP="00CF4225">
      <w:pPr>
        <w:pStyle w:val="ParagraphJ"/>
        <w:ind w:leftChars="0" w:left="0" w:firstLine="0"/>
      </w:pPr>
    </w:p>
    <w:p w14:paraId="63B2ED57" w14:textId="77777777" w:rsidR="00EB67C7" w:rsidRDefault="00EB67C7">
      <w:pPr>
        <w:pStyle w:val="20"/>
      </w:pPr>
      <w:bookmarkStart w:id="264" w:name="_Toc124572878"/>
      <w:bookmarkStart w:id="265" w:name="_Toc239559253"/>
      <w:bookmarkStart w:id="266" w:name="_Toc381190845"/>
      <w:r>
        <w:rPr>
          <w:rFonts w:hint="eastAsia"/>
        </w:rPr>
        <w:t>対象</w:t>
      </w:r>
      <w:bookmarkEnd w:id="264"/>
      <w:bookmarkEnd w:id="265"/>
      <w:r>
        <w:rPr>
          <w:rFonts w:hint="eastAsia"/>
        </w:rPr>
        <w:t>疾患／症状</w:t>
      </w:r>
      <w:bookmarkEnd w:id="266"/>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1A6DDAD3" w14:textId="77777777" w:rsidTr="00A9507C">
        <w:tc>
          <w:tcPr>
            <w:tcW w:w="9268" w:type="dxa"/>
          </w:tcPr>
          <w:p w14:paraId="62481D09" w14:textId="77777777" w:rsidR="00F57497" w:rsidRDefault="00F57497" w:rsidP="00F57497">
            <w:pPr>
              <w:outlineLvl w:val="0"/>
              <w:rPr>
                <w:b/>
                <w:iCs/>
              </w:rPr>
            </w:pPr>
            <w:r>
              <w:rPr>
                <w:rFonts w:hint="eastAsia"/>
                <w:b/>
                <w:iCs/>
                <w:color w:val="000000"/>
              </w:rPr>
              <w:t>【</w:t>
            </w:r>
            <w:r>
              <w:rPr>
                <w:rFonts w:hint="eastAsia"/>
                <w:b/>
                <w:iCs/>
              </w:rPr>
              <w:t>記載の手引き】</w:t>
            </w:r>
          </w:p>
          <w:p w14:paraId="038EDAD5" w14:textId="77777777" w:rsidR="00F57497" w:rsidRPr="00F57497" w:rsidRDefault="00F57497" w:rsidP="00F57497">
            <w:pPr>
              <w:ind w:firstLineChars="100" w:firstLine="210"/>
            </w:pPr>
            <w:r>
              <w:rPr>
                <w:rFonts w:hint="eastAsia"/>
              </w:rPr>
              <w:t>対象となる疾患名、症状等を記載する。</w:t>
            </w:r>
          </w:p>
        </w:tc>
      </w:tr>
    </w:tbl>
    <w:p w14:paraId="03708209" w14:textId="77777777" w:rsidR="00EB67C7" w:rsidRDefault="00EB67C7">
      <w:pPr>
        <w:pStyle w:val="ParagraphJ"/>
      </w:pPr>
    </w:p>
    <w:p w14:paraId="0E393B49" w14:textId="77777777" w:rsidR="00EB67C7" w:rsidRDefault="00EB67C7" w:rsidP="00386C6F">
      <w:pPr>
        <w:pStyle w:val="ParagraphJ"/>
      </w:pPr>
      <w:r>
        <w:t>DD</w:t>
      </w:r>
      <w:r>
        <w:rPr>
          <w:rFonts w:hint="eastAsia"/>
        </w:rPr>
        <w:t>ウイルス罹患患者</w:t>
      </w:r>
    </w:p>
    <w:p w14:paraId="44A412D8" w14:textId="77777777" w:rsidR="00CF4225" w:rsidRDefault="00CF4225"/>
    <w:p w14:paraId="6573D291" w14:textId="77777777" w:rsidR="00EB67C7" w:rsidRDefault="00EB67C7">
      <w:pPr>
        <w:pStyle w:val="20"/>
      </w:pPr>
      <w:bookmarkStart w:id="267" w:name="_Toc124572879"/>
      <w:bookmarkStart w:id="268" w:name="_Toc239559254"/>
      <w:bookmarkStart w:id="269" w:name="_Toc381190846"/>
      <w:r>
        <w:rPr>
          <w:rFonts w:hint="eastAsia"/>
        </w:rPr>
        <w:t>選択基準</w:t>
      </w:r>
      <w:bookmarkEnd w:id="267"/>
      <w:bookmarkEnd w:id="268"/>
      <w:bookmarkEnd w:id="269"/>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57497" w14:paraId="4BE97D5E" w14:textId="77777777" w:rsidTr="00A9507C">
        <w:tc>
          <w:tcPr>
            <w:tcW w:w="9268" w:type="dxa"/>
          </w:tcPr>
          <w:p w14:paraId="2761E64F" w14:textId="77777777" w:rsidR="00F57497" w:rsidRDefault="00F57497" w:rsidP="00F57497">
            <w:pPr>
              <w:outlineLvl w:val="0"/>
              <w:rPr>
                <w:b/>
                <w:iCs/>
              </w:rPr>
            </w:pPr>
            <w:r>
              <w:rPr>
                <w:rFonts w:hint="eastAsia"/>
                <w:b/>
                <w:iCs/>
                <w:color w:val="000000"/>
              </w:rPr>
              <w:t>【</w:t>
            </w:r>
            <w:r>
              <w:rPr>
                <w:rFonts w:hint="eastAsia"/>
                <w:b/>
                <w:iCs/>
              </w:rPr>
              <w:t>記載の手引き】</w:t>
            </w:r>
          </w:p>
          <w:p w14:paraId="71CD322C" w14:textId="77777777" w:rsidR="00F57497" w:rsidRDefault="00F57497" w:rsidP="00F57497">
            <w:pPr>
              <w:pStyle w:val="a1"/>
              <w:numPr>
                <w:ilvl w:val="0"/>
                <w:numId w:val="0"/>
              </w:numPr>
              <w:ind w:firstLineChars="100" w:firstLine="210"/>
              <w:jc w:val="left"/>
            </w:pPr>
            <w:r>
              <w:rPr>
                <w:rFonts w:hint="eastAsia"/>
              </w:rPr>
              <w:t>同意取得能力、年齢（下限・上限年齢）、性別、入院・外来の別及びそれを確認する時点、状態及び症状を盛り込み、各々設定根拠を記載する。</w:t>
            </w:r>
          </w:p>
          <w:p w14:paraId="680ABB24" w14:textId="6D609C0F" w:rsidR="00F57497" w:rsidRDefault="00F57497" w:rsidP="00F57497">
            <w:pPr>
              <w:ind w:firstLineChars="100" w:firstLine="210"/>
              <w:jc w:val="left"/>
            </w:pPr>
            <w:r>
              <w:rPr>
                <w:rFonts w:hint="eastAsia"/>
              </w:rPr>
              <w:t>対象疾患の組み入れ</w:t>
            </w:r>
            <w:r w:rsidR="00A74F9F">
              <w:rPr>
                <w:rFonts w:hint="eastAsia"/>
              </w:rPr>
              <w:t>条件に</w:t>
            </w:r>
            <w:r>
              <w:rPr>
                <w:rFonts w:hint="eastAsia"/>
              </w:rPr>
              <w:t>診断基準、検査測定値範囲等の特定条件があれば明記する（例：糖尿病での</w:t>
            </w:r>
            <w:r>
              <w:t>HbA</w:t>
            </w:r>
            <w:r>
              <w:rPr>
                <w:vertAlign w:val="subscript"/>
              </w:rPr>
              <w:t>1c</w:t>
            </w:r>
            <w:r>
              <w:rPr>
                <w:rFonts w:hint="eastAsia"/>
              </w:rPr>
              <w:t>値の範囲）。</w:t>
            </w:r>
          </w:p>
          <w:p w14:paraId="7EBA4956" w14:textId="2E4FD194" w:rsidR="00F57497" w:rsidRDefault="00F57497" w:rsidP="00F57497">
            <w:pPr>
              <w:ind w:firstLineChars="100" w:firstLine="210"/>
              <w:jc w:val="left"/>
            </w:pPr>
            <w:r>
              <w:rPr>
                <w:rFonts w:hint="eastAsia"/>
              </w:rPr>
              <w:t>対象疾患</w:t>
            </w:r>
            <w:r w:rsidR="00A74F9F">
              <w:rPr>
                <w:rFonts w:hint="eastAsia"/>
              </w:rPr>
              <w:t>の</w:t>
            </w:r>
            <w:r>
              <w:rPr>
                <w:rFonts w:hint="eastAsia"/>
              </w:rPr>
              <w:t>組み入れ条件に重症度（重症、中等症、軽症）の区別がある場合は、その定義を明確にする（例：検査測定値による区別、合併症による区別、罹病期間による区別、臓器障害による区別）。</w:t>
            </w:r>
          </w:p>
          <w:p w14:paraId="4B9C72B6" w14:textId="77777777" w:rsidR="00F57497" w:rsidRPr="00F57497" w:rsidRDefault="00F57497" w:rsidP="00F57497">
            <w:pPr>
              <w:ind w:firstLineChars="100" w:firstLine="210"/>
              <w:jc w:val="left"/>
            </w:pPr>
            <w:r>
              <w:rPr>
                <w:rFonts w:hint="eastAsia"/>
              </w:rPr>
              <w:lastRenderedPageBreak/>
              <w:t>対象疾患の組み入れ条件に症状や病態が安定していることが必須である場合、判定者、条件を満たす観察期間、観察項目及び観察方法を明記する。</w:t>
            </w:r>
          </w:p>
        </w:tc>
      </w:tr>
    </w:tbl>
    <w:p w14:paraId="577B6367" w14:textId="77777777" w:rsidR="00EB67C7" w:rsidRDefault="00EB67C7">
      <w:pPr>
        <w:pStyle w:val="ParagraphJ"/>
      </w:pPr>
    </w:p>
    <w:p w14:paraId="33A1419B" w14:textId="77777777" w:rsidR="00EB67C7" w:rsidRDefault="00EB67C7">
      <w:pPr>
        <w:pStyle w:val="NumberListJ"/>
        <w:numPr>
          <w:ilvl w:val="0"/>
          <w:numId w:val="17"/>
        </w:numPr>
      </w:pPr>
      <w:r>
        <w:rPr>
          <w:rFonts w:hint="eastAsia"/>
        </w:rPr>
        <w:t>自由意思による治験参加の同意を本人から文書で取得可能</w:t>
      </w:r>
      <w:r w:rsidR="005F510F">
        <w:rPr>
          <w:rFonts w:hint="eastAsia"/>
        </w:rPr>
        <w:t>な</w:t>
      </w:r>
      <w:r>
        <w:rPr>
          <w:rFonts w:hint="eastAsia"/>
        </w:rPr>
        <w:t>患者</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57497" w14:paraId="5318F96F" w14:textId="77777777" w:rsidTr="00A9507C">
        <w:tc>
          <w:tcPr>
            <w:tcW w:w="8752" w:type="dxa"/>
          </w:tcPr>
          <w:p w14:paraId="4C5EB352" w14:textId="77777777" w:rsidR="00F57497" w:rsidRPr="00F57497" w:rsidRDefault="00F57497" w:rsidP="00F57497">
            <w:pPr>
              <w:outlineLvl w:val="0"/>
              <w:rPr>
                <w:b/>
                <w:iCs/>
              </w:rPr>
            </w:pPr>
            <w:r w:rsidRPr="00F57497">
              <w:rPr>
                <w:rFonts w:hint="eastAsia"/>
                <w:b/>
                <w:iCs/>
                <w:color w:val="000000"/>
              </w:rPr>
              <w:t>【</w:t>
            </w:r>
            <w:r w:rsidRPr="00F57497">
              <w:rPr>
                <w:rFonts w:hint="eastAsia"/>
                <w:b/>
                <w:iCs/>
              </w:rPr>
              <w:t>記載の手引き】</w:t>
            </w:r>
          </w:p>
          <w:p w14:paraId="68122CB9" w14:textId="77777777" w:rsidR="00F57497" w:rsidRPr="00F57497" w:rsidRDefault="00F57497" w:rsidP="00F57497">
            <w:pPr>
              <w:pStyle w:val="a1"/>
              <w:numPr>
                <w:ilvl w:val="0"/>
                <w:numId w:val="0"/>
              </w:numPr>
              <w:ind w:firstLineChars="100" w:firstLine="210"/>
              <w:jc w:val="left"/>
              <w:rPr>
                <w:szCs w:val="24"/>
              </w:rPr>
            </w:pPr>
            <w:r>
              <w:rPr>
                <w:rFonts w:hint="eastAsia"/>
              </w:rPr>
              <w:t>同意能力を欠く者を対象とする場合には、理由及び考察を含め設定根拠に記載する。</w:t>
            </w:r>
          </w:p>
          <w:p w14:paraId="1C4AB08B" w14:textId="77777777" w:rsidR="00F57497" w:rsidRPr="00F57497" w:rsidRDefault="00F57497" w:rsidP="00F57497">
            <w:pPr>
              <w:outlineLvl w:val="0"/>
              <w:rPr>
                <w:b/>
              </w:rPr>
            </w:pPr>
            <w:r w:rsidRPr="00F57497">
              <w:rPr>
                <w:rFonts w:hint="eastAsia"/>
                <w:b/>
              </w:rPr>
              <w:t>【参考】</w:t>
            </w:r>
          </w:p>
          <w:p w14:paraId="78637738" w14:textId="77777777" w:rsidR="00F57497" w:rsidRDefault="00F57497" w:rsidP="00F57497">
            <w:pPr>
              <w:pStyle w:val="a1"/>
              <w:numPr>
                <w:ilvl w:val="0"/>
                <w:numId w:val="0"/>
              </w:numPr>
              <w:ind w:firstLineChars="100" w:firstLine="210"/>
              <w:jc w:val="left"/>
            </w:pPr>
            <w:r>
              <w:t>GCP</w:t>
            </w:r>
            <w:r>
              <w:rPr>
                <w:rFonts w:hint="eastAsia"/>
              </w:rPr>
              <w:t>第</w:t>
            </w:r>
            <w:r>
              <w:t>50</w:t>
            </w:r>
            <w:r>
              <w:rPr>
                <w:rFonts w:hint="eastAsia"/>
              </w:rPr>
              <w:t>条第</w:t>
            </w:r>
            <w:r>
              <w:t>1</w:t>
            </w:r>
            <w:r>
              <w:rPr>
                <w:rFonts w:hint="eastAsia"/>
              </w:rPr>
              <w:t>項</w:t>
            </w:r>
          </w:p>
          <w:p w14:paraId="1AE19E6D" w14:textId="77777777" w:rsidR="00F57497" w:rsidRDefault="00F57497" w:rsidP="00F57497">
            <w:pPr>
              <w:pStyle w:val="a1"/>
              <w:numPr>
                <w:ilvl w:val="0"/>
                <w:numId w:val="0"/>
              </w:numPr>
              <w:ind w:firstLineChars="100" w:firstLine="210"/>
              <w:jc w:val="left"/>
            </w:pPr>
            <w:r>
              <w:rPr>
                <w:rFonts w:hint="eastAsia"/>
              </w:rPr>
              <w:t>答申</w:t>
            </w:r>
            <w:r>
              <w:rPr>
                <w:rFonts w:hint="eastAsia"/>
              </w:rPr>
              <w:t>GCP3-9</w:t>
            </w:r>
          </w:p>
          <w:p w14:paraId="5C877178" w14:textId="77777777" w:rsidR="00F57497" w:rsidRPr="00F57497" w:rsidRDefault="00F57497" w:rsidP="00F57497">
            <w:pPr>
              <w:pStyle w:val="a1"/>
              <w:numPr>
                <w:ilvl w:val="0"/>
                <w:numId w:val="0"/>
              </w:numPr>
              <w:ind w:firstLineChars="100" w:firstLine="210"/>
              <w:jc w:val="left"/>
            </w:pPr>
            <w:r>
              <w:rPr>
                <w:rFonts w:hint="eastAsia"/>
              </w:rPr>
              <w:t>答申</w:t>
            </w:r>
            <w:r>
              <w:rPr>
                <w:rFonts w:hint="eastAsia"/>
              </w:rPr>
              <w:t>GCP7-2-1-1</w:t>
            </w:r>
          </w:p>
        </w:tc>
      </w:tr>
    </w:tbl>
    <w:p w14:paraId="215FD008" w14:textId="77777777" w:rsidR="00CF4225" w:rsidRDefault="00CF4225">
      <w:pPr>
        <w:pStyle w:val="NumberListJ"/>
        <w:numPr>
          <w:ilvl w:val="0"/>
          <w:numId w:val="0"/>
        </w:numPr>
        <w:ind w:left="210"/>
      </w:pPr>
    </w:p>
    <w:p w14:paraId="73BC9912" w14:textId="77777777" w:rsidR="00EB67C7" w:rsidRDefault="00EB67C7">
      <w:pPr>
        <w:pStyle w:val="NumberListJ"/>
        <w:numPr>
          <w:ilvl w:val="0"/>
          <w:numId w:val="17"/>
        </w:numPr>
      </w:pPr>
      <w:r>
        <w:rPr>
          <w:rFonts w:hint="eastAsia"/>
        </w:rPr>
        <w:t>同意取得時の年齢が</w:t>
      </w:r>
      <w:r>
        <w:t>20</w:t>
      </w:r>
      <w:r>
        <w:rPr>
          <w:rFonts w:hint="eastAsia"/>
        </w:rPr>
        <w:t>歳以上</w:t>
      </w:r>
      <w:r>
        <w:t>80</w:t>
      </w:r>
      <w:r>
        <w:rPr>
          <w:rFonts w:hint="eastAsia"/>
        </w:rPr>
        <w:t>歳未満の患者</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57497" w14:paraId="77260943" w14:textId="77777777" w:rsidTr="00A9507C">
        <w:tc>
          <w:tcPr>
            <w:tcW w:w="8752" w:type="dxa"/>
          </w:tcPr>
          <w:p w14:paraId="25494366" w14:textId="77777777" w:rsidR="00F57497" w:rsidRDefault="00F57497" w:rsidP="00F57497">
            <w:pPr>
              <w:outlineLvl w:val="0"/>
              <w:rPr>
                <w:b/>
                <w:iCs/>
              </w:rPr>
            </w:pPr>
            <w:r>
              <w:rPr>
                <w:rFonts w:hint="eastAsia"/>
                <w:b/>
                <w:iCs/>
                <w:color w:val="000000"/>
              </w:rPr>
              <w:t>【</w:t>
            </w:r>
            <w:r>
              <w:rPr>
                <w:rFonts w:hint="eastAsia"/>
                <w:b/>
                <w:iCs/>
              </w:rPr>
              <w:t>記載の手引き】</w:t>
            </w:r>
          </w:p>
          <w:p w14:paraId="06AB5D46" w14:textId="77777777" w:rsidR="00F57497" w:rsidRPr="00F57497" w:rsidRDefault="00F57497" w:rsidP="00F57497">
            <w:pPr>
              <w:ind w:firstLineChars="100" w:firstLine="210"/>
            </w:pPr>
            <w:r>
              <w:rPr>
                <w:rFonts w:hint="eastAsia"/>
              </w:rPr>
              <w:t>年齢の範囲及びいつの時点の年齢か（同意取得時点、治験薬投与開始時点等）を記載する。</w:t>
            </w:r>
          </w:p>
        </w:tc>
      </w:tr>
    </w:tbl>
    <w:p w14:paraId="093E5072" w14:textId="77777777" w:rsidR="00EB67C7" w:rsidRDefault="00EB67C7">
      <w:pPr>
        <w:pStyle w:val="NumberListJ"/>
        <w:numPr>
          <w:ilvl w:val="0"/>
          <w:numId w:val="0"/>
        </w:numPr>
        <w:ind w:left="210"/>
      </w:pPr>
    </w:p>
    <w:p w14:paraId="465DC320" w14:textId="77777777" w:rsidR="00EB67C7" w:rsidRDefault="00EB67C7">
      <w:pPr>
        <w:pStyle w:val="NumberListJ"/>
        <w:numPr>
          <w:ilvl w:val="0"/>
          <w:numId w:val="17"/>
        </w:numPr>
      </w:pPr>
      <w:r>
        <w:rPr>
          <w:rFonts w:hint="eastAsia"/>
        </w:rPr>
        <w:t>性別：不問</w:t>
      </w:r>
    </w:p>
    <w:p w14:paraId="161387DB" w14:textId="77777777" w:rsidR="00EB67C7" w:rsidRDefault="00EB67C7">
      <w:pPr>
        <w:pStyle w:val="NumberListJ"/>
        <w:numPr>
          <w:ilvl w:val="0"/>
          <w:numId w:val="17"/>
        </w:numPr>
      </w:pPr>
      <w:r>
        <w:rPr>
          <w:rFonts w:hint="eastAsia"/>
        </w:rPr>
        <w:t>入院・外来：不問</w:t>
      </w:r>
      <w:r>
        <w:t xml:space="preserve"> </w:t>
      </w:r>
    </w:p>
    <w:p w14:paraId="030D7DC7" w14:textId="77777777" w:rsidR="00EB67C7" w:rsidRDefault="00EB67C7">
      <w:pPr>
        <w:pStyle w:val="NumberListJ"/>
        <w:numPr>
          <w:ilvl w:val="0"/>
          <w:numId w:val="17"/>
        </w:numPr>
      </w:pPr>
      <w:r>
        <w:t>38.0</w:t>
      </w:r>
      <w:r>
        <w:rPr>
          <w:rFonts w:hint="eastAsia"/>
        </w:rPr>
        <w:t>℃以上の発熱（腋窩温）がある患者</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57497" w14:paraId="7AFC639E" w14:textId="77777777" w:rsidTr="00A9507C">
        <w:tc>
          <w:tcPr>
            <w:tcW w:w="8752" w:type="dxa"/>
          </w:tcPr>
          <w:p w14:paraId="379EFB0F" w14:textId="77777777" w:rsidR="00F57497" w:rsidRDefault="00F57497" w:rsidP="00F57497">
            <w:pPr>
              <w:outlineLvl w:val="0"/>
              <w:rPr>
                <w:b/>
                <w:iCs/>
              </w:rPr>
            </w:pPr>
            <w:r>
              <w:rPr>
                <w:rFonts w:hint="eastAsia"/>
                <w:b/>
                <w:iCs/>
                <w:color w:val="000000"/>
              </w:rPr>
              <w:t>【</w:t>
            </w:r>
            <w:r>
              <w:rPr>
                <w:rFonts w:hint="eastAsia"/>
                <w:b/>
                <w:iCs/>
              </w:rPr>
              <w:t>記載の手引き】</w:t>
            </w:r>
          </w:p>
          <w:p w14:paraId="69123807" w14:textId="77777777" w:rsidR="00F57497" w:rsidRPr="00F57497" w:rsidRDefault="00F57497" w:rsidP="00F57497">
            <w:pPr>
              <w:ind w:firstLineChars="100" w:firstLine="210"/>
            </w:pPr>
            <w:r>
              <w:rPr>
                <w:rFonts w:hint="eastAsia"/>
              </w:rPr>
              <w:t>組み入れ条件の基準数値や測定方法を明記する。</w:t>
            </w:r>
          </w:p>
        </w:tc>
      </w:tr>
    </w:tbl>
    <w:p w14:paraId="3F86A700" w14:textId="77777777" w:rsidR="00EB67C7" w:rsidRDefault="00EB67C7">
      <w:pPr>
        <w:pStyle w:val="NumberListJ"/>
        <w:numPr>
          <w:ilvl w:val="0"/>
          <w:numId w:val="0"/>
        </w:numPr>
        <w:ind w:left="210"/>
      </w:pPr>
    </w:p>
    <w:p w14:paraId="2BC1758E" w14:textId="77777777" w:rsidR="00EB67C7" w:rsidRDefault="00EB67C7">
      <w:pPr>
        <w:pStyle w:val="NumberListJ"/>
        <w:numPr>
          <w:ilvl w:val="0"/>
          <w:numId w:val="17"/>
        </w:numPr>
      </w:pPr>
      <w:r>
        <w:rPr>
          <w:rFonts w:hint="eastAsia"/>
        </w:rPr>
        <w:t>迅速診断キット</w:t>
      </w:r>
      <w:r>
        <w:t>DD</w:t>
      </w:r>
      <w:r>
        <w:rPr>
          <w:rFonts w:hint="eastAsia"/>
        </w:rPr>
        <w:t>で陽性の患者</w:t>
      </w:r>
    </w:p>
    <w:p w14:paraId="37C79829" w14:textId="77777777" w:rsidR="00EB67C7" w:rsidRDefault="00EB67C7">
      <w:pPr>
        <w:pStyle w:val="NumberListJ"/>
        <w:numPr>
          <w:ilvl w:val="0"/>
          <w:numId w:val="17"/>
        </w:numPr>
      </w:pPr>
      <w:r>
        <w:rPr>
          <w:rFonts w:hint="eastAsia"/>
        </w:rPr>
        <w:t>初回治験薬投与予定時刻が</w:t>
      </w:r>
      <w:r>
        <w:rPr>
          <w:rFonts w:hAnsi="ＭＳ 明朝" w:hint="eastAsia"/>
        </w:rPr>
        <w:t>発症</w:t>
      </w:r>
      <w:r>
        <w:rPr>
          <w:rFonts w:hAnsi="ＭＳ 明朝" w:hint="eastAsia"/>
          <w:vertAlign w:val="superscript"/>
        </w:rPr>
        <w:t>＊</w:t>
      </w:r>
      <w:r>
        <w:rPr>
          <w:rFonts w:hAnsi="ＭＳ 明朝" w:hint="eastAsia"/>
        </w:rPr>
        <w:t>から</w:t>
      </w:r>
      <w:r>
        <w:t>48</w:t>
      </w:r>
      <w:r>
        <w:rPr>
          <w:rFonts w:hAnsi="ＭＳ 明朝" w:hint="eastAsia"/>
        </w:rPr>
        <w:t>時間以内である患者</w:t>
      </w:r>
    </w:p>
    <w:p w14:paraId="7F2532FC" w14:textId="77777777" w:rsidR="00EB67C7" w:rsidRDefault="00EB67C7">
      <w:pPr>
        <w:ind w:firstLineChars="250" w:firstLine="525"/>
        <w:rPr>
          <w:szCs w:val="24"/>
        </w:rPr>
      </w:pPr>
      <w:r>
        <w:rPr>
          <w:rFonts w:hAnsi="ＭＳ 明朝" w:hint="eastAsia"/>
          <w:vertAlign w:val="superscript"/>
        </w:rPr>
        <w:t>＊</w:t>
      </w:r>
      <w:r>
        <w:rPr>
          <w:rFonts w:hAnsi="ＭＳ 明朝" w:hint="eastAsia"/>
        </w:rPr>
        <w:t>発症の定義：被験者自身が平熱から少なくとも</w:t>
      </w:r>
      <w:r>
        <w:t>1</w:t>
      </w:r>
      <w:r>
        <w:rPr>
          <w:rFonts w:hAnsi="ＭＳ 明朝" w:hint="eastAsia"/>
        </w:rPr>
        <w:t>℃以上上昇したことを認識した時</w:t>
      </w:r>
    </w:p>
    <w:p w14:paraId="5121E26F" w14:textId="77777777" w:rsidR="00EB67C7" w:rsidRDefault="00EB67C7">
      <w:pPr>
        <w:pStyle w:val="ParagraphJ"/>
      </w:pPr>
    </w:p>
    <w:p w14:paraId="1BF8A3F4" w14:textId="77777777" w:rsidR="00EB67C7" w:rsidRDefault="00EB67C7">
      <w:r>
        <w:rPr>
          <w:rFonts w:hint="eastAsia"/>
        </w:rPr>
        <w:t>＜設定根拠＞</w:t>
      </w:r>
    </w:p>
    <w:p w14:paraId="2CB68323" w14:textId="6EEAA615" w:rsidR="00EB67C7" w:rsidRDefault="00EB67C7">
      <w:pPr>
        <w:pStyle w:val="NumberListJ"/>
        <w:numPr>
          <w:ilvl w:val="0"/>
          <w:numId w:val="0"/>
        </w:numPr>
        <w:ind w:leftChars="100" w:left="210" w:firstLineChars="100" w:firstLine="210"/>
      </w:pPr>
      <w:r>
        <w:rPr>
          <w:rFonts w:hint="eastAsia"/>
        </w:rPr>
        <w:t>(</w:t>
      </w:r>
      <w:r>
        <w:t>1)</w:t>
      </w:r>
      <w:r>
        <w:rPr>
          <w:rFonts w:hint="eastAsia"/>
        </w:rPr>
        <w:t>及び</w:t>
      </w:r>
      <w:r>
        <w:rPr>
          <w:rFonts w:hint="eastAsia"/>
        </w:rPr>
        <w:t>(</w:t>
      </w:r>
      <w:r>
        <w:t>2)</w:t>
      </w:r>
      <w:r>
        <w:rPr>
          <w:rFonts w:hint="eastAsia"/>
        </w:rPr>
        <w:t>は、代理人ではなく本人から同意可能な年齢とし、</w:t>
      </w:r>
      <w:r>
        <w:t>20</w:t>
      </w:r>
      <w:r>
        <w:rPr>
          <w:rFonts w:hint="eastAsia"/>
        </w:rPr>
        <w:t>歳以上を対象とした。また、年齢の上限については、先に実施した薬物動態試験において</w:t>
      </w:r>
      <w:r>
        <w:t>70</w:t>
      </w:r>
      <w:r>
        <w:rPr>
          <w:rFonts w:hint="eastAsia"/>
        </w:rPr>
        <w:t>歳以上の高齢者を</w:t>
      </w:r>
      <w:r w:rsidR="001E20B3">
        <w:rPr>
          <w:rFonts w:hint="eastAsia"/>
        </w:rPr>
        <w:t>解析した</w:t>
      </w:r>
      <w:r>
        <w:rPr>
          <w:rFonts w:hint="eastAsia"/>
        </w:rPr>
        <w:t>結果、健康成人男子と比較しても大きな薬物動態の差は認められなかったこと</w:t>
      </w:r>
      <w:r w:rsidR="00BC1385">
        <w:rPr>
          <w:rFonts w:hint="eastAsia"/>
        </w:rPr>
        <w:t>、また有害事象の発生頻度ならびに重症度にも大きな差が認められなかったこと</w:t>
      </w:r>
      <w:r w:rsidR="001E20B3">
        <w:rPr>
          <w:rFonts w:hint="eastAsia"/>
        </w:rPr>
        <w:t>から</w:t>
      </w:r>
      <w:r>
        <w:t>80</w:t>
      </w:r>
      <w:r>
        <w:rPr>
          <w:rFonts w:hint="eastAsia"/>
        </w:rPr>
        <w:t>歳未満までとした。</w:t>
      </w:r>
    </w:p>
    <w:p w14:paraId="70D191BB" w14:textId="77777777" w:rsidR="00EB67C7" w:rsidRDefault="00EB67C7">
      <w:pPr>
        <w:pStyle w:val="NumberListJ"/>
        <w:numPr>
          <w:ilvl w:val="0"/>
          <w:numId w:val="0"/>
        </w:numPr>
        <w:ind w:leftChars="100" w:left="210" w:firstLineChars="100" w:firstLine="210"/>
      </w:pPr>
      <w:r>
        <w:rPr>
          <w:rFonts w:hint="eastAsia"/>
        </w:rPr>
        <w:t>(</w:t>
      </w:r>
      <w:r>
        <w:t>3)</w:t>
      </w:r>
      <w:r>
        <w:rPr>
          <w:rFonts w:hint="eastAsia"/>
        </w:rPr>
        <w:t>及び</w:t>
      </w:r>
      <w:r>
        <w:rPr>
          <w:rFonts w:hint="eastAsia"/>
        </w:rPr>
        <w:t>(</w:t>
      </w:r>
      <w:r>
        <w:t>4)</w:t>
      </w:r>
      <w:r>
        <w:rPr>
          <w:rFonts w:hint="eastAsia"/>
        </w:rPr>
        <w:t>は、性別、入院・外来の別により、治験薬の効果に影響を与えないことからいずれも可能とした。</w:t>
      </w:r>
    </w:p>
    <w:p w14:paraId="32D09FBB" w14:textId="77777777" w:rsidR="00EB67C7" w:rsidRDefault="00EB67C7">
      <w:pPr>
        <w:pStyle w:val="NumberListJ"/>
        <w:numPr>
          <w:ilvl w:val="0"/>
          <w:numId w:val="0"/>
        </w:numPr>
        <w:ind w:leftChars="100" w:left="210" w:firstLineChars="100" w:firstLine="210"/>
      </w:pPr>
      <w:r>
        <w:rPr>
          <w:rFonts w:hint="eastAsia"/>
        </w:rPr>
        <w:t>(</w:t>
      </w:r>
      <w:r>
        <w:t>5)</w:t>
      </w:r>
      <w:r>
        <w:rPr>
          <w:rFonts w:hint="eastAsia"/>
        </w:rPr>
        <w:t xml:space="preserve"> </w:t>
      </w:r>
      <w:r>
        <w:rPr>
          <w:rFonts w:hint="eastAsia"/>
        </w:rPr>
        <w:t>～</w:t>
      </w:r>
      <w:r>
        <w:rPr>
          <w:rFonts w:hint="eastAsia"/>
        </w:rPr>
        <w:t>(</w:t>
      </w:r>
      <w:r>
        <w:t>7)</w:t>
      </w:r>
      <w:r>
        <w:rPr>
          <w:rFonts w:hint="eastAsia"/>
        </w:rPr>
        <w:t>は、治験薬の薬効評価が十分に行える基準として設定した。</w:t>
      </w:r>
    </w:p>
    <w:p w14:paraId="28F9AE82" w14:textId="42373EC7" w:rsidR="00CF4225" w:rsidRDefault="00CF4225">
      <w:pPr>
        <w:ind w:firstLineChars="300" w:firstLine="630"/>
      </w:pPr>
    </w:p>
    <w:p w14:paraId="0DA87FFB" w14:textId="77777777" w:rsidR="005A22A7" w:rsidRDefault="00EB67C7" w:rsidP="00042F00">
      <w:pPr>
        <w:pStyle w:val="20"/>
        <w:pageBreakBefore/>
      </w:pPr>
      <w:bookmarkStart w:id="270" w:name="_Toc124572880"/>
      <w:bookmarkStart w:id="271" w:name="_Toc239559255"/>
      <w:bookmarkStart w:id="272" w:name="_Toc381190847"/>
      <w:r>
        <w:rPr>
          <w:rFonts w:hint="eastAsia"/>
        </w:rPr>
        <w:lastRenderedPageBreak/>
        <w:t>除外基準</w:t>
      </w:r>
      <w:bookmarkEnd w:id="270"/>
      <w:bookmarkEnd w:id="271"/>
      <w:bookmarkEnd w:id="272"/>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0C94B80A" w14:textId="77777777" w:rsidTr="00A9507C">
        <w:tc>
          <w:tcPr>
            <w:tcW w:w="9018" w:type="dxa"/>
          </w:tcPr>
          <w:p w14:paraId="14426FFE" w14:textId="77777777" w:rsidR="00F463F5" w:rsidRDefault="00F463F5" w:rsidP="00F463F5">
            <w:pPr>
              <w:outlineLvl w:val="0"/>
              <w:rPr>
                <w:b/>
                <w:iCs/>
              </w:rPr>
            </w:pPr>
            <w:r>
              <w:rPr>
                <w:rFonts w:hint="eastAsia"/>
                <w:b/>
                <w:iCs/>
                <w:color w:val="000000"/>
              </w:rPr>
              <w:t>【</w:t>
            </w:r>
            <w:r>
              <w:rPr>
                <w:rFonts w:hint="eastAsia"/>
                <w:b/>
                <w:iCs/>
              </w:rPr>
              <w:t>記載の手引き】</w:t>
            </w:r>
          </w:p>
          <w:p w14:paraId="53CF1267" w14:textId="77777777" w:rsidR="00F463F5" w:rsidRDefault="00F463F5" w:rsidP="00F463F5">
            <w:pPr>
              <w:pStyle w:val="a1"/>
              <w:numPr>
                <w:ilvl w:val="0"/>
                <w:numId w:val="0"/>
              </w:numPr>
              <w:ind w:firstLineChars="100" w:firstLine="210"/>
              <w:rPr>
                <w:szCs w:val="20"/>
              </w:rPr>
            </w:pPr>
            <w:r>
              <w:rPr>
                <w:rFonts w:hint="eastAsia"/>
              </w:rPr>
              <w:t>同意取得能力、他の治験への参加の有無等を考慮し、除外基準を設定し記載する。なお、被験薬の有効性評価に影響する事項、被験薬の安全性評価に影響する事項、被験者の安全性に係る一般的配慮等に分けて設定根拠とともに記載する。</w:t>
            </w:r>
          </w:p>
          <w:p w14:paraId="44852BF7" w14:textId="77FD8BCE" w:rsidR="00F463F5" w:rsidRDefault="00F463F5" w:rsidP="00F463F5">
            <w:pPr>
              <w:pStyle w:val="a1"/>
              <w:numPr>
                <w:ilvl w:val="0"/>
                <w:numId w:val="0"/>
              </w:numPr>
              <w:ind w:firstLineChars="100" w:firstLine="210"/>
            </w:pPr>
            <w:r>
              <w:rPr>
                <w:rFonts w:hint="eastAsia"/>
              </w:rPr>
              <w:t>解釈が異なるような表現は避け、可能な限り具体的な基準値、判定方法、疾患名等を記載する。臨床検査の値で除外する場合は、その値を記載する（例：血清クレアチニン値</w:t>
            </w:r>
            <w:r>
              <w:t>2.0mg/dl</w:t>
            </w:r>
            <w:r>
              <w:rPr>
                <w:rFonts w:hint="eastAsia"/>
              </w:rPr>
              <w:t>以上）。</w:t>
            </w:r>
          </w:p>
          <w:p w14:paraId="43F48197" w14:textId="77777777" w:rsidR="00F463F5" w:rsidRDefault="00F463F5" w:rsidP="00F463F5">
            <w:pPr>
              <w:pStyle w:val="a1"/>
              <w:numPr>
                <w:ilvl w:val="0"/>
                <w:numId w:val="0"/>
              </w:numPr>
              <w:ind w:firstLineChars="100" w:firstLine="210"/>
            </w:pPr>
            <w:r>
              <w:rPr>
                <w:rFonts w:hint="eastAsia"/>
              </w:rPr>
              <w:t>実薬対照試験で対照薬に禁忌症がある場合は、その内容を記載する。</w:t>
            </w:r>
          </w:p>
          <w:p w14:paraId="161C560D" w14:textId="77777777" w:rsidR="00F463F5" w:rsidRDefault="00F463F5" w:rsidP="00F463F5">
            <w:pPr>
              <w:ind w:firstLineChars="100" w:firstLine="210"/>
            </w:pPr>
            <w:r>
              <w:rPr>
                <w:rFonts w:hint="eastAsia"/>
              </w:rPr>
              <w:t>治験薬概要書、対照薬の添付文書、並びに各種ガイドラインを参考に設定する。</w:t>
            </w:r>
          </w:p>
          <w:p w14:paraId="581DDC2E" w14:textId="54E94742" w:rsidR="00F463F5" w:rsidRPr="00F463F5" w:rsidRDefault="00F463F5" w:rsidP="00A74F9F">
            <w:pPr>
              <w:ind w:firstLineChars="100" w:firstLine="210"/>
            </w:pPr>
            <w:r>
              <w:rPr>
                <w:rFonts w:hint="eastAsia"/>
              </w:rPr>
              <w:t>併用禁止薬・療法がある場合はここに記載するか、「併用禁止薬・療法を使用しているもの」などと記載し、併用禁止薬・療法の項を見るように促しても良い。ここに記載する場合は、併用禁止薬・療法の項と</w:t>
            </w:r>
            <w:r w:rsidR="00A74F9F">
              <w:rPr>
                <w:rFonts w:hint="eastAsia"/>
              </w:rPr>
              <w:t>齟齬が無い</w:t>
            </w:r>
            <w:r>
              <w:rPr>
                <w:rFonts w:hint="eastAsia"/>
              </w:rPr>
              <w:t>よう留意する。</w:t>
            </w:r>
          </w:p>
        </w:tc>
      </w:tr>
    </w:tbl>
    <w:p w14:paraId="40651D9E" w14:textId="77777777" w:rsidR="001165B0" w:rsidRDefault="001165B0" w:rsidP="000C40EE"/>
    <w:p w14:paraId="022E02E8" w14:textId="77777777" w:rsidR="00EB67C7" w:rsidRDefault="00EB67C7" w:rsidP="00781B80">
      <w:pPr>
        <w:pStyle w:val="NumberListJ"/>
        <w:numPr>
          <w:ilvl w:val="0"/>
          <w:numId w:val="49"/>
        </w:numPr>
      </w:pPr>
      <w:r>
        <w:rPr>
          <w:rFonts w:hint="eastAsia"/>
        </w:rPr>
        <w:t>登録時に、高度な心疾患［心不全、心筋梗塞、心筋炎］、肝疾患［肝不全症状（劇症肝炎）、肝硬変、肝腫瘍］、腎疾患［ネフローゼ症候群、腎不全（急性及び慢性）、尿毒症、水腎症］、悪性腫瘍及び免疫不全を合併症として有する患者（既往歴の場合は可能）</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463F5" w14:paraId="50FA87B4" w14:textId="77777777" w:rsidTr="00A9507C">
        <w:tc>
          <w:tcPr>
            <w:tcW w:w="8752" w:type="dxa"/>
          </w:tcPr>
          <w:p w14:paraId="3A321CDA" w14:textId="77777777" w:rsidR="00F463F5" w:rsidRDefault="00F463F5" w:rsidP="00F463F5">
            <w:pPr>
              <w:outlineLvl w:val="0"/>
              <w:rPr>
                <w:b/>
                <w:iCs/>
              </w:rPr>
            </w:pPr>
            <w:r>
              <w:rPr>
                <w:rFonts w:hint="eastAsia"/>
                <w:b/>
                <w:iCs/>
                <w:color w:val="000000"/>
              </w:rPr>
              <w:t>【</w:t>
            </w:r>
            <w:r>
              <w:rPr>
                <w:rFonts w:hint="eastAsia"/>
                <w:b/>
                <w:iCs/>
              </w:rPr>
              <w:t>記載の手引き】</w:t>
            </w:r>
          </w:p>
          <w:p w14:paraId="2F89B53C" w14:textId="77777777" w:rsidR="00F463F5" w:rsidRPr="00F463F5" w:rsidRDefault="00F463F5" w:rsidP="00F463F5">
            <w:pPr>
              <w:ind w:firstLineChars="100" w:firstLine="210"/>
            </w:pPr>
            <w:r>
              <w:rPr>
                <w:rFonts w:hint="eastAsia"/>
              </w:rPr>
              <w:t>基準値又は具体的な病名を記載するとともに、既往は該当するのか、合併している場合だけ不可とするのかもわかるように記載する。</w:t>
            </w:r>
          </w:p>
        </w:tc>
      </w:tr>
    </w:tbl>
    <w:p w14:paraId="3634D41E" w14:textId="77777777" w:rsidR="00EB67C7" w:rsidRDefault="00EB67C7">
      <w:pPr>
        <w:pStyle w:val="NumberListJ"/>
        <w:numPr>
          <w:ilvl w:val="0"/>
          <w:numId w:val="0"/>
        </w:numPr>
        <w:ind w:left="210"/>
      </w:pPr>
    </w:p>
    <w:p w14:paraId="1C7F8C75" w14:textId="77777777" w:rsidR="00EB67C7" w:rsidRDefault="00EB67C7" w:rsidP="00781B80">
      <w:pPr>
        <w:pStyle w:val="NumberListJ"/>
        <w:numPr>
          <w:ilvl w:val="0"/>
          <w:numId w:val="48"/>
        </w:numPr>
      </w:pPr>
      <w:r>
        <w:rPr>
          <w:rFonts w:hint="eastAsia"/>
        </w:rPr>
        <w:t>抗ウイルス薬に起因すると考えられる、アレルギーや重篤</w:t>
      </w:r>
      <w:r>
        <w:rPr>
          <w:rFonts w:hint="eastAsia"/>
          <w:vertAlign w:val="superscript"/>
        </w:rPr>
        <w:t>＊</w:t>
      </w:r>
      <w:r>
        <w:rPr>
          <w:rFonts w:hint="eastAsia"/>
        </w:rPr>
        <w:t>な副作用が過去に発症（発現）していたことが診療録あるいは問診より確認された患者</w:t>
      </w:r>
    </w:p>
    <w:p w14:paraId="643C368C" w14:textId="77777777" w:rsidR="00EB67C7" w:rsidRDefault="00EB67C7">
      <w:pPr>
        <w:pStyle w:val="NumberListJ"/>
        <w:numPr>
          <w:ilvl w:val="0"/>
          <w:numId w:val="0"/>
        </w:numPr>
        <w:ind w:leftChars="100" w:left="210" w:firstLineChars="200" w:firstLine="420"/>
      </w:pPr>
      <w:r>
        <w:rPr>
          <w:rFonts w:hint="eastAsia"/>
          <w:vertAlign w:val="superscript"/>
        </w:rPr>
        <w:t>＊</w:t>
      </w:r>
      <w:r>
        <w:rPr>
          <w:rFonts w:hint="eastAsia"/>
        </w:rPr>
        <w:t>「</w:t>
      </w:r>
      <w:r w:rsidR="00831FAD">
        <w:rPr>
          <w:rFonts w:hint="eastAsia"/>
        </w:rPr>
        <w:t>13</w:t>
      </w:r>
      <w:r>
        <w:rPr>
          <w:rFonts w:hint="eastAsia"/>
        </w:rPr>
        <w:t>.1.1</w:t>
      </w:r>
      <w:r>
        <w:rPr>
          <w:rFonts w:hint="eastAsia"/>
        </w:rPr>
        <w:t>重篤な有害事象の定義」に準じる。</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463F5" w14:paraId="07969E4F" w14:textId="77777777" w:rsidTr="00A9507C">
        <w:tc>
          <w:tcPr>
            <w:tcW w:w="8752" w:type="dxa"/>
          </w:tcPr>
          <w:p w14:paraId="75059516" w14:textId="77777777" w:rsidR="00F463F5" w:rsidRDefault="00F463F5" w:rsidP="00F463F5">
            <w:pPr>
              <w:outlineLvl w:val="0"/>
              <w:rPr>
                <w:b/>
                <w:iCs/>
              </w:rPr>
            </w:pPr>
            <w:r>
              <w:rPr>
                <w:rFonts w:hint="eastAsia"/>
                <w:b/>
                <w:iCs/>
                <w:color w:val="000000"/>
              </w:rPr>
              <w:t>【</w:t>
            </w:r>
            <w:r>
              <w:rPr>
                <w:rFonts w:hint="eastAsia"/>
                <w:b/>
                <w:iCs/>
              </w:rPr>
              <w:t>記載の手引き】</w:t>
            </w:r>
          </w:p>
          <w:p w14:paraId="72357356" w14:textId="77777777" w:rsidR="00F463F5" w:rsidRPr="00F463F5" w:rsidRDefault="00F463F5" w:rsidP="00F463F5">
            <w:pPr>
              <w:tabs>
                <w:tab w:val="left" w:pos="798"/>
              </w:tabs>
              <w:ind w:firstLineChars="100" w:firstLine="210"/>
            </w:pPr>
            <w:r>
              <w:rPr>
                <w:rFonts w:hint="eastAsia"/>
              </w:rPr>
              <w:t>重篤な副作用がどのように認められたら除外となるのか（時期等）を記載する。</w:t>
            </w:r>
          </w:p>
        </w:tc>
      </w:tr>
    </w:tbl>
    <w:p w14:paraId="3843FE1D" w14:textId="77777777" w:rsidR="00EB67C7" w:rsidRDefault="00EB67C7">
      <w:pPr>
        <w:pStyle w:val="NumberListJ"/>
        <w:numPr>
          <w:ilvl w:val="0"/>
          <w:numId w:val="0"/>
        </w:numPr>
        <w:ind w:left="210"/>
      </w:pPr>
    </w:p>
    <w:p w14:paraId="237867F8" w14:textId="77777777" w:rsidR="00EB67C7" w:rsidRDefault="00EB67C7">
      <w:pPr>
        <w:pStyle w:val="NumberListJ"/>
      </w:pPr>
      <w:r>
        <w:rPr>
          <w:rFonts w:hint="eastAsia"/>
        </w:rPr>
        <w:t>クマリン系抗凝固薬を登録</w:t>
      </w:r>
      <w:r>
        <w:t>7</w:t>
      </w:r>
      <w:r>
        <w:rPr>
          <w:rFonts w:hint="eastAsia"/>
        </w:rPr>
        <w:t>日前以降に服用したことがある患者</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463F5" w14:paraId="0A69F913" w14:textId="77777777" w:rsidTr="00A9507C">
        <w:tc>
          <w:tcPr>
            <w:tcW w:w="8752" w:type="dxa"/>
          </w:tcPr>
          <w:p w14:paraId="5D3948DE" w14:textId="77777777" w:rsidR="00F463F5" w:rsidRPr="00F463F5" w:rsidRDefault="00F463F5" w:rsidP="00F463F5">
            <w:pPr>
              <w:outlineLvl w:val="0"/>
              <w:rPr>
                <w:b/>
              </w:rPr>
            </w:pPr>
            <w:r w:rsidRPr="00F463F5">
              <w:rPr>
                <w:rFonts w:hint="eastAsia"/>
                <w:b/>
                <w:color w:val="000000"/>
              </w:rPr>
              <w:t>【</w:t>
            </w:r>
            <w:r w:rsidRPr="00F463F5">
              <w:rPr>
                <w:rFonts w:hint="eastAsia"/>
                <w:b/>
              </w:rPr>
              <w:t>記載の手引き】</w:t>
            </w:r>
          </w:p>
          <w:p w14:paraId="79AD5A31" w14:textId="77777777" w:rsidR="00F463F5" w:rsidRDefault="00F463F5" w:rsidP="00F463F5">
            <w:pPr>
              <w:tabs>
                <w:tab w:val="left" w:pos="798"/>
              </w:tabs>
              <w:ind w:firstLineChars="100" w:firstLine="210"/>
            </w:pPr>
            <w:r>
              <w:rPr>
                <w:rFonts w:hint="eastAsia"/>
              </w:rPr>
              <w:t>除外すべき服用回数・時期を明記する。</w:t>
            </w:r>
          </w:p>
        </w:tc>
      </w:tr>
    </w:tbl>
    <w:p w14:paraId="1E84F757" w14:textId="77777777" w:rsidR="00EB67C7" w:rsidRDefault="00EB67C7">
      <w:pPr>
        <w:pStyle w:val="NumberListJ"/>
        <w:numPr>
          <w:ilvl w:val="0"/>
          <w:numId w:val="0"/>
        </w:numPr>
        <w:ind w:left="210"/>
      </w:pPr>
    </w:p>
    <w:p w14:paraId="6E11893D" w14:textId="77777777" w:rsidR="00EB67C7" w:rsidRDefault="00EB67C7">
      <w:pPr>
        <w:pStyle w:val="NumberListJ"/>
      </w:pPr>
      <w:r>
        <w:t>DD</w:t>
      </w:r>
      <w:r>
        <w:rPr>
          <w:rFonts w:hint="eastAsia"/>
        </w:rPr>
        <w:t>ウイルス以外が原因と思われる症状（咳、痰、鼻水）の臨床所見がある患者</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463F5" w14:paraId="0AEA9A51" w14:textId="77777777" w:rsidTr="00A9507C">
        <w:tc>
          <w:tcPr>
            <w:tcW w:w="8752" w:type="dxa"/>
          </w:tcPr>
          <w:p w14:paraId="31CAD1B0" w14:textId="77777777" w:rsidR="00F463F5" w:rsidRDefault="00F463F5" w:rsidP="00F463F5">
            <w:pPr>
              <w:outlineLvl w:val="0"/>
              <w:rPr>
                <w:b/>
                <w:iCs/>
              </w:rPr>
            </w:pPr>
            <w:r>
              <w:rPr>
                <w:rFonts w:hint="eastAsia"/>
                <w:b/>
                <w:iCs/>
                <w:color w:val="000000"/>
              </w:rPr>
              <w:t>【</w:t>
            </w:r>
            <w:r>
              <w:rPr>
                <w:rFonts w:hint="eastAsia"/>
                <w:b/>
                <w:iCs/>
              </w:rPr>
              <w:t>記載の手引き】</w:t>
            </w:r>
          </w:p>
          <w:p w14:paraId="4CDB0F66" w14:textId="77777777" w:rsidR="00F463F5" w:rsidRPr="00F463F5" w:rsidRDefault="00F463F5" w:rsidP="00F463F5">
            <w:pPr>
              <w:tabs>
                <w:tab w:val="left" w:pos="798"/>
              </w:tabs>
              <w:ind w:firstLineChars="100" w:firstLine="210"/>
            </w:pPr>
            <w:r>
              <w:rPr>
                <w:rFonts w:hint="eastAsia"/>
              </w:rPr>
              <w:t>除外すべき臨床症状を明記する。</w:t>
            </w:r>
          </w:p>
        </w:tc>
      </w:tr>
    </w:tbl>
    <w:p w14:paraId="652EDC3B" w14:textId="77777777" w:rsidR="00EB67C7" w:rsidRDefault="00EB67C7">
      <w:pPr>
        <w:pStyle w:val="NumberListJ"/>
        <w:numPr>
          <w:ilvl w:val="0"/>
          <w:numId w:val="0"/>
        </w:numPr>
        <w:ind w:left="210"/>
      </w:pPr>
    </w:p>
    <w:p w14:paraId="51C3B639" w14:textId="77777777" w:rsidR="00EB67C7" w:rsidRDefault="00EB67C7">
      <w:pPr>
        <w:pStyle w:val="NumberListJ"/>
      </w:pPr>
      <w:r>
        <w:rPr>
          <w:rFonts w:hint="eastAsia"/>
        </w:rPr>
        <w:t>細菌感染由来（例：白血球数の上昇や膿のある痰や鼻水がでている）と思われる臨床所見がある患者</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463F5" w14:paraId="74D4517C" w14:textId="77777777" w:rsidTr="00A9507C">
        <w:tc>
          <w:tcPr>
            <w:tcW w:w="8752" w:type="dxa"/>
          </w:tcPr>
          <w:p w14:paraId="5C328D09" w14:textId="77777777" w:rsidR="00F463F5" w:rsidRDefault="00F463F5" w:rsidP="00F463F5">
            <w:pPr>
              <w:outlineLvl w:val="0"/>
              <w:rPr>
                <w:b/>
                <w:iCs/>
              </w:rPr>
            </w:pPr>
            <w:r>
              <w:rPr>
                <w:rFonts w:hint="eastAsia"/>
                <w:b/>
                <w:iCs/>
                <w:color w:val="000000"/>
              </w:rPr>
              <w:t>【</w:t>
            </w:r>
            <w:r>
              <w:rPr>
                <w:rFonts w:hint="eastAsia"/>
                <w:b/>
                <w:iCs/>
              </w:rPr>
              <w:t>記載の手引き】</w:t>
            </w:r>
          </w:p>
          <w:p w14:paraId="1A59746E" w14:textId="77777777" w:rsidR="00F463F5" w:rsidRPr="00F463F5" w:rsidRDefault="00F463F5" w:rsidP="00F463F5">
            <w:pPr>
              <w:tabs>
                <w:tab w:val="left" w:pos="798"/>
              </w:tabs>
              <w:ind w:firstLineChars="100" w:firstLine="210"/>
            </w:pPr>
            <w:r>
              <w:rPr>
                <w:rFonts w:hint="eastAsia"/>
              </w:rPr>
              <w:lastRenderedPageBreak/>
              <w:t>感染の原因のうち当該治験薬に影響を与えない被験者を選択するためにも、どのような状態のものを除くか等、特定の要件も記載する。</w:t>
            </w:r>
          </w:p>
        </w:tc>
      </w:tr>
    </w:tbl>
    <w:p w14:paraId="104704BA" w14:textId="77777777" w:rsidR="00EB67C7" w:rsidRDefault="00EB67C7">
      <w:pPr>
        <w:pStyle w:val="NumberListJ"/>
        <w:numPr>
          <w:ilvl w:val="0"/>
          <w:numId w:val="0"/>
        </w:numPr>
        <w:ind w:left="210"/>
      </w:pPr>
    </w:p>
    <w:p w14:paraId="0F8CFEA8" w14:textId="77777777" w:rsidR="00EB67C7" w:rsidRDefault="00EB67C7">
      <w:pPr>
        <w:pStyle w:val="NumberListJ"/>
        <w:numPr>
          <w:ilvl w:val="0"/>
          <w:numId w:val="0"/>
        </w:numPr>
        <w:ind w:left="210"/>
      </w:pPr>
    </w:p>
    <w:p w14:paraId="2F123784" w14:textId="77777777" w:rsidR="00EB67C7" w:rsidRDefault="00EB67C7">
      <w:pPr>
        <w:pStyle w:val="NumberListJ"/>
      </w:pPr>
      <w:r>
        <w:rPr>
          <w:rFonts w:hint="eastAsia"/>
        </w:rPr>
        <w:t>登録前に妊娠検査キット（尿中</w:t>
      </w:r>
      <w:r>
        <w:t>hCG</w:t>
      </w:r>
      <w:r>
        <w:rPr>
          <w:rFonts w:hint="eastAsia"/>
        </w:rPr>
        <w:t>）で妊娠の可能性が否定できなかった女性</w:t>
      </w:r>
      <w:r>
        <w:rPr>
          <w:rFonts w:hint="eastAsia"/>
          <w:vertAlign w:val="superscript"/>
        </w:rPr>
        <w:t>＊＊</w:t>
      </w:r>
      <w:r>
        <w:rPr>
          <w:rFonts w:hint="eastAsia"/>
        </w:rPr>
        <w:t>、治験期間中に避妊を行えない女性、妊婦及び授乳中の女性</w:t>
      </w:r>
    </w:p>
    <w:p w14:paraId="68E89D8A" w14:textId="77777777" w:rsidR="00EB67C7" w:rsidRDefault="00EB67C7" w:rsidP="00F463F5">
      <w:pPr>
        <w:pStyle w:val="NumberListJ"/>
        <w:numPr>
          <w:ilvl w:val="0"/>
          <w:numId w:val="0"/>
        </w:numPr>
        <w:ind w:leftChars="300" w:left="945" w:hangingChars="150" w:hanging="315"/>
      </w:pPr>
      <w:r>
        <w:rPr>
          <w:rFonts w:ascii="TmsRmn" w:hint="eastAsia"/>
          <w:vertAlign w:val="superscript"/>
        </w:rPr>
        <w:t>＊＊</w:t>
      </w:r>
      <w:r>
        <w:rPr>
          <w:rFonts w:ascii="TmsRmn" w:hint="eastAsia"/>
          <w:vertAlign w:val="superscript"/>
        </w:rPr>
        <w:t xml:space="preserve"> </w:t>
      </w:r>
      <w:r>
        <w:rPr>
          <w:rFonts w:hint="eastAsia"/>
        </w:rPr>
        <w:t>閉経後</w:t>
      </w:r>
      <w:r>
        <w:t>12</w:t>
      </w:r>
      <w:r>
        <w:rPr>
          <w:rFonts w:hint="eastAsia"/>
        </w:rPr>
        <w:t>ヵ月経過している場合、月経中の場合及び子宮又は両卵巣を摘出している場合は実施しなくてもよい</w:t>
      </w:r>
    </w:p>
    <w:tbl>
      <w:tblPr>
        <w:tblStyle w:val="afff1"/>
        <w:tblW w:w="0" w:type="auto"/>
        <w:tblInd w:w="53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506"/>
      </w:tblGrid>
      <w:tr w:rsidR="00F463F5" w14:paraId="7D830597" w14:textId="77777777" w:rsidTr="00A9507C">
        <w:tc>
          <w:tcPr>
            <w:tcW w:w="8752" w:type="dxa"/>
          </w:tcPr>
          <w:p w14:paraId="3EF0A820" w14:textId="77777777" w:rsidR="00F463F5" w:rsidRDefault="00F463F5" w:rsidP="00F463F5">
            <w:pPr>
              <w:outlineLvl w:val="0"/>
              <w:rPr>
                <w:b/>
                <w:iCs/>
              </w:rPr>
            </w:pPr>
            <w:r>
              <w:rPr>
                <w:rFonts w:hint="eastAsia"/>
                <w:b/>
                <w:iCs/>
                <w:color w:val="000000"/>
              </w:rPr>
              <w:t>【</w:t>
            </w:r>
            <w:r>
              <w:rPr>
                <w:rFonts w:hint="eastAsia"/>
                <w:b/>
                <w:iCs/>
              </w:rPr>
              <w:t>記載の手引き】</w:t>
            </w:r>
          </w:p>
          <w:p w14:paraId="316EAA2B" w14:textId="77777777" w:rsidR="00F463F5" w:rsidRPr="00F463F5" w:rsidRDefault="00F463F5" w:rsidP="00F463F5">
            <w:pPr>
              <w:tabs>
                <w:tab w:val="left" w:pos="798"/>
              </w:tabs>
              <w:ind w:firstLineChars="100" w:firstLine="210"/>
            </w:pPr>
            <w:r>
              <w:rPr>
                <w:rFonts w:hint="eastAsia"/>
              </w:rPr>
              <w:t>妊娠検査方法を記載する。また、治験期間中に妊娠を避けるために、避妊処置を行えない女性についても除外とすることを記載する。妊娠検査を不要とする場合には、その条件を記載する。</w:t>
            </w:r>
          </w:p>
        </w:tc>
      </w:tr>
    </w:tbl>
    <w:p w14:paraId="267A671F" w14:textId="77777777" w:rsidR="00EB67C7" w:rsidRDefault="00EB67C7">
      <w:pPr>
        <w:pStyle w:val="NumberListJ"/>
        <w:numPr>
          <w:ilvl w:val="0"/>
          <w:numId w:val="0"/>
        </w:numPr>
        <w:ind w:left="210"/>
      </w:pPr>
    </w:p>
    <w:p w14:paraId="40D2CE14" w14:textId="77777777" w:rsidR="00EB67C7" w:rsidRDefault="00EB67C7">
      <w:pPr>
        <w:pStyle w:val="NumberListJ"/>
      </w:pPr>
      <w:r>
        <w:rPr>
          <w:rFonts w:hint="eastAsia"/>
        </w:rPr>
        <w:t>同意取得時の</w:t>
      </w:r>
      <w:r>
        <w:t>4</w:t>
      </w:r>
      <w:r>
        <w:rPr>
          <w:rFonts w:hint="eastAsia"/>
        </w:rPr>
        <w:t>週間以内に</w:t>
      </w:r>
      <w:r>
        <w:t>200mL</w:t>
      </w:r>
      <w:r>
        <w:rPr>
          <w:rFonts w:hint="eastAsia"/>
        </w:rPr>
        <w:t>、男性で</w:t>
      </w:r>
      <w:r>
        <w:t>12</w:t>
      </w:r>
      <w:r>
        <w:rPr>
          <w:rFonts w:hint="eastAsia"/>
        </w:rPr>
        <w:t>週間以内に</w:t>
      </w:r>
      <w:r>
        <w:t>400mL</w:t>
      </w:r>
      <w:r>
        <w:rPr>
          <w:rFonts w:hint="eastAsia"/>
        </w:rPr>
        <w:t>、女性で</w:t>
      </w:r>
      <w:r>
        <w:t>16</w:t>
      </w:r>
      <w:r>
        <w:rPr>
          <w:rFonts w:hint="eastAsia"/>
        </w:rPr>
        <w:t>週間以内に</w:t>
      </w:r>
      <w:r>
        <w:t>400mL</w:t>
      </w:r>
      <w:r>
        <w:rPr>
          <w:rFonts w:hint="eastAsia"/>
        </w:rPr>
        <w:t>の採血を受けた患者</w:t>
      </w:r>
    </w:p>
    <w:p w14:paraId="7238A97B" w14:textId="4E190E0B" w:rsidR="00EB67C7" w:rsidRDefault="00EB67C7">
      <w:pPr>
        <w:pStyle w:val="NumberListJ"/>
      </w:pPr>
      <w:r>
        <w:rPr>
          <w:rFonts w:hint="eastAsia"/>
        </w:rPr>
        <w:t>同意取得時の</w:t>
      </w:r>
      <w:r>
        <w:t>180</w:t>
      </w:r>
      <w:r>
        <w:rPr>
          <w:rFonts w:hint="eastAsia"/>
        </w:rPr>
        <w:t>日以内に</w:t>
      </w:r>
      <w:r w:rsidR="003D1621">
        <w:rPr>
          <w:rFonts w:hint="eastAsia"/>
        </w:rPr>
        <w:t>治験薬（製造販売後臨床試験薬）</w:t>
      </w:r>
      <w:r>
        <w:rPr>
          <w:rFonts w:hint="eastAsia"/>
        </w:rPr>
        <w:t>の投与を受けた患者</w:t>
      </w:r>
    </w:p>
    <w:p w14:paraId="02CADA2F" w14:textId="77777777" w:rsidR="00EB67C7" w:rsidRDefault="00EB67C7">
      <w:pPr>
        <w:pStyle w:val="NumberListJ"/>
      </w:pPr>
      <w:r>
        <w:t>TdP</w:t>
      </w:r>
      <w:r>
        <w:rPr>
          <w:rFonts w:hint="eastAsia"/>
        </w:rPr>
        <w:t>（</w:t>
      </w:r>
      <w:r>
        <w:t>Torsades de pointes</w:t>
      </w:r>
      <w:r>
        <w:rPr>
          <w:rFonts w:hint="eastAsia"/>
        </w:rPr>
        <w:t>）に対するリスク因子の既往のある患者（心不全、低カリウム血症、</w:t>
      </w:r>
      <w:r>
        <w:t>QT</w:t>
      </w:r>
      <w:r>
        <w:rPr>
          <w:rFonts w:hint="eastAsia"/>
        </w:rPr>
        <w:t>延長症候群の家族病歴（父母、兄弟姉妹、子））</w:t>
      </w:r>
    </w:p>
    <w:p w14:paraId="3B20F259" w14:textId="77777777" w:rsidR="00EB67C7" w:rsidRDefault="00EB67C7">
      <w:pPr>
        <w:pStyle w:val="NumberListJ"/>
        <w:rPr>
          <w:rFonts w:hAnsi="ＭＳ 明朝"/>
          <w:color w:val="000000"/>
        </w:rPr>
      </w:pPr>
      <w:r>
        <w:rPr>
          <w:rFonts w:hint="eastAsia"/>
        </w:rPr>
        <w:t>その他、治験責任医師等が</w:t>
      </w:r>
      <w:r>
        <w:rPr>
          <w:rFonts w:hAnsi="ＭＳ 明朝" w:hint="eastAsia"/>
          <w:color w:val="000000"/>
        </w:rPr>
        <w:t>本治験の対象として不適当と判断した患者</w:t>
      </w:r>
    </w:p>
    <w:p w14:paraId="79FE1FCA" w14:textId="323CAAE4" w:rsidR="00EB67C7" w:rsidRDefault="00EB67C7">
      <w:pPr>
        <w:pStyle w:val="ParagraphJ"/>
      </w:pPr>
    </w:p>
    <w:p w14:paraId="75383D8F" w14:textId="77777777" w:rsidR="00EB67C7" w:rsidRDefault="00EB67C7">
      <w:r>
        <w:rPr>
          <w:rFonts w:hint="eastAsia"/>
        </w:rPr>
        <w:t>＜設定根拠＞</w:t>
      </w:r>
    </w:p>
    <w:p w14:paraId="099E949C" w14:textId="77777777" w:rsidR="00EB67C7" w:rsidRDefault="00EB67C7">
      <w:pPr>
        <w:pStyle w:val="NumberListJ"/>
        <w:numPr>
          <w:ilvl w:val="0"/>
          <w:numId w:val="0"/>
        </w:numPr>
        <w:ind w:leftChars="100" w:left="210" w:firstLineChars="100" w:firstLine="210"/>
      </w:pPr>
      <w:r>
        <w:rPr>
          <w:rFonts w:hint="eastAsia"/>
        </w:rPr>
        <w:t>(</w:t>
      </w:r>
      <w:r>
        <w:t>1)</w:t>
      </w:r>
      <w:r>
        <w:rPr>
          <w:rFonts w:hint="eastAsia"/>
        </w:rPr>
        <w:t>は、安全性への一般的配慮から設定したものであり、心、肝、腎疾患については「医薬品等の副作用の重篤度分類基準について（薬安第</w:t>
      </w:r>
      <w:r>
        <w:rPr>
          <w:rFonts w:hint="eastAsia"/>
        </w:rPr>
        <w:t>80</w:t>
      </w:r>
      <w:r>
        <w:rPr>
          <w:rFonts w:hint="eastAsia"/>
        </w:rPr>
        <w:t>号）」を参考に重篤（グレード</w:t>
      </w:r>
      <w:r>
        <w:t>3</w:t>
      </w:r>
      <w:r>
        <w:rPr>
          <w:rFonts w:hint="eastAsia"/>
        </w:rPr>
        <w:t>）に該当する疾患を除外することとした。</w:t>
      </w:r>
    </w:p>
    <w:p w14:paraId="23B7C950" w14:textId="77777777" w:rsidR="00EB67C7" w:rsidRDefault="00EB67C7">
      <w:pPr>
        <w:pStyle w:val="NumberListJ"/>
        <w:numPr>
          <w:ilvl w:val="0"/>
          <w:numId w:val="0"/>
        </w:numPr>
        <w:ind w:leftChars="100" w:left="210" w:firstLineChars="100" w:firstLine="210"/>
      </w:pPr>
      <w:r>
        <w:rPr>
          <w:rFonts w:hint="eastAsia"/>
        </w:rPr>
        <w:t>(</w:t>
      </w:r>
      <w:r>
        <w:t>2)</w:t>
      </w:r>
      <w:r>
        <w:rPr>
          <w:rFonts w:hint="eastAsia"/>
        </w:rPr>
        <w:t>～</w:t>
      </w:r>
      <w:r>
        <w:rPr>
          <w:rFonts w:hint="eastAsia"/>
        </w:rPr>
        <w:t>(</w:t>
      </w:r>
      <w:r>
        <w:t>5)</w:t>
      </w:r>
      <w:r>
        <w:rPr>
          <w:rFonts w:hint="eastAsia"/>
        </w:rPr>
        <w:t>は、治験薬特有によるもので、治験薬の薬効評価を正しく行うために設定した。</w:t>
      </w:r>
    </w:p>
    <w:p w14:paraId="5CB2D515" w14:textId="4C9161C2" w:rsidR="00EB67C7" w:rsidRDefault="00EB67C7">
      <w:pPr>
        <w:pStyle w:val="NumberListJ"/>
        <w:numPr>
          <w:ilvl w:val="0"/>
          <w:numId w:val="0"/>
        </w:numPr>
        <w:ind w:leftChars="100" w:left="210" w:firstLineChars="100" w:firstLine="210"/>
      </w:pPr>
      <w:r>
        <w:rPr>
          <w:rFonts w:hint="eastAsia"/>
        </w:rPr>
        <w:t>(</w:t>
      </w:r>
      <w:r>
        <w:t>6)</w:t>
      </w:r>
      <w:r>
        <w:rPr>
          <w:rFonts w:hint="eastAsia"/>
        </w:rPr>
        <w:t>、</w:t>
      </w:r>
      <w:r>
        <w:rPr>
          <w:rFonts w:hint="eastAsia"/>
        </w:rPr>
        <w:t>(</w:t>
      </w:r>
      <w:r>
        <w:t>8)</w:t>
      </w:r>
      <w:r>
        <w:rPr>
          <w:rFonts w:hint="eastAsia"/>
        </w:rPr>
        <w:t>、及び</w:t>
      </w:r>
      <w:r>
        <w:rPr>
          <w:rFonts w:hint="eastAsia"/>
        </w:rPr>
        <w:t>(</w:t>
      </w:r>
      <w:r>
        <w:t>10)</w:t>
      </w:r>
      <w:r>
        <w:rPr>
          <w:rFonts w:hint="eastAsia"/>
        </w:rPr>
        <w:t>は、治験を行うにあたっての安全性、被験者の適格性に関する一般的配慮である。</w:t>
      </w:r>
    </w:p>
    <w:p w14:paraId="53A56A5C" w14:textId="77777777" w:rsidR="00EB67C7" w:rsidRDefault="00EB67C7">
      <w:pPr>
        <w:pStyle w:val="NumberListJ"/>
        <w:numPr>
          <w:ilvl w:val="0"/>
          <w:numId w:val="0"/>
        </w:numPr>
        <w:ind w:leftChars="100" w:left="210" w:firstLineChars="100" w:firstLine="210"/>
      </w:pPr>
      <w:r>
        <w:rPr>
          <w:rFonts w:hint="eastAsia"/>
        </w:rPr>
        <w:t>(</w:t>
      </w:r>
      <w:r>
        <w:t>7)</w:t>
      </w:r>
      <w:r>
        <w:rPr>
          <w:rFonts w:hint="eastAsia"/>
        </w:rPr>
        <w:t>は、他の臨床研究や献血等での採血による影響を避けるために、日本赤十字社の献血基準を参考とし設定した。</w:t>
      </w:r>
    </w:p>
    <w:p w14:paraId="005E7E67" w14:textId="53DD4B27" w:rsidR="00781AB0" w:rsidRDefault="00781AB0">
      <w:pPr>
        <w:pStyle w:val="NumberListJ"/>
        <w:numPr>
          <w:ilvl w:val="0"/>
          <w:numId w:val="0"/>
        </w:numPr>
        <w:ind w:leftChars="100" w:left="210" w:firstLineChars="100" w:firstLine="210"/>
      </w:pPr>
      <w:r>
        <w:rPr>
          <w:rFonts w:hint="eastAsia"/>
        </w:rPr>
        <w:t>(</w:t>
      </w:r>
      <w:r>
        <w:t>9)</w:t>
      </w:r>
      <w:r>
        <w:rPr>
          <w:rFonts w:hint="eastAsia"/>
        </w:rPr>
        <w:t>は、</w:t>
      </w:r>
      <w:r w:rsidRPr="00781AB0">
        <w:rPr>
          <w:rFonts w:hint="eastAsia"/>
        </w:rPr>
        <w:t>類薬で</w:t>
      </w:r>
      <w:r w:rsidRPr="00781AB0">
        <w:rPr>
          <w:rFonts w:hint="eastAsia"/>
        </w:rPr>
        <w:t>QT</w:t>
      </w:r>
      <w:r w:rsidRPr="00781AB0">
        <w:rPr>
          <w:rFonts w:hint="eastAsia"/>
        </w:rPr>
        <w:t>延長、心室性不整脈が報告されている</w:t>
      </w:r>
      <w:r>
        <w:rPr>
          <w:rFonts w:hint="eastAsia"/>
        </w:rPr>
        <w:t>ために設定した。</w:t>
      </w:r>
    </w:p>
    <w:p w14:paraId="6E1839CC" w14:textId="77777777" w:rsidR="00CF4225" w:rsidRPr="00A1449E" w:rsidRDefault="00CF4225" w:rsidP="00386C6F">
      <w:pPr>
        <w:pStyle w:val="NumberListJ"/>
        <w:numPr>
          <w:ilvl w:val="0"/>
          <w:numId w:val="0"/>
        </w:numPr>
      </w:pPr>
    </w:p>
    <w:p w14:paraId="326E33C2" w14:textId="77777777" w:rsidR="00EB67C7" w:rsidRDefault="00EB67C7" w:rsidP="006E7AA7">
      <w:pPr>
        <w:pStyle w:val="1"/>
      </w:pPr>
      <w:bookmarkStart w:id="273" w:name="_Toc346559881"/>
      <w:bookmarkStart w:id="274" w:name="_Toc346559882"/>
      <w:bookmarkStart w:id="275" w:name="_Toc346559883"/>
      <w:bookmarkStart w:id="276" w:name="_Toc346559884"/>
      <w:bookmarkStart w:id="277" w:name="_Toc346559885"/>
      <w:bookmarkStart w:id="278" w:name="_Toc346559886"/>
      <w:bookmarkStart w:id="279" w:name="_Toc346559887"/>
      <w:bookmarkStart w:id="280" w:name="_Toc346559888"/>
      <w:bookmarkStart w:id="281" w:name="_Toc346559889"/>
      <w:bookmarkStart w:id="282" w:name="_Toc346559890"/>
      <w:bookmarkStart w:id="283" w:name="_Toc346559891"/>
      <w:bookmarkStart w:id="284" w:name="_Toc381190848"/>
      <w:bookmarkEnd w:id="273"/>
      <w:bookmarkEnd w:id="274"/>
      <w:bookmarkEnd w:id="275"/>
      <w:bookmarkEnd w:id="276"/>
      <w:bookmarkEnd w:id="277"/>
      <w:bookmarkEnd w:id="278"/>
      <w:bookmarkEnd w:id="279"/>
      <w:bookmarkEnd w:id="280"/>
      <w:bookmarkEnd w:id="281"/>
      <w:bookmarkEnd w:id="282"/>
      <w:bookmarkEnd w:id="283"/>
      <w:r>
        <w:rPr>
          <w:rFonts w:hint="eastAsia"/>
        </w:rPr>
        <w:t>被験者の同意取得</w:t>
      </w:r>
      <w:bookmarkStart w:id="285" w:name="_Toc346559893"/>
      <w:bookmarkStart w:id="286" w:name="_Toc346559894"/>
      <w:bookmarkStart w:id="287" w:name="_Toc346559895"/>
      <w:bookmarkStart w:id="288" w:name="_Toc346559896"/>
      <w:bookmarkStart w:id="289" w:name="_Toc346559897"/>
      <w:bookmarkStart w:id="290" w:name="_Toc346559898"/>
      <w:bookmarkStart w:id="291" w:name="_Toc346559899"/>
      <w:bookmarkStart w:id="292" w:name="_Toc346559900"/>
      <w:bookmarkStart w:id="293" w:name="_Toc346559901"/>
      <w:bookmarkStart w:id="294" w:name="_Toc346559902"/>
      <w:bookmarkStart w:id="295" w:name="_Toc346559903"/>
      <w:bookmarkStart w:id="296" w:name="_Toc346559904"/>
      <w:bookmarkStart w:id="297" w:name="_Toc346559905"/>
      <w:bookmarkStart w:id="298" w:name="_Toc346559906"/>
      <w:bookmarkStart w:id="299" w:name="_Toc346559907"/>
      <w:bookmarkStart w:id="300" w:name="_Toc346559908"/>
      <w:bookmarkStart w:id="301" w:name="_Toc346559909"/>
      <w:bookmarkStart w:id="302" w:name="_Toc346559910"/>
      <w:bookmarkStart w:id="303" w:name="_Toc346559911"/>
      <w:bookmarkStart w:id="304" w:name="_Toc346559912"/>
      <w:bookmarkStart w:id="305" w:name="_Toc346559913"/>
      <w:bookmarkStart w:id="306" w:name="_Toc346559914"/>
      <w:bookmarkStart w:id="307" w:name="_Toc346559915"/>
      <w:bookmarkStart w:id="308" w:name="_Toc346559916"/>
      <w:bookmarkStart w:id="309" w:name="_Toc346559917"/>
      <w:bookmarkStart w:id="310" w:name="_Toc346559918"/>
      <w:bookmarkStart w:id="311" w:name="_Toc346559919"/>
      <w:bookmarkStart w:id="312" w:name="_Toc346559920"/>
      <w:bookmarkStart w:id="313" w:name="_Toc346559921"/>
      <w:bookmarkStart w:id="314" w:name="_Toc346559922"/>
      <w:bookmarkStart w:id="315" w:name="_Toc346559923"/>
      <w:bookmarkStart w:id="316" w:name="_Toc346559924"/>
      <w:bookmarkStart w:id="317" w:name="_Toc346559925"/>
      <w:bookmarkStart w:id="318" w:name="_Toc346559926"/>
      <w:bookmarkStart w:id="319" w:name="_Toc346559927"/>
      <w:bookmarkStart w:id="320" w:name="_Toc346559928"/>
      <w:bookmarkStart w:id="321" w:name="_Toc346559929"/>
      <w:bookmarkStart w:id="322" w:name="_Toc126937784"/>
      <w:bookmarkStart w:id="323" w:name="_Toc239559259"/>
      <w:bookmarkEnd w:id="263"/>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r>
        <w:rPr>
          <w:rFonts w:hint="eastAsia"/>
        </w:rPr>
        <w:t>の時期と方法</w:t>
      </w:r>
      <w:bookmarkEnd w:id="284"/>
      <w:bookmarkEnd w:id="322"/>
      <w:bookmarkEnd w:id="323"/>
    </w:p>
    <w:p w14:paraId="48C45BA3" w14:textId="77777777" w:rsidR="00EB67C7" w:rsidRDefault="00EB67C7" w:rsidP="006E7AA7">
      <w:pPr>
        <w:pStyle w:val="20"/>
        <w:rPr>
          <w:bCs/>
        </w:rPr>
      </w:pPr>
      <w:bookmarkStart w:id="324" w:name="_Toc381190849"/>
      <w:r>
        <w:rPr>
          <w:rFonts w:hint="eastAsia"/>
        </w:rPr>
        <w:t>同意取得の時期</w:t>
      </w:r>
      <w:bookmarkEnd w:id="324"/>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4232150E" w14:textId="77777777" w:rsidTr="00A9507C">
        <w:tc>
          <w:tcPr>
            <w:tcW w:w="9018" w:type="dxa"/>
          </w:tcPr>
          <w:p w14:paraId="2FFC64F7" w14:textId="77777777" w:rsidR="00F463F5" w:rsidRDefault="00F463F5" w:rsidP="00F463F5">
            <w:pPr>
              <w:outlineLvl w:val="0"/>
              <w:rPr>
                <w:b/>
                <w:iCs/>
              </w:rPr>
            </w:pPr>
            <w:r>
              <w:rPr>
                <w:rFonts w:hint="eastAsia"/>
                <w:b/>
                <w:iCs/>
                <w:color w:val="000000"/>
              </w:rPr>
              <w:t>【</w:t>
            </w:r>
            <w:r>
              <w:rPr>
                <w:rFonts w:hint="eastAsia"/>
                <w:b/>
                <w:iCs/>
              </w:rPr>
              <w:t>記載の手引き】</w:t>
            </w:r>
          </w:p>
          <w:p w14:paraId="00BA2F07" w14:textId="77777777" w:rsidR="00F463F5" w:rsidRDefault="00F463F5" w:rsidP="00F463F5">
            <w:pPr>
              <w:ind w:firstLineChars="100" w:firstLine="210"/>
            </w:pPr>
            <w:r>
              <w:rPr>
                <w:rFonts w:hint="eastAsia"/>
              </w:rPr>
              <w:t>治験薬投与前の観察期間又は</w:t>
            </w:r>
            <w:r>
              <w:t>Washout</w:t>
            </w:r>
            <w:r>
              <w:rPr>
                <w:rFonts w:hint="eastAsia"/>
              </w:rPr>
              <w:t>期間を設定している場合、期間開始前に同意を取得することを記載する。</w:t>
            </w:r>
          </w:p>
          <w:p w14:paraId="01AAC41D" w14:textId="77777777" w:rsidR="00F463F5" w:rsidRDefault="00F463F5" w:rsidP="00F463F5">
            <w:pPr>
              <w:ind w:firstLineChars="100" w:firstLine="210"/>
            </w:pPr>
            <w:r>
              <w:rPr>
                <w:rFonts w:hint="eastAsia"/>
              </w:rPr>
              <w:t>同意取得前の検査を治験データとして使用する場合、許容期間を記載する。</w:t>
            </w:r>
          </w:p>
          <w:p w14:paraId="0F32323B" w14:textId="77777777" w:rsidR="00F463F5" w:rsidRDefault="00F463F5" w:rsidP="00F463F5">
            <w:pPr>
              <w:ind w:firstLineChars="100" w:firstLine="210"/>
            </w:pPr>
            <w:r>
              <w:rPr>
                <w:rFonts w:hint="eastAsia"/>
              </w:rPr>
              <w:t>継続意志の確認が必要な場合にはその旨を記載する。</w:t>
            </w:r>
          </w:p>
          <w:p w14:paraId="13BDA80F" w14:textId="77777777" w:rsidR="00F463F5" w:rsidRDefault="00F463F5" w:rsidP="00F463F5">
            <w:pPr>
              <w:ind w:firstLineChars="100" w:firstLine="210"/>
            </w:pPr>
            <w:r>
              <w:rPr>
                <w:rFonts w:hint="eastAsia"/>
              </w:rPr>
              <w:t>同意書改訂の場合、再同意取得が必要であることを記載する。</w:t>
            </w:r>
          </w:p>
          <w:p w14:paraId="6DE50F7E" w14:textId="77777777" w:rsidR="00F463F5" w:rsidRDefault="00F463F5" w:rsidP="00F463F5">
            <w:pPr>
              <w:rPr>
                <w:b/>
              </w:rPr>
            </w:pPr>
            <w:r>
              <w:rPr>
                <w:rFonts w:hint="eastAsia"/>
                <w:b/>
              </w:rPr>
              <w:t>【参考】</w:t>
            </w:r>
          </w:p>
          <w:p w14:paraId="07903446" w14:textId="77777777" w:rsidR="00F463F5" w:rsidRPr="00F463F5" w:rsidRDefault="00F463F5" w:rsidP="00F463F5">
            <w:pPr>
              <w:ind w:firstLineChars="100" w:firstLine="210"/>
            </w:pPr>
            <w:r>
              <w:lastRenderedPageBreak/>
              <w:t>GCP</w:t>
            </w:r>
            <w:r>
              <w:rPr>
                <w:rFonts w:hint="eastAsia"/>
              </w:rPr>
              <w:t>第</w:t>
            </w:r>
            <w:r>
              <w:t>50</w:t>
            </w:r>
            <w:r>
              <w:rPr>
                <w:rFonts w:hint="eastAsia"/>
              </w:rPr>
              <w:t>条第</w:t>
            </w:r>
            <w:r>
              <w:t>1</w:t>
            </w:r>
            <w:r>
              <w:rPr>
                <w:rFonts w:hint="eastAsia"/>
              </w:rPr>
              <w:t>項</w:t>
            </w:r>
          </w:p>
        </w:tc>
      </w:tr>
    </w:tbl>
    <w:p w14:paraId="165E99B3" w14:textId="77777777" w:rsidR="00CF33A1" w:rsidRDefault="00CF33A1"/>
    <w:p w14:paraId="463B12D0" w14:textId="77777777" w:rsidR="00EB67C7" w:rsidRDefault="00EB67C7">
      <w:pPr>
        <w:pStyle w:val="NumberList-ItemJ"/>
        <w:ind w:left="210"/>
      </w:pPr>
      <w:r>
        <w:rPr>
          <w:rFonts w:hint="eastAsia"/>
        </w:rPr>
        <w:t>治験内容の説明は同意取得前までに行い、同意取得はスクリーニング検査以前とする。</w:t>
      </w:r>
    </w:p>
    <w:p w14:paraId="48481D68" w14:textId="77777777" w:rsidR="001165B0" w:rsidRDefault="001165B0" w:rsidP="001165B0">
      <w:pPr>
        <w:pStyle w:val="NumberListJ"/>
        <w:numPr>
          <w:ilvl w:val="0"/>
          <w:numId w:val="0"/>
        </w:numPr>
      </w:pPr>
    </w:p>
    <w:p w14:paraId="119D013D" w14:textId="77777777" w:rsidR="00EB67C7" w:rsidRDefault="00EB67C7" w:rsidP="006E7AA7">
      <w:pPr>
        <w:pStyle w:val="20"/>
      </w:pPr>
      <w:bookmarkStart w:id="325" w:name="_Toc381190850"/>
      <w:r>
        <w:rPr>
          <w:rFonts w:hint="eastAsia"/>
        </w:rPr>
        <w:t>同意取得の方法</w:t>
      </w:r>
      <w:bookmarkEnd w:id="325"/>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2ACF5606" w14:textId="77777777" w:rsidTr="00A9507C">
        <w:tc>
          <w:tcPr>
            <w:tcW w:w="9268" w:type="dxa"/>
          </w:tcPr>
          <w:p w14:paraId="4F454E8F" w14:textId="77777777" w:rsidR="00F463F5" w:rsidRDefault="00F463F5" w:rsidP="00F463F5">
            <w:pPr>
              <w:rPr>
                <w:b/>
              </w:rPr>
            </w:pPr>
            <w:r>
              <w:rPr>
                <w:rFonts w:hint="eastAsia"/>
                <w:b/>
              </w:rPr>
              <w:t>【記載の手引き】</w:t>
            </w:r>
          </w:p>
          <w:p w14:paraId="30E3B624" w14:textId="77777777" w:rsidR="00F463F5" w:rsidRPr="00F463F5" w:rsidRDefault="00F463F5" w:rsidP="00F463F5">
            <w:pPr>
              <w:ind w:firstLineChars="135" w:firstLine="283"/>
            </w:pPr>
            <w:r>
              <w:rPr>
                <w:rFonts w:hint="eastAsia"/>
              </w:rPr>
              <w:t>特殊な同意取得の場合には記載する。</w:t>
            </w:r>
          </w:p>
        </w:tc>
      </w:tr>
    </w:tbl>
    <w:p w14:paraId="6F2400F0" w14:textId="77777777" w:rsidR="00CF4225" w:rsidRDefault="00CF4225" w:rsidP="00386C6F">
      <w:pPr>
        <w:pStyle w:val="NumberListJ"/>
        <w:numPr>
          <w:ilvl w:val="0"/>
          <w:numId w:val="0"/>
        </w:numPr>
        <w:ind w:left="734" w:hanging="419"/>
      </w:pPr>
    </w:p>
    <w:p w14:paraId="5344F272" w14:textId="77777777" w:rsidR="00003628" w:rsidRDefault="00003628" w:rsidP="006E7AA7">
      <w:pPr>
        <w:pStyle w:val="1"/>
      </w:pPr>
      <w:bookmarkStart w:id="326" w:name="_Toc346559933"/>
      <w:bookmarkStart w:id="327" w:name="_Toc346559934"/>
      <w:bookmarkStart w:id="328" w:name="_Toc346559935"/>
      <w:bookmarkStart w:id="329" w:name="_Toc346559936"/>
      <w:bookmarkStart w:id="330" w:name="_Toc346559937"/>
      <w:bookmarkStart w:id="331" w:name="_Toc346559938"/>
      <w:bookmarkStart w:id="332" w:name="_Toc346559939"/>
      <w:bookmarkStart w:id="333" w:name="_Toc346559940"/>
      <w:bookmarkStart w:id="334" w:name="_Toc346559941"/>
      <w:bookmarkStart w:id="335" w:name="_Toc346559942"/>
      <w:bookmarkStart w:id="336" w:name="_Toc346559943"/>
      <w:bookmarkStart w:id="337" w:name="_Toc346559944"/>
      <w:bookmarkStart w:id="338" w:name="_Toc346559945"/>
      <w:bookmarkStart w:id="339" w:name="_Toc346559946"/>
      <w:bookmarkStart w:id="340" w:name="_Toc346559947"/>
      <w:bookmarkStart w:id="341" w:name="_Toc346559948"/>
      <w:bookmarkStart w:id="342" w:name="_Toc346559949"/>
      <w:bookmarkStart w:id="343" w:name="_Toc346559950"/>
      <w:bookmarkStart w:id="344" w:name="_Toc346559951"/>
      <w:bookmarkStart w:id="345" w:name="_Toc346559952"/>
      <w:bookmarkStart w:id="346" w:name="_Toc161747752"/>
      <w:bookmarkStart w:id="347" w:name="_Toc162089561"/>
      <w:bookmarkStart w:id="348" w:name="_Toc162157741"/>
      <w:bookmarkStart w:id="349" w:name="_Toc162158106"/>
      <w:bookmarkStart w:id="350" w:name="_Toc162158469"/>
      <w:bookmarkStart w:id="351" w:name="_Toc162158831"/>
      <w:bookmarkStart w:id="352" w:name="_Toc162159192"/>
      <w:bookmarkStart w:id="353" w:name="_Toc162159552"/>
      <w:bookmarkStart w:id="354" w:name="_Toc162689924"/>
      <w:bookmarkStart w:id="355" w:name="_Toc161747754"/>
      <w:bookmarkStart w:id="356" w:name="_Toc161817636"/>
      <w:bookmarkStart w:id="357" w:name="_Toc162089562"/>
      <w:bookmarkStart w:id="358" w:name="_Toc162157742"/>
      <w:bookmarkStart w:id="359" w:name="_Toc162158107"/>
      <w:bookmarkStart w:id="360" w:name="_Toc162158470"/>
      <w:bookmarkStart w:id="361" w:name="_Toc162158832"/>
      <w:bookmarkStart w:id="362" w:name="_Toc162159193"/>
      <w:bookmarkStart w:id="363" w:name="_Toc162159553"/>
      <w:bookmarkStart w:id="364" w:name="_Toc162689925"/>
      <w:bookmarkStart w:id="365" w:name="_Toc161747755"/>
      <w:bookmarkStart w:id="366" w:name="_Toc161817637"/>
      <w:bookmarkStart w:id="367" w:name="_Toc162089563"/>
      <w:bookmarkStart w:id="368" w:name="_Toc162157743"/>
      <w:bookmarkStart w:id="369" w:name="_Toc162158108"/>
      <w:bookmarkStart w:id="370" w:name="_Toc162158471"/>
      <w:bookmarkStart w:id="371" w:name="_Toc162158833"/>
      <w:bookmarkStart w:id="372" w:name="_Toc162159194"/>
      <w:bookmarkStart w:id="373" w:name="_Toc162159554"/>
      <w:bookmarkStart w:id="374" w:name="_Toc162689926"/>
      <w:bookmarkStart w:id="375" w:name="_Toc161747756"/>
      <w:bookmarkStart w:id="376" w:name="_Toc161817638"/>
      <w:bookmarkStart w:id="377" w:name="_Toc162089564"/>
      <w:bookmarkStart w:id="378" w:name="_Toc162157744"/>
      <w:bookmarkStart w:id="379" w:name="_Toc162158109"/>
      <w:bookmarkStart w:id="380" w:name="_Toc162158472"/>
      <w:bookmarkStart w:id="381" w:name="_Toc162158834"/>
      <w:bookmarkStart w:id="382" w:name="_Toc162159195"/>
      <w:bookmarkStart w:id="383" w:name="_Toc162159555"/>
      <w:bookmarkStart w:id="384" w:name="_Toc162689927"/>
      <w:bookmarkStart w:id="385" w:name="_Toc161747757"/>
      <w:bookmarkStart w:id="386" w:name="_Toc161817639"/>
      <w:bookmarkStart w:id="387" w:name="_Toc162089565"/>
      <w:bookmarkStart w:id="388" w:name="_Toc162157745"/>
      <w:bookmarkStart w:id="389" w:name="_Toc162158110"/>
      <w:bookmarkStart w:id="390" w:name="_Toc162158473"/>
      <w:bookmarkStart w:id="391" w:name="_Toc162158835"/>
      <w:bookmarkStart w:id="392" w:name="_Toc162159196"/>
      <w:bookmarkStart w:id="393" w:name="_Toc162159556"/>
      <w:bookmarkStart w:id="394" w:name="_Toc162689928"/>
      <w:bookmarkStart w:id="395" w:name="_Toc161747758"/>
      <w:bookmarkStart w:id="396" w:name="_Toc161817640"/>
      <w:bookmarkStart w:id="397" w:name="_Toc162089566"/>
      <w:bookmarkStart w:id="398" w:name="_Toc162157746"/>
      <w:bookmarkStart w:id="399" w:name="_Toc162158111"/>
      <w:bookmarkStart w:id="400" w:name="_Toc162158474"/>
      <w:bookmarkStart w:id="401" w:name="_Toc162158836"/>
      <w:bookmarkStart w:id="402" w:name="_Toc162159197"/>
      <w:bookmarkStart w:id="403" w:name="_Toc162159557"/>
      <w:bookmarkStart w:id="404" w:name="_Toc162689929"/>
      <w:bookmarkStart w:id="405" w:name="_Toc161747759"/>
      <w:bookmarkStart w:id="406" w:name="_Toc161817641"/>
      <w:bookmarkStart w:id="407" w:name="_Toc162089567"/>
      <w:bookmarkStart w:id="408" w:name="_Toc162157747"/>
      <w:bookmarkStart w:id="409" w:name="_Toc162158112"/>
      <w:bookmarkStart w:id="410" w:name="_Toc162158475"/>
      <w:bookmarkStart w:id="411" w:name="_Toc162158837"/>
      <w:bookmarkStart w:id="412" w:name="_Toc162159198"/>
      <w:bookmarkStart w:id="413" w:name="_Toc162159558"/>
      <w:bookmarkStart w:id="414" w:name="_Toc162689930"/>
      <w:bookmarkStart w:id="415" w:name="_Toc161817642"/>
      <w:bookmarkStart w:id="416" w:name="_Toc161817643"/>
      <w:bookmarkStart w:id="417" w:name="_Toc162089568"/>
      <w:bookmarkStart w:id="418" w:name="_Toc162157748"/>
      <w:bookmarkStart w:id="419" w:name="_Toc162158113"/>
      <w:bookmarkStart w:id="420" w:name="_Toc162158476"/>
      <w:bookmarkStart w:id="421" w:name="_Toc162158838"/>
      <w:bookmarkStart w:id="422" w:name="_Toc162159199"/>
      <w:bookmarkStart w:id="423" w:name="_Toc162159559"/>
      <w:bookmarkStart w:id="424" w:name="_Toc162689931"/>
      <w:bookmarkStart w:id="425" w:name="_Toc161817644"/>
      <w:bookmarkStart w:id="426" w:name="_Toc162089569"/>
      <w:bookmarkStart w:id="427" w:name="_Toc162157749"/>
      <w:bookmarkStart w:id="428" w:name="_Toc162158114"/>
      <w:bookmarkStart w:id="429" w:name="_Toc162158477"/>
      <w:bookmarkStart w:id="430" w:name="_Toc162158839"/>
      <w:bookmarkStart w:id="431" w:name="_Toc162159200"/>
      <w:bookmarkStart w:id="432" w:name="_Toc162159560"/>
      <w:bookmarkStart w:id="433" w:name="_Toc162689932"/>
      <w:bookmarkStart w:id="434" w:name="_Toc161817645"/>
      <w:bookmarkStart w:id="435" w:name="_Toc162089570"/>
      <w:bookmarkStart w:id="436" w:name="_Toc162157750"/>
      <w:bookmarkStart w:id="437" w:name="_Toc162158115"/>
      <w:bookmarkStart w:id="438" w:name="_Toc162158478"/>
      <w:bookmarkStart w:id="439" w:name="_Toc162158840"/>
      <w:bookmarkStart w:id="440" w:name="_Toc162159201"/>
      <w:bookmarkStart w:id="441" w:name="_Toc162159561"/>
      <w:bookmarkStart w:id="442" w:name="_Toc162689933"/>
      <w:bookmarkStart w:id="443" w:name="_Toc161817646"/>
      <w:bookmarkStart w:id="444" w:name="_Toc162089571"/>
      <w:bookmarkStart w:id="445" w:name="_Toc162157751"/>
      <w:bookmarkStart w:id="446" w:name="_Toc162158116"/>
      <w:bookmarkStart w:id="447" w:name="_Toc162158479"/>
      <w:bookmarkStart w:id="448" w:name="_Toc162158841"/>
      <w:bookmarkStart w:id="449" w:name="_Toc162159202"/>
      <w:bookmarkStart w:id="450" w:name="_Toc162159562"/>
      <w:bookmarkStart w:id="451" w:name="_Toc162689934"/>
      <w:bookmarkStart w:id="452" w:name="_Toc161817647"/>
      <w:bookmarkStart w:id="453" w:name="_Toc162089572"/>
      <w:bookmarkStart w:id="454" w:name="_Toc162157752"/>
      <w:bookmarkStart w:id="455" w:name="_Toc162158117"/>
      <w:bookmarkStart w:id="456" w:name="_Toc162158480"/>
      <w:bookmarkStart w:id="457" w:name="_Toc162158842"/>
      <w:bookmarkStart w:id="458" w:name="_Toc162159203"/>
      <w:bookmarkStart w:id="459" w:name="_Toc162159563"/>
      <w:bookmarkStart w:id="460" w:name="_Toc162689935"/>
      <w:bookmarkStart w:id="461" w:name="_Toc161817648"/>
      <w:bookmarkStart w:id="462" w:name="_Toc162089573"/>
      <w:bookmarkStart w:id="463" w:name="_Toc162157753"/>
      <w:bookmarkStart w:id="464" w:name="_Toc162158118"/>
      <w:bookmarkStart w:id="465" w:name="_Toc162158481"/>
      <w:bookmarkStart w:id="466" w:name="_Toc162158843"/>
      <w:bookmarkStart w:id="467" w:name="_Toc162159204"/>
      <w:bookmarkStart w:id="468" w:name="_Toc162159564"/>
      <w:bookmarkStart w:id="469" w:name="_Toc162689936"/>
      <w:bookmarkStart w:id="470" w:name="_Toc161817649"/>
      <w:bookmarkStart w:id="471" w:name="_Toc162089574"/>
      <w:bookmarkStart w:id="472" w:name="_Toc162157754"/>
      <w:bookmarkStart w:id="473" w:name="_Toc162158119"/>
      <w:bookmarkStart w:id="474" w:name="_Toc162158482"/>
      <w:bookmarkStart w:id="475" w:name="_Toc162158844"/>
      <w:bookmarkStart w:id="476" w:name="_Toc162159205"/>
      <w:bookmarkStart w:id="477" w:name="_Toc162159565"/>
      <w:bookmarkStart w:id="478" w:name="_Toc162689937"/>
      <w:bookmarkStart w:id="479" w:name="_Toc161817650"/>
      <w:bookmarkStart w:id="480" w:name="_Toc162089575"/>
      <w:bookmarkStart w:id="481" w:name="_Toc162157755"/>
      <w:bookmarkStart w:id="482" w:name="_Toc162158120"/>
      <w:bookmarkStart w:id="483" w:name="_Toc162158483"/>
      <w:bookmarkStart w:id="484" w:name="_Toc162158845"/>
      <w:bookmarkStart w:id="485" w:name="_Toc162159206"/>
      <w:bookmarkStart w:id="486" w:name="_Toc162159566"/>
      <w:bookmarkStart w:id="487" w:name="_Toc162689938"/>
      <w:bookmarkStart w:id="488" w:name="_Toc161817651"/>
      <w:bookmarkStart w:id="489" w:name="_Toc162089576"/>
      <w:bookmarkStart w:id="490" w:name="_Toc162157756"/>
      <w:bookmarkStart w:id="491" w:name="_Toc162158121"/>
      <w:bookmarkStart w:id="492" w:name="_Toc162158484"/>
      <w:bookmarkStart w:id="493" w:name="_Toc162158846"/>
      <w:bookmarkStart w:id="494" w:name="_Toc162159207"/>
      <w:bookmarkStart w:id="495" w:name="_Toc162159567"/>
      <w:bookmarkStart w:id="496" w:name="_Toc162689939"/>
      <w:bookmarkStart w:id="497" w:name="_Toc161817652"/>
      <w:bookmarkStart w:id="498" w:name="_Toc162089577"/>
      <w:bookmarkStart w:id="499" w:name="_Toc162157757"/>
      <w:bookmarkStart w:id="500" w:name="_Toc162158122"/>
      <w:bookmarkStart w:id="501" w:name="_Toc162158485"/>
      <w:bookmarkStart w:id="502" w:name="_Toc162158847"/>
      <w:bookmarkStart w:id="503" w:name="_Toc162159208"/>
      <w:bookmarkStart w:id="504" w:name="_Toc162159568"/>
      <w:bookmarkStart w:id="505" w:name="_Toc162689940"/>
      <w:bookmarkStart w:id="506" w:name="_Toc161817653"/>
      <w:bookmarkStart w:id="507" w:name="_Toc162089578"/>
      <w:bookmarkStart w:id="508" w:name="_Toc162157758"/>
      <w:bookmarkStart w:id="509" w:name="_Toc162158123"/>
      <w:bookmarkStart w:id="510" w:name="_Toc162158486"/>
      <w:bookmarkStart w:id="511" w:name="_Toc162158848"/>
      <w:bookmarkStart w:id="512" w:name="_Toc162159209"/>
      <w:bookmarkStart w:id="513" w:name="_Toc162159569"/>
      <w:bookmarkStart w:id="514" w:name="_Toc162689941"/>
      <w:bookmarkStart w:id="515" w:name="_Toc161747772"/>
      <w:bookmarkStart w:id="516" w:name="_Toc161817654"/>
      <w:bookmarkStart w:id="517" w:name="_Toc162089579"/>
      <w:bookmarkStart w:id="518" w:name="_Toc162157759"/>
      <w:bookmarkStart w:id="519" w:name="_Toc162158124"/>
      <w:bookmarkStart w:id="520" w:name="_Toc162158487"/>
      <w:bookmarkStart w:id="521" w:name="_Toc162158849"/>
      <w:bookmarkStart w:id="522" w:name="_Toc162159210"/>
      <w:bookmarkStart w:id="523" w:name="_Toc162159570"/>
      <w:bookmarkStart w:id="524" w:name="_Toc162689942"/>
      <w:bookmarkStart w:id="525" w:name="_Toc161747773"/>
      <w:bookmarkStart w:id="526" w:name="_Toc161817655"/>
      <w:bookmarkStart w:id="527" w:name="_Toc162089580"/>
      <w:bookmarkStart w:id="528" w:name="_Toc162157760"/>
      <w:bookmarkStart w:id="529" w:name="_Toc162158125"/>
      <w:bookmarkStart w:id="530" w:name="_Toc162158488"/>
      <w:bookmarkStart w:id="531" w:name="_Toc162158850"/>
      <w:bookmarkStart w:id="532" w:name="_Toc162159211"/>
      <w:bookmarkStart w:id="533" w:name="_Toc162159571"/>
      <w:bookmarkStart w:id="534" w:name="_Toc162689943"/>
      <w:bookmarkStart w:id="535" w:name="_Toc161747774"/>
      <w:bookmarkStart w:id="536" w:name="_Toc161817656"/>
      <w:bookmarkStart w:id="537" w:name="_Toc162089581"/>
      <w:bookmarkStart w:id="538" w:name="_Toc162157761"/>
      <w:bookmarkStart w:id="539" w:name="_Toc162158126"/>
      <w:bookmarkStart w:id="540" w:name="_Toc162158489"/>
      <w:bookmarkStart w:id="541" w:name="_Toc162158851"/>
      <w:bookmarkStart w:id="542" w:name="_Toc162159212"/>
      <w:bookmarkStart w:id="543" w:name="_Toc162159572"/>
      <w:bookmarkStart w:id="544" w:name="_Toc162689944"/>
      <w:bookmarkStart w:id="545" w:name="_Toc161747775"/>
      <w:bookmarkStart w:id="546" w:name="_Toc161817657"/>
      <w:bookmarkStart w:id="547" w:name="_Toc162089582"/>
      <w:bookmarkStart w:id="548" w:name="_Toc162157762"/>
      <w:bookmarkStart w:id="549" w:name="_Toc162158127"/>
      <w:bookmarkStart w:id="550" w:name="_Toc162158490"/>
      <w:bookmarkStart w:id="551" w:name="_Toc162158852"/>
      <w:bookmarkStart w:id="552" w:name="_Toc162159213"/>
      <w:bookmarkStart w:id="553" w:name="_Toc162159573"/>
      <w:bookmarkStart w:id="554" w:name="_Toc162689945"/>
      <w:bookmarkStart w:id="555" w:name="_Toc161817658"/>
      <w:bookmarkStart w:id="556" w:name="_Toc162089583"/>
      <w:bookmarkStart w:id="557" w:name="_Toc162157763"/>
      <w:bookmarkStart w:id="558" w:name="_Toc162158128"/>
      <w:bookmarkStart w:id="559" w:name="_Toc162158491"/>
      <w:bookmarkStart w:id="560" w:name="_Toc162158853"/>
      <w:bookmarkStart w:id="561" w:name="_Toc162159214"/>
      <w:bookmarkStart w:id="562" w:name="_Toc162159574"/>
      <w:bookmarkStart w:id="563" w:name="_Toc162689946"/>
      <w:bookmarkStart w:id="564" w:name="_Toc161747777"/>
      <w:bookmarkStart w:id="565" w:name="_Toc346559953"/>
      <w:bookmarkStart w:id="566" w:name="_Toc346559954"/>
      <w:bookmarkStart w:id="567" w:name="_Toc346559955"/>
      <w:bookmarkStart w:id="568" w:name="_Toc346559956"/>
      <w:bookmarkStart w:id="569" w:name="_Toc346559957"/>
      <w:bookmarkStart w:id="570" w:name="_Toc346559958"/>
      <w:bookmarkStart w:id="571" w:name="_Toc346559959"/>
      <w:bookmarkStart w:id="572" w:name="_Toc346559960"/>
      <w:bookmarkStart w:id="573" w:name="_Toc346559961"/>
      <w:bookmarkStart w:id="574" w:name="_Toc346559962"/>
      <w:bookmarkStart w:id="575" w:name="_Toc346559963"/>
      <w:bookmarkStart w:id="576" w:name="_Toc346559964"/>
      <w:bookmarkStart w:id="577" w:name="_Toc346559965"/>
      <w:bookmarkStart w:id="578" w:name="_Toc346559966"/>
      <w:bookmarkStart w:id="579" w:name="_Toc346559967"/>
      <w:bookmarkStart w:id="580" w:name="_Toc381190851"/>
      <w:bookmarkStart w:id="581" w:name="_Toc239559262"/>
      <w:bookmarkStart w:id="582" w:name="_Toc69872901"/>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r>
        <w:rPr>
          <w:rFonts w:hint="eastAsia"/>
        </w:rPr>
        <w:t>被験者の登録</w:t>
      </w:r>
      <w:bookmarkEnd w:id="58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4DFA7FD7" w14:textId="77777777" w:rsidTr="00A9507C">
        <w:tc>
          <w:tcPr>
            <w:tcW w:w="9036" w:type="dxa"/>
          </w:tcPr>
          <w:p w14:paraId="1715D19D" w14:textId="77777777" w:rsidR="00F463F5" w:rsidRDefault="00F463F5" w:rsidP="00F463F5">
            <w:pPr>
              <w:rPr>
                <w:b/>
              </w:rPr>
            </w:pPr>
            <w:r>
              <w:rPr>
                <w:rFonts w:hint="eastAsia"/>
                <w:b/>
              </w:rPr>
              <w:t>【記載の手引き】</w:t>
            </w:r>
          </w:p>
          <w:p w14:paraId="3B17317A" w14:textId="77777777" w:rsidR="00F463F5" w:rsidRDefault="00F463F5" w:rsidP="00F463F5">
            <w:pPr>
              <w:pStyle w:val="13"/>
              <w:ind w:firstLineChars="100" w:firstLine="210"/>
              <w:rPr>
                <w:rFonts w:ascii="Times New Roman" w:hAnsi="Times New Roman"/>
                <w:sz w:val="21"/>
                <w:szCs w:val="21"/>
              </w:rPr>
            </w:pPr>
            <w:r>
              <w:rPr>
                <w:rFonts w:ascii="Times New Roman" w:hAnsi="ＭＳ 明朝" w:hint="eastAsia"/>
                <w:sz w:val="21"/>
                <w:szCs w:val="21"/>
              </w:rPr>
              <w:t>被験者登録の実施手順を明記する。また、比較試験においては、本項又は無作為化の方法の項に無作為割付法、層別化や割付因子及びそれら因子の設定根</w:t>
            </w:r>
            <w:r>
              <w:rPr>
                <w:rFonts w:ascii="Times New Roman" w:hAnsi="Times New Roman" w:hint="eastAsia"/>
                <w:sz w:val="21"/>
                <w:szCs w:val="21"/>
              </w:rPr>
              <w:t>拠を記載する。</w:t>
            </w:r>
          </w:p>
          <w:p w14:paraId="03D1ED11" w14:textId="77777777" w:rsidR="00F463F5" w:rsidRDefault="00F463F5" w:rsidP="00F463F5">
            <w:pPr>
              <w:pStyle w:val="a1"/>
              <w:numPr>
                <w:ilvl w:val="0"/>
                <w:numId w:val="0"/>
              </w:numPr>
              <w:rPr>
                <w:b/>
              </w:rPr>
            </w:pPr>
            <w:r>
              <w:rPr>
                <w:rFonts w:hint="eastAsia"/>
                <w:b/>
              </w:rPr>
              <w:t>【参考】</w:t>
            </w:r>
          </w:p>
          <w:p w14:paraId="27804D30" w14:textId="77777777" w:rsidR="00F463F5" w:rsidRDefault="00F463F5" w:rsidP="00F463F5">
            <w:pPr>
              <w:ind w:firstLineChars="100" w:firstLine="210"/>
            </w:pPr>
            <w:r>
              <w:t>ICH-E3-9.4.3</w:t>
            </w:r>
            <w:r>
              <w:rPr>
                <w:rFonts w:hint="eastAsia"/>
              </w:rPr>
              <w:t xml:space="preserve">　治療群への患者の割付け方法</w:t>
            </w:r>
          </w:p>
          <w:p w14:paraId="001E0422" w14:textId="77777777" w:rsidR="00F463F5" w:rsidRDefault="00F463F5" w:rsidP="00F463F5">
            <w:pPr>
              <w:ind w:firstLineChars="100" w:firstLine="210"/>
            </w:pPr>
            <w:r>
              <w:t>ICH-E9-2.3.1</w:t>
            </w:r>
            <w:r>
              <w:rPr>
                <w:rFonts w:hint="eastAsia"/>
              </w:rPr>
              <w:t xml:space="preserve">　盲検化</w:t>
            </w:r>
          </w:p>
          <w:p w14:paraId="1A9129BA" w14:textId="77777777" w:rsidR="00F463F5" w:rsidRPr="00F463F5" w:rsidRDefault="00F463F5" w:rsidP="00F463F5">
            <w:pPr>
              <w:ind w:firstLineChars="100" w:firstLine="210"/>
            </w:pPr>
            <w:r>
              <w:t>ICH-E9-2.3.2</w:t>
            </w:r>
            <w:r>
              <w:rPr>
                <w:rFonts w:hint="eastAsia"/>
              </w:rPr>
              <w:t xml:space="preserve">　ランダム化</w:t>
            </w:r>
          </w:p>
        </w:tc>
      </w:tr>
    </w:tbl>
    <w:p w14:paraId="1E0736F4" w14:textId="77777777" w:rsidR="00F463F5" w:rsidRDefault="00F463F5" w:rsidP="00003628">
      <w:pPr>
        <w:pStyle w:val="a1"/>
        <w:numPr>
          <w:ilvl w:val="0"/>
          <w:numId w:val="0"/>
        </w:numPr>
        <w:ind w:left="441"/>
        <w:rPr>
          <w:rFonts w:ascii="ＭＳ 明朝" w:hAnsi="ＭＳ 明朝"/>
        </w:rPr>
      </w:pPr>
    </w:p>
    <w:p w14:paraId="15D3DE26" w14:textId="77777777" w:rsidR="00EF73AC" w:rsidRDefault="00EF73AC" w:rsidP="006E7AA7">
      <w:pPr>
        <w:pStyle w:val="20"/>
      </w:pPr>
      <w:bookmarkStart w:id="583" w:name="_Toc381190852"/>
      <w:r>
        <w:rPr>
          <w:rFonts w:hint="eastAsia"/>
          <w:bCs/>
        </w:rPr>
        <w:t>被</w:t>
      </w:r>
      <w:r>
        <w:rPr>
          <w:rFonts w:hint="eastAsia"/>
        </w:rPr>
        <w:t>験者スクリーニング名簿及び被験者</w:t>
      </w:r>
      <w:r>
        <w:rPr>
          <w:rFonts w:hint="eastAsia"/>
          <w:bCs/>
        </w:rPr>
        <w:t>登録名簿の作成</w:t>
      </w:r>
      <w:bookmarkEnd w:id="583"/>
    </w:p>
    <w:tbl>
      <w:tblPr>
        <w:tblStyle w:val="afff1"/>
        <w:tblW w:w="0" w:type="auto"/>
        <w:tblInd w:w="28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56"/>
      </w:tblGrid>
      <w:tr w:rsidR="00F463F5" w14:paraId="75BD64A1" w14:textId="77777777" w:rsidTr="00A9507C">
        <w:tc>
          <w:tcPr>
            <w:tcW w:w="9268" w:type="dxa"/>
          </w:tcPr>
          <w:p w14:paraId="7BFE116C" w14:textId="77777777" w:rsidR="00F463F5" w:rsidRDefault="00F463F5" w:rsidP="00F463F5">
            <w:pPr>
              <w:outlineLvl w:val="0"/>
              <w:rPr>
                <w:b/>
                <w:iCs/>
              </w:rPr>
            </w:pPr>
            <w:r>
              <w:rPr>
                <w:rFonts w:hint="eastAsia"/>
                <w:b/>
                <w:iCs/>
                <w:color w:val="000000"/>
              </w:rPr>
              <w:t>【</w:t>
            </w:r>
            <w:r>
              <w:rPr>
                <w:rFonts w:hint="eastAsia"/>
                <w:b/>
                <w:iCs/>
              </w:rPr>
              <w:t>記載の手引き】</w:t>
            </w:r>
          </w:p>
          <w:p w14:paraId="5CEF5039" w14:textId="77777777" w:rsidR="00F463F5" w:rsidRDefault="00F463F5" w:rsidP="00F463F5">
            <w:pPr>
              <w:ind w:firstLineChars="100" w:firstLine="210"/>
              <w:outlineLvl w:val="0"/>
              <w:rPr>
                <w:szCs w:val="24"/>
              </w:rPr>
            </w:pPr>
            <w:r>
              <w:rPr>
                <w:rFonts w:hint="eastAsia"/>
              </w:rPr>
              <w:t>被験者スクリーニング名簿、被験者登録名簿は兼用しても構わない。</w:t>
            </w:r>
          </w:p>
          <w:p w14:paraId="63E57B70" w14:textId="77777777" w:rsidR="00F463F5" w:rsidRPr="00F463F5" w:rsidRDefault="00F463F5" w:rsidP="00F463F5">
            <w:pPr>
              <w:tabs>
                <w:tab w:val="left" w:pos="798"/>
              </w:tabs>
              <w:ind w:firstLineChars="100" w:firstLine="210"/>
            </w:pPr>
            <w:r>
              <w:rPr>
                <w:rFonts w:hint="eastAsia"/>
              </w:rPr>
              <w:t>被験者スクリーニング名簿及び被験者登録名簿は、「治験に係る文書又は記録」によると治験依頼者に保管義務はない。そのため、被験者スクリーニング名簿の提供について記載することは必須ではないが、被験者の同意取得、投薬、終了又は中止等、一覧で確認できることから入手を必須とする場合は記載する。</w:t>
            </w:r>
          </w:p>
        </w:tc>
      </w:tr>
    </w:tbl>
    <w:p w14:paraId="7DCA78BC" w14:textId="77777777" w:rsidR="00CC39C1" w:rsidRDefault="00CC39C1" w:rsidP="000C40EE">
      <w:pPr>
        <w:pStyle w:val="13"/>
        <w:ind w:leftChars="100" w:left="210" w:firstLineChars="106" w:firstLine="233"/>
        <w:rPr>
          <w:color w:val="000000"/>
        </w:rPr>
      </w:pPr>
    </w:p>
    <w:p w14:paraId="5B86B510" w14:textId="77777777" w:rsidR="00CC39C1" w:rsidRPr="00042F00" w:rsidRDefault="00CC39C1" w:rsidP="00042F00">
      <w:pPr>
        <w:pStyle w:val="13"/>
        <w:ind w:leftChars="100" w:left="210" w:firstLineChars="106" w:firstLine="223"/>
        <w:rPr>
          <w:color w:val="000000"/>
          <w:sz w:val="21"/>
          <w:szCs w:val="21"/>
        </w:rPr>
      </w:pPr>
      <w:r w:rsidRPr="00042F00">
        <w:rPr>
          <w:rFonts w:hint="eastAsia"/>
          <w:color w:val="000000"/>
          <w:sz w:val="21"/>
          <w:szCs w:val="21"/>
        </w:rPr>
        <w:t>治験責任医師等は、被験者識別コード、被験者名、カルテ番号、薬剤番号、同意取得年月日等を記載した被験者スクリーニング名簿及び被験者登録名簿を作成する。治験開始にあたって</w:t>
      </w:r>
      <w:r w:rsidRPr="00042F00">
        <w:rPr>
          <w:rFonts w:hint="eastAsia"/>
          <w:sz w:val="21"/>
          <w:szCs w:val="21"/>
        </w:rPr>
        <w:t>スクリーニングに組み入れられた時点より記載し、同意が得られた被験者については、同意説明文書の提供の有無についても記載する。</w:t>
      </w:r>
      <w:r w:rsidRPr="00042F00">
        <w:rPr>
          <w:rFonts w:hint="eastAsia"/>
          <w:color w:val="000000"/>
          <w:sz w:val="21"/>
          <w:szCs w:val="21"/>
        </w:rPr>
        <w:t>このうち、治験に組み込まれた被験者については、治験の終了又は中止についても記載する。</w:t>
      </w:r>
    </w:p>
    <w:p w14:paraId="59DD0EE3" w14:textId="77777777" w:rsidR="00A1449E" w:rsidRDefault="00A1449E" w:rsidP="006E7AA7">
      <w:pPr>
        <w:pStyle w:val="ParagraphJ"/>
        <w:rPr>
          <w:color w:val="000000"/>
        </w:rPr>
      </w:pPr>
    </w:p>
    <w:p w14:paraId="1090FFC5" w14:textId="77777777" w:rsidR="005A22A7" w:rsidRDefault="002F4348" w:rsidP="00F463F5">
      <w:pPr>
        <w:pStyle w:val="20"/>
      </w:pPr>
      <w:bookmarkStart w:id="584" w:name="_Toc381190853"/>
      <w:r>
        <w:rPr>
          <w:rFonts w:hint="eastAsia"/>
        </w:rPr>
        <w:t>登録手順</w:t>
      </w:r>
      <w:bookmarkEnd w:id="584"/>
    </w:p>
    <w:tbl>
      <w:tblPr>
        <w:tblStyle w:val="afff1"/>
        <w:tblW w:w="0" w:type="auto"/>
        <w:tblInd w:w="424"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6"/>
      </w:tblGrid>
      <w:tr w:rsidR="00F463F5" w14:paraId="063FFA71" w14:textId="77777777" w:rsidTr="00A9507C">
        <w:tc>
          <w:tcPr>
            <w:tcW w:w="9268" w:type="dxa"/>
          </w:tcPr>
          <w:p w14:paraId="25B0F239" w14:textId="77777777" w:rsidR="00F463F5" w:rsidRDefault="00F463F5" w:rsidP="00F463F5">
            <w:pPr>
              <w:rPr>
                <w:b/>
              </w:rPr>
            </w:pPr>
            <w:r>
              <w:rPr>
                <w:rFonts w:hint="eastAsia"/>
                <w:b/>
              </w:rPr>
              <w:t>【記載の手引き】</w:t>
            </w:r>
          </w:p>
          <w:p w14:paraId="10493D64" w14:textId="77777777" w:rsidR="00F463F5" w:rsidRDefault="00F463F5" w:rsidP="00F463F5">
            <w:pPr>
              <w:pStyle w:val="13"/>
              <w:ind w:firstLineChars="100" w:firstLine="210"/>
              <w:rPr>
                <w:rFonts w:ascii="Times New Roman" w:hAnsi="Times New Roman"/>
                <w:sz w:val="21"/>
              </w:rPr>
            </w:pPr>
            <w:r>
              <w:rPr>
                <w:rFonts w:ascii="Times New Roman" w:hAnsi="Times New Roman" w:hint="eastAsia"/>
                <w:sz w:val="21"/>
              </w:rPr>
              <w:t>無作為化を行う方法について記載する。最小化法等、動的割付の場合には、割付因子を被験者の登録の項又は本項に記載する。また、登録方法について記載する。</w:t>
            </w:r>
          </w:p>
          <w:p w14:paraId="64C4E025" w14:textId="77777777" w:rsidR="00F463F5" w:rsidRDefault="00F463F5" w:rsidP="00F463F5">
            <w:pPr>
              <w:pStyle w:val="a1"/>
              <w:numPr>
                <w:ilvl w:val="0"/>
                <w:numId w:val="0"/>
              </w:numPr>
              <w:rPr>
                <w:b/>
              </w:rPr>
            </w:pPr>
            <w:r>
              <w:rPr>
                <w:rFonts w:hint="eastAsia"/>
                <w:b/>
              </w:rPr>
              <w:t>【参考】</w:t>
            </w:r>
          </w:p>
          <w:p w14:paraId="6FD7DBD5" w14:textId="77777777" w:rsidR="00F463F5" w:rsidRDefault="00F463F5" w:rsidP="00F463F5">
            <w:pPr>
              <w:ind w:firstLineChars="100" w:firstLine="210"/>
            </w:pPr>
            <w:r>
              <w:rPr>
                <w:rFonts w:hAnsi="Century" w:hint="eastAsia"/>
                <w:szCs w:val="22"/>
              </w:rPr>
              <w:t>答申</w:t>
            </w:r>
            <w:r>
              <w:rPr>
                <w:szCs w:val="22"/>
              </w:rPr>
              <w:t>GC</w:t>
            </w:r>
            <w:r>
              <w:t>P10-4</w:t>
            </w:r>
            <w:r>
              <w:rPr>
                <w:rFonts w:hint="eastAsia"/>
              </w:rPr>
              <w:t xml:space="preserve"> </w:t>
            </w:r>
            <w:r>
              <w:t>3)</w:t>
            </w:r>
          </w:p>
          <w:p w14:paraId="471965E7" w14:textId="77777777" w:rsidR="00F463F5" w:rsidRDefault="00F463F5" w:rsidP="00F463F5">
            <w:pPr>
              <w:ind w:firstLineChars="100" w:firstLine="210"/>
            </w:pPr>
            <w:r>
              <w:t>ICH-E3-9.4.3</w:t>
            </w:r>
            <w:r>
              <w:rPr>
                <w:rFonts w:hint="eastAsia"/>
              </w:rPr>
              <w:t xml:space="preserve">　治療群への患者の割付け方法</w:t>
            </w:r>
          </w:p>
          <w:p w14:paraId="34671B92" w14:textId="77777777" w:rsidR="00F463F5" w:rsidRDefault="00F463F5" w:rsidP="00F463F5">
            <w:pPr>
              <w:ind w:firstLineChars="100" w:firstLine="210"/>
            </w:pPr>
            <w:r>
              <w:t>ICH-E8-3.2.2.5</w:t>
            </w:r>
            <w:r>
              <w:rPr>
                <w:rFonts w:hint="eastAsia"/>
              </w:rPr>
              <w:t xml:space="preserve">　偏りを最小にする方法又は評価する方法</w:t>
            </w:r>
          </w:p>
          <w:p w14:paraId="729982E8" w14:textId="77777777" w:rsidR="00F463F5" w:rsidRPr="00F463F5" w:rsidRDefault="00F463F5" w:rsidP="00F463F5">
            <w:pPr>
              <w:ind w:firstLineChars="100" w:firstLine="210"/>
            </w:pPr>
            <w:r>
              <w:t>ICH-E9-</w:t>
            </w:r>
            <w:r>
              <w:rPr>
                <w:szCs w:val="22"/>
              </w:rPr>
              <w:t>2.3</w:t>
            </w:r>
            <w:r>
              <w:rPr>
                <w:rFonts w:hint="eastAsia"/>
                <w:szCs w:val="22"/>
              </w:rPr>
              <w:t xml:space="preserve">　偏りを回避するための計画上の技法</w:t>
            </w:r>
          </w:p>
        </w:tc>
      </w:tr>
    </w:tbl>
    <w:p w14:paraId="5F7773C7" w14:textId="77777777" w:rsidR="00A1449E" w:rsidRDefault="00A1449E" w:rsidP="00A1449E">
      <w:pPr>
        <w:pStyle w:val="13"/>
        <w:ind w:leftChars="202" w:left="424" w:firstLineChars="106" w:firstLine="223"/>
        <w:rPr>
          <w:color w:val="000000"/>
          <w:sz w:val="21"/>
        </w:rPr>
      </w:pPr>
    </w:p>
    <w:p w14:paraId="04A17203" w14:textId="77777777" w:rsidR="00A1449E" w:rsidRDefault="00A1449E" w:rsidP="00A1449E">
      <w:pPr>
        <w:pStyle w:val="13"/>
        <w:ind w:leftChars="100" w:left="210" w:firstLineChars="106" w:firstLine="223"/>
        <w:rPr>
          <w:rFonts w:ascii="Times New Roman" w:hAnsi="ＭＳ 明朝"/>
          <w:color w:val="000000"/>
          <w:sz w:val="21"/>
          <w:szCs w:val="21"/>
        </w:rPr>
      </w:pPr>
      <w:r>
        <w:rPr>
          <w:rFonts w:ascii="Times New Roman" w:hAnsi="Times New Roman" w:hint="eastAsia"/>
          <w:color w:val="000000"/>
          <w:sz w:val="21"/>
          <w:szCs w:val="21"/>
        </w:rPr>
        <w:t>組み入れ基準を満たした被験者は、割付表に従い症例登録センターにて、</w:t>
      </w:r>
      <w:r>
        <w:rPr>
          <w:rFonts w:ascii="Times New Roman" w:hAnsi="Times New Roman" w:hint="eastAsia"/>
          <w:color w:val="000000"/>
          <w:sz w:val="21"/>
          <w:szCs w:val="21"/>
        </w:rPr>
        <w:t>2</w:t>
      </w:r>
      <w:r>
        <w:rPr>
          <w:rFonts w:ascii="Times New Roman" w:hAnsi="Times New Roman" w:hint="eastAsia"/>
          <w:color w:val="000000"/>
          <w:sz w:val="21"/>
          <w:szCs w:val="21"/>
        </w:rPr>
        <w:t>つの治療群のいずれかに割付けされる。治験薬割付責任者は、</w:t>
      </w:r>
      <w:r>
        <w:rPr>
          <w:rFonts w:ascii="Times New Roman" w:hAnsi="ＭＳ 明朝" w:hint="eastAsia"/>
          <w:color w:val="000000"/>
          <w:sz w:val="21"/>
          <w:szCs w:val="21"/>
        </w:rPr>
        <w:t>盲検性の維持及び客観的な症例の取扱いの観点から、第三者とする。</w:t>
      </w:r>
    </w:p>
    <w:p w14:paraId="409F92F7" w14:textId="77777777" w:rsidR="002F4348" w:rsidRDefault="002F4348" w:rsidP="00781B80">
      <w:pPr>
        <w:pStyle w:val="a1"/>
        <w:numPr>
          <w:ilvl w:val="0"/>
          <w:numId w:val="54"/>
        </w:numPr>
        <w:ind w:leftChars="0" w:firstLineChars="0"/>
        <w:rPr>
          <w:rFonts w:hAnsi="ＭＳ 明朝"/>
          <w:kern w:val="0"/>
        </w:rPr>
      </w:pPr>
      <w:r>
        <w:rPr>
          <w:rFonts w:hAnsi="ＭＳ 明朝" w:hint="eastAsia"/>
        </w:rPr>
        <w:t>治験</w:t>
      </w:r>
      <w:r>
        <w:rPr>
          <w:rFonts w:hAnsi="ＭＳ 明朝" w:hint="eastAsia"/>
          <w:kern w:val="0"/>
        </w:rPr>
        <w:t>責任</w:t>
      </w:r>
      <w:r>
        <w:rPr>
          <w:rFonts w:hAnsi="ＭＳ 明朝" w:hint="eastAsia"/>
        </w:rPr>
        <w:t>医師等は、選択基準及び除外基準に基づいた適合条件に合致している者から、被験者の自由意思に基</w:t>
      </w:r>
      <w:r>
        <w:rPr>
          <w:rFonts w:hAnsi="ＭＳ 明朝" w:hint="eastAsia"/>
          <w:kern w:val="0"/>
        </w:rPr>
        <w:t>づく文書同意を得る。</w:t>
      </w:r>
    </w:p>
    <w:p w14:paraId="44D5D836" w14:textId="77777777" w:rsidR="002F4348" w:rsidRPr="00CE3B1E" w:rsidRDefault="002F4348" w:rsidP="00781B80">
      <w:pPr>
        <w:pStyle w:val="a1"/>
        <w:numPr>
          <w:ilvl w:val="0"/>
          <w:numId w:val="54"/>
        </w:numPr>
        <w:ind w:leftChars="0" w:firstLineChars="0"/>
        <w:rPr>
          <w:rFonts w:hAnsi="ＭＳ 明朝"/>
        </w:rPr>
      </w:pPr>
      <w:r>
        <w:rPr>
          <w:rFonts w:hAnsi="ＭＳ 明朝" w:hint="eastAsia"/>
          <w:kern w:val="0"/>
        </w:rPr>
        <w:t>治験参加の同意が取得された被験者について、登録票に必要事項を記入の上、症例登録センターに</w:t>
      </w:r>
      <w:r>
        <w:rPr>
          <w:kern w:val="0"/>
        </w:rPr>
        <w:t>FAX</w:t>
      </w:r>
      <w:r>
        <w:rPr>
          <w:rFonts w:hAnsi="ＭＳ 明朝" w:hint="eastAsia"/>
          <w:kern w:val="0"/>
        </w:rPr>
        <w:t>で送付する。</w:t>
      </w:r>
    </w:p>
    <w:p w14:paraId="5AD45839" w14:textId="77777777" w:rsidR="002F4348" w:rsidRDefault="002F4348" w:rsidP="00781B80">
      <w:pPr>
        <w:pStyle w:val="a1"/>
        <w:numPr>
          <w:ilvl w:val="0"/>
          <w:numId w:val="54"/>
        </w:numPr>
        <w:ind w:leftChars="0" w:firstLineChars="0"/>
        <w:rPr>
          <w:rFonts w:hAnsi="ＭＳ 明朝"/>
        </w:rPr>
      </w:pPr>
      <w:r>
        <w:rPr>
          <w:rFonts w:hAnsi="ＭＳ 明朝" w:hint="eastAsia"/>
          <w:kern w:val="0"/>
        </w:rPr>
        <w:t>症例登録センターでは、連絡された被験者</w:t>
      </w:r>
      <w:r>
        <w:rPr>
          <w:rFonts w:hAnsi="ＭＳ 明朝" w:hint="eastAsia"/>
        </w:rPr>
        <w:t>が選択基準及び除外基準に基づいた適合条件に合致していることが確認された場合、無作為割付を行い、</w:t>
      </w:r>
      <w:r>
        <w:rPr>
          <w:rFonts w:hint="eastAsia"/>
        </w:rPr>
        <w:t>治験責任医師等及び治験依頼者</w:t>
      </w:r>
      <w:r>
        <w:rPr>
          <w:rFonts w:hAnsi="ＭＳ 明朝" w:hint="eastAsia"/>
        </w:rPr>
        <w:t>に被験者の被験者識別コード、治験実施予定日（投与日）及び薬剤番号を伝達する。</w:t>
      </w:r>
    </w:p>
    <w:p w14:paraId="1F495CEC" w14:textId="77777777" w:rsidR="00003628" w:rsidRDefault="00003628" w:rsidP="00386C6F">
      <w:pPr>
        <w:pStyle w:val="a1"/>
        <w:numPr>
          <w:ilvl w:val="0"/>
          <w:numId w:val="0"/>
        </w:numPr>
      </w:pPr>
    </w:p>
    <w:p w14:paraId="5C7E97E2" w14:textId="77777777" w:rsidR="00197DCE" w:rsidRPr="00044882" w:rsidRDefault="00197DCE" w:rsidP="006E7AA7">
      <w:pPr>
        <w:pStyle w:val="20"/>
      </w:pPr>
      <w:bookmarkStart w:id="585" w:name="_Toc381190854"/>
      <w:r w:rsidRPr="00044882">
        <w:rPr>
          <w:rFonts w:hint="eastAsia"/>
        </w:rPr>
        <w:t>治験薬割付表の作成、盲検化の方法及び盲検性の維持</w:t>
      </w:r>
      <w:bookmarkEnd w:id="585"/>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F463F5" w14:paraId="0E98E652" w14:textId="77777777" w:rsidTr="00A9507C">
        <w:tc>
          <w:tcPr>
            <w:tcW w:w="9268" w:type="dxa"/>
          </w:tcPr>
          <w:p w14:paraId="7F95A43F" w14:textId="77777777" w:rsidR="00F463F5" w:rsidRDefault="00F463F5" w:rsidP="00F463F5">
            <w:pPr>
              <w:rPr>
                <w:b/>
              </w:rPr>
            </w:pPr>
            <w:r>
              <w:rPr>
                <w:rFonts w:hint="eastAsia"/>
                <w:b/>
              </w:rPr>
              <w:t>【記載の手引き】</w:t>
            </w:r>
          </w:p>
          <w:p w14:paraId="2ACAFB5A" w14:textId="77777777" w:rsidR="00F463F5" w:rsidRDefault="00F463F5" w:rsidP="00F463F5">
            <w:pPr>
              <w:pStyle w:val="13"/>
              <w:ind w:firstLineChars="100" w:firstLine="210"/>
              <w:rPr>
                <w:rFonts w:ascii="Times New Roman" w:hAnsi="Times New Roman"/>
                <w:sz w:val="21"/>
                <w:szCs w:val="21"/>
              </w:rPr>
            </w:pPr>
            <w:r>
              <w:rPr>
                <w:rFonts w:ascii="Times New Roman" w:hAnsi="ＭＳ 明朝" w:hint="eastAsia"/>
                <w:sz w:val="21"/>
                <w:szCs w:val="21"/>
              </w:rPr>
              <w:t>盲検化を行う手順、開鍵前の残薬の回収手順、被験薬と対照薬の識別不能性の保証方法を明記する。</w:t>
            </w:r>
            <w:r w:rsidR="00DF7D44">
              <w:rPr>
                <w:rFonts w:ascii="Times New Roman" w:hAnsi="ＭＳ 明朝" w:hint="eastAsia"/>
                <w:sz w:val="21"/>
                <w:szCs w:val="21"/>
              </w:rPr>
              <w:t>治験薬の外観以外に味やにおいの識別不能性も確認する場合は、その旨を記載する｡</w:t>
            </w:r>
            <w:r>
              <w:rPr>
                <w:rFonts w:ascii="Times New Roman" w:hAnsi="ＭＳ 明朝" w:hint="eastAsia"/>
                <w:sz w:val="21"/>
                <w:szCs w:val="21"/>
              </w:rPr>
              <w:t>データモニタリング委員会あるいは中間解析等行う場合には、盲検性を維持するための手順を記載する。臨床検査値又は薬物動態データ等によって盲検性が破られる可能性がある場合は、防ぐ手段を記載する。</w:t>
            </w:r>
          </w:p>
          <w:p w14:paraId="481965EA" w14:textId="77777777" w:rsidR="00F463F5" w:rsidRDefault="00F463F5" w:rsidP="00F463F5">
            <w:pPr>
              <w:pStyle w:val="a1"/>
              <w:numPr>
                <w:ilvl w:val="0"/>
                <w:numId w:val="0"/>
              </w:numPr>
              <w:rPr>
                <w:b/>
              </w:rPr>
            </w:pPr>
            <w:r>
              <w:rPr>
                <w:rFonts w:hint="eastAsia"/>
                <w:b/>
              </w:rPr>
              <w:t>【参考】</w:t>
            </w:r>
          </w:p>
          <w:p w14:paraId="1167A105" w14:textId="77777777" w:rsidR="00F463F5" w:rsidRDefault="00F463F5" w:rsidP="00F463F5">
            <w:pPr>
              <w:ind w:firstLineChars="100" w:firstLine="210"/>
            </w:pPr>
            <w:r>
              <w:rPr>
                <w:rFonts w:hint="eastAsia"/>
              </w:rPr>
              <w:t>答申</w:t>
            </w:r>
            <w:r>
              <w:t>GCP10-</w:t>
            </w:r>
            <w:r>
              <w:rPr>
                <w:rFonts w:hint="eastAsia"/>
              </w:rPr>
              <w:t xml:space="preserve">4 </w:t>
            </w:r>
            <w:r>
              <w:t>3)</w:t>
            </w:r>
          </w:p>
          <w:p w14:paraId="4F98FC94" w14:textId="77777777" w:rsidR="00F463F5" w:rsidRDefault="00F463F5" w:rsidP="00F463F5">
            <w:pPr>
              <w:ind w:firstLineChars="100" w:firstLine="210"/>
            </w:pPr>
            <w:r>
              <w:t>ICH-E3-9.4.6</w:t>
            </w:r>
            <w:r>
              <w:rPr>
                <w:rFonts w:hint="eastAsia"/>
              </w:rPr>
              <w:t xml:space="preserve">　盲検化</w:t>
            </w:r>
          </w:p>
          <w:p w14:paraId="3B1EA9B6" w14:textId="77777777" w:rsidR="00F463F5" w:rsidRDefault="00F463F5" w:rsidP="00F463F5">
            <w:pPr>
              <w:ind w:firstLineChars="100" w:firstLine="210"/>
            </w:pPr>
            <w:r>
              <w:t>ICH-E8-3.2.2.5</w:t>
            </w:r>
            <w:r>
              <w:rPr>
                <w:rFonts w:hint="eastAsia"/>
              </w:rPr>
              <w:t xml:space="preserve">　偏りを最小にする方法又は評価する方法</w:t>
            </w:r>
          </w:p>
          <w:p w14:paraId="22616CD5" w14:textId="77777777" w:rsidR="00F463F5" w:rsidRDefault="00F463F5" w:rsidP="00F463F5">
            <w:pPr>
              <w:ind w:firstLineChars="100" w:firstLine="210"/>
            </w:pPr>
            <w:r>
              <w:t>ICH-E9-2.3.1</w:t>
            </w:r>
            <w:r>
              <w:rPr>
                <w:rFonts w:hint="eastAsia"/>
              </w:rPr>
              <w:t xml:space="preserve">　盲検化</w:t>
            </w:r>
          </w:p>
        </w:tc>
      </w:tr>
    </w:tbl>
    <w:p w14:paraId="1AC8A172" w14:textId="77777777" w:rsidR="00197DCE" w:rsidRDefault="00197DCE" w:rsidP="00197DCE">
      <w:pPr>
        <w:pStyle w:val="13"/>
        <w:ind w:leftChars="200" w:left="420" w:firstLineChars="100" w:firstLine="210"/>
        <w:rPr>
          <w:rFonts w:ascii="Times New Roman" w:hAnsi="Times New Roman"/>
          <w:sz w:val="21"/>
          <w:szCs w:val="21"/>
        </w:rPr>
      </w:pPr>
    </w:p>
    <w:p w14:paraId="1DE65B19" w14:textId="77777777" w:rsidR="00197DCE" w:rsidRDefault="00197DCE" w:rsidP="00197DCE">
      <w:pPr>
        <w:pStyle w:val="13"/>
        <w:ind w:leftChars="100" w:left="210" w:firstLineChars="100" w:firstLine="210"/>
        <w:rPr>
          <w:rFonts w:ascii="Times New Roman" w:hAnsi="Times New Roman"/>
          <w:sz w:val="21"/>
          <w:szCs w:val="21"/>
        </w:rPr>
      </w:pPr>
      <w:r>
        <w:rPr>
          <w:rFonts w:ascii="Times New Roman" w:hAnsi="Times New Roman" w:hint="eastAsia"/>
          <w:sz w:val="21"/>
          <w:szCs w:val="21"/>
        </w:rPr>
        <w:t>本治験は、二重盲検により行い、盲検性はダブルダミー法を用いて保証される。また、盲検性は、治験薬割付責任者を除くすべての治験関係者に対して、以下の手順で治験を通して維持する。</w:t>
      </w:r>
    </w:p>
    <w:p w14:paraId="294188E7" w14:textId="77777777" w:rsidR="00197DCE" w:rsidRDefault="00197DCE" w:rsidP="00197DCE">
      <w:pPr>
        <w:pStyle w:val="13"/>
        <w:ind w:firstLineChars="200" w:firstLine="420"/>
        <w:rPr>
          <w:rFonts w:ascii="Times New Roman" w:hAnsi="Times New Roman"/>
          <w:sz w:val="21"/>
          <w:szCs w:val="21"/>
        </w:rPr>
      </w:pPr>
      <w:r>
        <w:rPr>
          <w:rFonts w:ascii="Times New Roman" w:hAnsi="Times New Roman" w:hint="eastAsia"/>
          <w:sz w:val="21"/>
          <w:szCs w:val="21"/>
        </w:rPr>
        <w:t>・治験薬割付責任者は、治験薬割付表を作成する。</w:t>
      </w:r>
    </w:p>
    <w:p w14:paraId="522DCFF2" w14:textId="77777777" w:rsidR="00197DCE" w:rsidRDefault="00197DCE" w:rsidP="00197DCE">
      <w:pPr>
        <w:pStyle w:val="13"/>
        <w:ind w:firstLineChars="200" w:firstLine="420"/>
        <w:rPr>
          <w:rFonts w:ascii="Times New Roman" w:hAnsi="Times New Roman"/>
          <w:sz w:val="21"/>
          <w:szCs w:val="21"/>
        </w:rPr>
      </w:pPr>
      <w:r>
        <w:rPr>
          <w:rFonts w:ascii="Times New Roman" w:hAnsi="Times New Roman" w:hint="eastAsia"/>
          <w:sz w:val="21"/>
          <w:szCs w:val="21"/>
        </w:rPr>
        <w:t>・治験薬割付責任者は、治験薬の外観、包装形態、ラベル表示の識別不能性を保証する。</w:t>
      </w:r>
    </w:p>
    <w:p w14:paraId="428F6270" w14:textId="77777777" w:rsidR="00197DCE" w:rsidRDefault="00197DCE" w:rsidP="00197DCE">
      <w:pPr>
        <w:pStyle w:val="13"/>
        <w:ind w:leftChars="200" w:left="573" w:hangingChars="73" w:hanging="153"/>
        <w:rPr>
          <w:rFonts w:ascii="Times New Roman" w:hAnsi="Times New Roman"/>
          <w:sz w:val="21"/>
          <w:szCs w:val="21"/>
        </w:rPr>
      </w:pPr>
      <w:r>
        <w:rPr>
          <w:rFonts w:ascii="Times New Roman" w:hAnsi="Times New Roman" w:hint="eastAsia"/>
          <w:sz w:val="21"/>
          <w:szCs w:val="21"/>
        </w:rPr>
        <w:t>・治験薬割付責任者は、割付表を封印のうえ、開鍵時まで厳重に保管する。</w:t>
      </w:r>
    </w:p>
    <w:p w14:paraId="11C02F44" w14:textId="77777777" w:rsidR="00197DCE" w:rsidRDefault="00197DCE" w:rsidP="00197DCE">
      <w:pPr>
        <w:pStyle w:val="13"/>
        <w:ind w:leftChars="200" w:left="657" w:hangingChars="113" w:hanging="237"/>
        <w:rPr>
          <w:rFonts w:ascii="Times New Roman" w:hAnsi="Times New Roman"/>
          <w:sz w:val="21"/>
          <w:szCs w:val="21"/>
        </w:rPr>
      </w:pPr>
      <w:r>
        <w:rPr>
          <w:rFonts w:ascii="Times New Roman" w:hAnsi="Times New Roman" w:hint="eastAsia"/>
          <w:sz w:val="21"/>
          <w:szCs w:val="21"/>
        </w:rPr>
        <w:t>・開鍵前に未使用治験薬及び残薬等を回収する場合、治験薬管理者により封印された状態で回収し、盲検性を維持する。</w:t>
      </w:r>
    </w:p>
    <w:p w14:paraId="14E20F9C" w14:textId="77777777" w:rsidR="00197DCE" w:rsidRDefault="00197DCE" w:rsidP="00197DCE">
      <w:pPr>
        <w:pStyle w:val="a1"/>
        <w:numPr>
          <w:ilvl w:val="0"/>
          <w:numId w:val="0"/>
        </w:numPr>
        <w:ind w:left="420"/>
      </w:pPr>
    </w:p>
    <w:p w14:paraId="3F7D8739" w14:textId="77777777" w:rsidR="00197DCE" w:rsidRDefault="00197DCE" w:rsidP="00197DCE">
      <w:pPr>
        <w:pStyle w:val="30"/>
      </w:pPr>
      <w:bookmarkStart w:id="586" w:name="_Toc381190855"/>
      <w:r>
        <w:rPr>
          <w:rFonts w:hint="eastAsia"/>
        </w:rPr>
        <w:t>治験薬割付表とエマージェンシーキーの保管</w:t>
      </w:r>
      <w:bookmarkEnd w:id="586"/>
    </w:p>
    <w:tbl>
      <w:tblPr>
        <w:tblStyle w:val="afff1"/>
        <w:tblW w:w="0" w:type="auto"/>
        <w:tblInd w:w="39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48"/>
      </w:tblGrid>
      <w:tr w:rsidR="00F463F5" w14:paraId="7497B91E" w14:textId="77777777" w:rsidTr="00A9507C">
        <w:tc>
          <w:tcPr>
            <w:tcW w:w="8894" w:type="dxa"/>
          </w:tcPr>
          <w:p w14:paraId="4DB96E59" w14:textId="77777777" w:rsidR="00F463F5" w:rsidRDefault="00F463F5" w:rsidP="00F463F5">
            <w:pPr>
              <w:rPr>
                <w:b/>
              </w:rPr>
            </w:pPr>
            <w:r>
              <w:rPr>
                <w:rFonts w:hint="eastAsia"/>
                <w:b/>
              </w:rPr>
              <w:t>【記載の手引き】</w:t>
            </w:r>
          </w:p>
          <w:p w14:paraId="5DCB2199" w14:textId="77777777" w:rsidR="00F463F5" w:rsidRDefault="00F463F5" w:rsidP="00F463F5">
            <w:pPr>
              <w:pStyle w:val="13"/>
              <w:ind w:firstLineChars="100" w:firstLine="210"/>
              <w:rPr>
                <w:rFonts w:ascii="Times New Roman" w:hAnsi="Times New Roman"/>
                <w:sz w:val="21"/>
                <w:szCs w:val="21"/>
              </w:rPr>
            </w:pPr>
            <w:r>
              <w:rPr>
                <w:rFonts w:ascii="Times New Roman" w:hAnsi="ＭＳ 明朝" w:hint="eastAsia"/>
                <w:sz w:val="21"/>
                <w:szCs w:val="21"/>
              </w:rPr>
              <w:t>エマージェンシーキーの作成者、保管者及び保管方法を明記する。エマージェンシーキーを電子データで保存する場合には、管理方法やアクセス権の保持についても明記する。</w:t>
            </w:r>
          </w:p>
          <w:p w14:paraId="54D4DF8B" w14:textId="77777777" w:rsidR="00F463F5" w:rsidRDefault="00F463F5" w:rsidP="00F463F5">
            <w:pPr>
              <w:pStyle w:val="13"/>
              <w:ind w:firstLineChars="100" w:firstLine="210"/>
              <w:rPr>
                <w:rFonts w:ascii="Times New Roman" w:hAnsi="Times New Roman"/>
                <w:sz w:val="21"/>
                <w:szCs w:val="21"/>
              </w:rPr>
            </w:pPr>
            <w:r>
              <w:rPr>
                <w:rFonts w:ascii="Times New Roman" w:hAnsi="ＭＳ 明朝" w:hint="eastAsia"/>
                <w:sz w:val="21"/>
                <w:szCs w:val="21"/>
              </w:rPr>
              <w:t>動的割付を行う場合には、エマージェンシーキーは割付センターが保管する場合もある。</w:t>
            </w:r>
          </w:p>
          <w:p w14:paraId="0590C618" w14:textId="77777777" w:rsidR="00F463F5" w:rsidRDefault="00F463F5" w:rsidP="00F463F5">
            <w:pPr>
              <w:pStyle w:val="a1"/>
              <w:numPr>
                <w:ilvl w:val="0"/>
                <w:numId w:val="0"/>
              </w:numPr>
              <w:rPr>
                <w:b/>
              </w:rPr>
            </w:pPr>
            <w:r>
              <w:rPr>
                <w:rFonts w:hint="eastAsia"/>
                <w:b/>
              </w:rPr>
              <w:t>【参考】</w:t>
            </w:r>
          </w:p>
          <w:p w14:paraId="1E0C3E18" w14:textId="77777777" w:rsidR="00F463F5" w:rsidRDefault="00F463F5" w:rsidP="00F463F5">
            <w:pPr>
              <w:ind w:firstLineChars="100" w:firstLine="210"/>
            </w:pPr>
            <w:r>
              <w:rPr>
                <w:rFonts w:hint="eastAsia"/>
              </w:rPr>
              <w:lastRenderedPageBreak/>
              <w:t>答申</w:t>
            </w:r>
            <w:r>
              <w:t>GCP10-4</w:t>
            </w:r>
            <w:r>
              <w:rPr>
                <w:rFonts w:hint="eastAsia"/>
              </w:rPr>
              <w:t xml:space="preserve"> </w:t>
            </w:r>
            <w:r>
              <w:t>8)</w:t>
            </w:r>
          </w:p>
          <w:p w14:paraId="56B6DB1C" w14:textId="77777777" w:rsidR="00F463F5" w:rsidRDefault="00F463F5" w:rsidP="00F463F5">
            <w:pPr>
              <w:ind w:firstLineChars="100" w:firstLine="210"/>
            </w:pPr>
            <w:r>
              <w:t>ICH-E9-2.3.1</w:t>
            </w:r>
            <w:r>
              <w:rPr>
                <w:rFonts w:hint="eastAsia"/>
              </w:rPr>
              <w:t xml:space="preserve">　盲検化</w:t>
            </w:r>
          </w:p>
          <w:p w14:paraId="4000AA72" w14:textId="77777777" w:rsidR="00F463F5" w:rsidRPr="00F463F5" w:rsidRDefault="00F463F5" w:rsidP="00F463F5">
            <w:pPr>
              <w:ind w:firstLineChars="100" w:firstLine="210"/>
            </w:pPr>
            <w:r>
              <w:t>ICH-E9-2.3.2</w:t>
            </w:r>
            <w:r>
              <w:rPr>
                <w:rFonts w:hint="eastAsia"/>
              </w:rPr>
              <w:t xml:space="preserve">　ランダム化</w:t>
            </w:r>
          </w:p>
        </w:tc>
      </w:tr>
    </w:tbl>
    <w:p w14:paraId="7BA5AEB4" w14:textId="77777777" w:rsidR="00197DCE" w:rsidRDefault="00197DCE" w:rsidP="00197DCE">
      <w:pPr>
        <w:pStyle w:val="a1"/>
        <w:numPr>
          <w:ilvl w:val="0"/>
          <w:numId w:val="0"/>
        </w:numPr>
        <w:ind w:left="785" w:hanging="360"/>
        <w:rPr>
          <w:rFonts w:ascii="ＭＳ 明朝" w:hAnsi="ＭＳ 明朝"/>
        </w:rPr>
      </w:pPr>
    </w:p>
    <w:p w14:paraId="1E2C2482" w14:textId="77777777" w:rsidR="00197DCE" w:rsidRDefault="00197DCE" w:rsidP="00197DCE">
      <w:pPr>
        <w:pStyle w:val="a1"/>
        <w:numPr>
          <w:ilvl w:val="0"/>
          <w:numId w:val="0"/>
        </w:numPr>
        <w:ind w:leftChars="100" w:left="210" w:firstLineChars="100" w:firstLine="210"/>
        <w:rPr>
          <w:color w:val="000000"/>
        </w:rPr>
      </w:pPr>
      <w:r>
        <w:rPr>
          <w:rFonts w:hAnsi="ＭＳ 明朝" w:hint="eastAsia"/>
        </w:rPr>
        <w:t>治験薬割付表は、治験薬割付責任者が開鍵時まで保管する。また、治験薬割付責任者は、治験薬の割付け後、重篤な有害事象の発現等の緊急時に備え、被験者個別に開鍵できる</w:t>
      </w:r>
      <w:r>
        <w:rPr>
          <w:rFonts w:hAnsi="ＭＳ 明朝" w:hint="eastAsia"/>
          <w:color w:val="000000"/>
        </w:rPr>
        <w:t>エマージェンシーキーを作成し、封印する。</w:t>
      </w:r>
      <w:r>
        <w:rPr>
          <w:rFonts w:hint="eastAsia"/>
        </w:rPr>
        <w:t>治験依頼者がエマージェンシーキーを保管し、</w:t>
      </w:r>
      <w:r>
        <w:rPr>
          <w:rFonts w:hAnsi="ＭＳ 明朝" w:hint="eastAsia"/>
          <w:color w:val="000000"/>
        </w:rPr>
        <w:t>特定の手順以外では開鍵しない（開鍵する場合は「</w:t>
      </w:r>
      <w:r w:rsidR="00A33146">
        <w:rPr>
          <w:rFonts w:hint="eastAsia"/>
          <w:color w:val="000000"/>
        </w:rPr>
        <w:t>7.3.3</w:t>
      </w:r>
      <w:r>
        <w:rPr>
          <w:rFonts w:hint="eastAsia"/>
          <w:color w:val="000000"/>
        </w:rPr>
        <w:t xml:space="preserve"> </w:t>
      </w:r>
      <w:r>
        <w:rPr>
          <w:rFonts w:hAnsi="ＭＳ 明朝" w:hint="eastAsia"/>
          <w:color w:val="000000"/>
        </w:rPr>
        <w:t>治験中の開鍵手続き」を参照）。</w:t>
      </w:r>
    </w:p>
    <w:p w14:paraId="1E813F1C" w14:textId="77777777" w:rsidR="00197DCE" w:rsidRDefault="00197DCE" w:rsidP="00197DCE">
      <w:pPr>
        <w:pStyle w:val="a1"/>
        <w:numPr>
          <w:ilvl w:val="0"/>
          <w:numId w:val="0"/>
        </w:numPr>
        <w:ind w:left="441"/>
        <w:rPr>
          <w:color w:val="000000"/>
        </w:rPr>
      </w:pPr>
    </w:p>
    <w:p w14:paraId="5F5ECB45" w14:textId="77777777" w:rsidR="00197DCE" w:rsidRDefault="00197DCE" w:rsidP="00197DCE">
      <w:pPr>
        <w:pStyle w:val="30"/>
      </w:pPr>
      <w:bookmarkStart w:id="587" w:name="_Toc381190856"/>
      <w:r>
        <w:rPr>
          <w:rFonts w:hint="eastAsia"/>
        </w:rPr>
        <w:t>開鍵手続き</w:t>
      </w:r>
      <w:bookmarkEnd w:id="58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5C09CDF0" w14:textId="77777777" w:rsidTr="00A9507C">
        <w:tc>
          <w:tcPr>
            <w:tcW w:w="9268" w:type="dxa"/>
          </w:tcPr>
          <w:p w14:paraId="52A8F573" w14:textId="77777777" w:rsidR="00F463F5" w:rsidRDefault="00F463F5" w:rsidP="00F463F5">
            <w:pPr>
              <w:pStyle w:val="13"/>
              <w:ind w:firstLine="0"/>
              <w:rPr>
                <w:rFonts w:ascii="Times New Roman" w:hAnsi="Times New Roman"/>
                <w:b/>
                <w:sz w:val="21"/>
                <w:szCs w:val="21"/>
              </w:rPr>
            </w:pPr>
            <w:r>
              <w:rPr>
                <w:rFonts w:hint="eastAsia"/>
                <w:b/>
              </w:rPr>
              <w:t>【</w:t>
            </w:r>
            <w:r>
              <w:rPr>
                <w:rFonts w:ascii="Times New Roman" w:hAnsi="Times New Roman" w:hint="eastAsia"/>
                <w:b/>
                <w:sz w:val="21"/>
                <w:szCs w:val="21"/>
              </w:rPr>
              <w:t>参考】</w:t>
            </w:r>
          </w:p>
          <w:p w14:paraId="36DD1F62" w14:textId="77777777" w:rsidR="00F463F5" w:rsidRDefault="00F463F5" w:rsidP="00F463F5">
            <w:pPr>
              <w:ind w:firstLineChars="100" w:firstLine="210"/>
            </w:pPr>
            <w:r>
              <w:rPr>
                <w:rFonts w:hint="eastAsia"/>
              </w:rPr>
              <w:t>答申</w:t>
            </w:r>
            <w:r>
              <w:t>GCP10-4</w:t>
            </w:r>
            <w:r>
              <w:rPr>
                <w:rFonts w:hint="eastAsia"/>
              </w:rPr>
              <w:t xml:space="preserve"> </w:t>
            </w:r>
            <w:r>
              <w:t>8)</w:t>
            </w:r>
          </w:p>
        </w:tc>
      </w:tr>
    </w:tbl>
    <w:p w14:paraId="7F2E5A22" w14:textId="77777777" w:rsidR="00197DCE" w:rsidRDefault="00197DCE" w:rsidP="00197DCE">
      <w:pPr>
        <w:pStyle w:val="a1"/>
        <w:numPr>
          <w:ilvl w:val="0"/>
          <w:numId w:val="0"/>
        </w:numPr>
        <w:ind w:left="426"/>
      </w:pPr>
    </w:p>
    <w:p w14:paraId="3044C469" w14:textId="77777777" w:rsidR="00197DCE" w:rsidRDefault="00197DCE" w:rsidP="00197DCE">
      <w:pPr>
        <w:pStyle w:val="a1"/>
        <w:numPr>
          <w:ilvl w:val="0"/>
          <w:numId w:val="0"/>
        </w:numPr>
        <w:ind w:leftChars="100" w:left="210" w:firstLineChars="100" w:firstLine="210"/>
      </w:pPr>
      <w:r>
        <w:rPr>
          <w:rFonts w:hint="eastAsia"/>
        </w:rPr>
        <w:t>すべての症例報告書の作成が終了し、解析のためのデータが固定された後に治験薬割付責任者が開鍵する。</w:t>
      </w:r>
    </w:p>
    <w:p w14:paraId="592FC5F0" w14:textId="77777777" w:rsidR="00197DCE" w:rsidRDefault="00197DCE" w:rsidP="00197DCE">
      <w:pPr>
        <w:pStyle w:val="a1"/>
        <w:numPr>
          <w:ilvl w:val="0"/>
          <w:numId w:val="0"/>
        </w:numPr>
        <w:ind w:leftChars="203" w:left="426" w:firstLineChars="100" w:firstLine="210"/>
      </w:pPr>
    </w:p>
    <w:p w14:paraId="18C96134" w14:textId="77777777" w:rsidR="00197DCE" w:rsidRDefault="00197DCE" w:rsidP="00197DCE">
      <w:pPr>
        <w:pStyle w:val="30"/>
      </w:pPr>
      <w:bookmarkStart w:id="588" w:name="_Toc381190857"/>
      <w:r>
        <w:rPr>
          <w:rFonts w:hint="eastAsia"/>
        </w:rPr>
        <w:t>治験中の開鍵手続き</w:t>
      </w:r>
      <w:bookmarkEnd w:id="588"/>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55C57371" w14:textId="77777777" w:rsidTr="00A9507C">
        <w:tc>
          <w:tcPr>
            <w:tcW w:w="9268" w:type="dxa"/>
          </w:tcPr>
          <w:p w14:paraId="00A2D9A4" w14:textId="77777777" w:rsidR="00F463F5" w:rsidRDefault="00F463F5" w:rsidP="00F463F5">
            <w:pPr>
              <w:rPr>
                <w:b/>
              </w:rPr>
            </w:pPr>
            <w:r>
              <w:rPr>
                <w:rFonts w:hint="eastAsia"/>
                <w:b/>
              </w:rPr>
              <w:t>【記載の手引き】</w:t>
            </w:r>
          </w:p>
          <w:p w14:paraId="02842294" w14:textId="77777777" w:rsidR="00F463F5" w:rsidRDefault="00F463F5" w:rsidP="00F463F5">
            <w:pPr>
              <w:ind w:firstLineChars="100" w:firstLine="210"/>
            </w:pPr>
            <w:r>
              <w:rPr>
                <w:rFonts w:hint="eastAsia"/>
                <w:kern w:val="0"/>
              </w:rPr>
              <w:t>緊急時の開鍵手順（開鍵する条件、開鍵判断者等）及び当該症例の取扱いについて明記する。</w:t>
            </w:r>
          </w:p>
          <w:p w14:paraId="222F2B82" w14:textId="77777777" w:rsidR="00F463F5" w:rsidRDefault="00F463F5" w:rsidP="00F463F5">
            <w:pPr>
              <w:pStyle w:val="a1"/>
              <w:numPr>
                <w:ilvl w:val="0"/>
                <w:numId w:val="0"/>
              </w:numPr>
              <w:rPr>
                <w:b/>
              </w:rPr>
            </w:pPr>
            <w:r>
              <w:rPr>
                <w:rFonts w:hint="eastAsia"/>
                <w:b/>
              </w:rPr>
              <w:t>【参考】</w:t>
            </w:r>
          </w:p>
          <w:p w14:paraId="06A4F1DB" w14:textId="77777777" w:rsidR="00F463F5" w:rsidRDefault="00F463F5" w:rsidP="00F463F5">
            <w:pPr>
              <w:ind w:firstLineChars="100" w:firstLine="210"/>
            </w:pPr>
            <w:r>
              <w:t>GCP</w:t>
            </w:r>
            <w:r>
              <w:rPr>
                <w:rFonts w:hint="eastAsia"/>
              </w:rPr>
              <w:t>第</w:t>
            </w:r>
            <w:r>
              <w:t>16</w:t>
            </w:r>
            <w:r>
              <w:rPr>
                <w:rFonts w:hint="eastAsia"/>
              </w:rPr>
              <w:t>条第</w:t>
            </w:r>
            <w:r>
              <w:t>3</w:t>
            </w:r>
            <w:r>
              <w:rPr>
                <w:rFonts w:hint="eastAsia"/>
              </w:rPr>
              <w:t>項</w:t>
            </w:r>
          </w:p>
          <w:p w14:paraId="00DF1EAA" w14:textId="77777777" w:rsidR="00F463F5" w:rsidRDefault="00F463F5" w:rsidP="00F463F5">
            <w:pPr>
              <w:ind w:firstLineChars="100" w:firstLine="210"/>
            </w:pPr>
            <w:r>
              <w:rPr>
                <w:rFonts w:hint="eastAsia"/>
              </w:rPr>
              <w:t>答申</w:t>
            </w:r>
            <w:r>
              <w:t>GCP10-4</w:t>
            </w:r>
            <w:r>
              <w:rPr>
                <w:rFonts w:hint="eastAsia"/>
              </w:rPr>
              <w:t xml:space="preserve"> </w:t>
            </w:r>
            <w:r>
              <w:t>8</w:t>
            </w:r>
            <w:r>
              <w:rPr>
                <w:rFonts w:hint="eastAsia"/>
              </w:rPr>
              <w:t>）</w:t>
            </w:r>
          </w:p>
          <w:p w14:paraId="0AA80F27" w14:textId="77777777" w:rsidR="00F463F5" w:rsidRDefault="00F463F5" w:rsidP="00F463F5">
            <w:pPr>
              <w:ind w:firstLineChars="100" w:firstLine="210"/>
            </w:pPr>
            <w:r>
              <w:t>ICH-E2A-3</w:t>
            </w:r>
            <w:r>
              <w:rPr>
                <w:rFonts w:hint="eastAsia"/>
              </w:rPr>
              <w:t xml:space="preserve"> </w:t>
            </w:r>
            <w:r>
              <w:t>4)</w:t>
            </w:r>
            <w:r>
              <w:rPr>
                <w:rFonts w:hint="eastAsia"/>
              </w:rPr>
              <w:t xml:space="preserve">　ブラインド治療症例の取扱い</w:t>
            </w:r>
          </w:p>
          <w:p w14:paraId="6C5A0D84" w14:textId="77777777" w:rsidR="00F463F5" w:rsidRDefault="00F463F5" w:rsidP="00F463F5">
            <w:pPr>
              <w:ind w:firstLineChars="100" w:firstLine="210"/>
            </w:pPr>
            <w:r>
              <w:t>ICH-E9-2.3.2</w:t>
            </w:r>
            <w:r>
              <w:rPr>
                <w:rFonts w:hint="eastAsia"/>
              </w:rPr>
              <w:t xml:space="preserve">　ランダム化</w:t>
            </w:r>
          </w:p>
        </w:tc>
      </w:tr>
    </w:tbl>
    <w:p w14:paraId="12EAA4DF" w14:textId="77777777" w:rsidR="00197DCE" w:rsidRDefault="00197DCE" w:rsidP="00197DCE">
      <w:pPr>
        <w:pStyle w:val="ParagraphJ"/>
      </w:pPr>
    </w:p>
    <w:p w14:paraId="4EC3CB4A" w14:textId="77777777" w:rsidR="00197DCE" w:rsidRDefault="00197DCE" w:rsidP="00197DCE">
      <w:pPr>
        <w:pStyle w:val="a1"/>
        <w:numPr>
          <w:ilvl w:val="0"/>
          <w:numId w:val="0"/>
        </w:numPr>
        <w:ind w:leftChars="100" w:left="210" w:firstLineChars="100" w:firstLine="210"/>
        <w:rPr>
          <w:rFonts w:hAnsi="ＭＳ 明朝"/>
          <w:color w:val="000000"/>
        </w:rPr>
      </w:pPr>
      <w:r>
        <w:rPr>
          <w:rFonts w:hAnsi="ＭＳ 明朝" w:hint="eastAsia"/>
          <w:color w:val="000000"/>
        </w:rPr>
        <w:t>治験責任医師等は、重篤な有害事象が発現し、</w:t>
      </w:r>
      <w:r>
        <w:rPr>
          <w:rFonts w:hint="eastAsia"/>
          <w:color w:val="000000"/>
        </w:rPr>
        <w:t>被験者の安全性確保のため</w:t>
      </w:r>
      <w:r>
        <w:rPr>
          <w:rFonts w:hAnsi="ＭＳ 明朝" w:hint="eastAsia"/>
          <w:color w:val="000000"/>
        </w:rPr>
        <w:t>割付け薬剤の種類を知る必要があると判断した場合、治験依頼者にエマージェンシーキーの開鍵を要請することができる。治験依頼者は開鍵することの要否を判断の後、エマージェンシーキーを開鍵し、速やかに治験責任医師等に連絡する。エマージェンシーキーを開鍵した場合、当該被験者の治験薬の投与を中止する。また、治験依頼者はエマージェンシーキーを開鍵した場合、開鍵日及び理由を記録する。緊急の事態を回避した後、治験責任医師等は、エマージェンシーキーの開鍵について実施医療機関の長に連絡する。治験実施途中で個別にエマージェンシーキーを開鍵した場合、その実施医療機関で実施されている他の症例の盲検性、取扱い及び今後の方針については、治験薬割付責任者と治験依頼者が協議し、決定する。</w:t>
      </w:r>
    </w:p>
    <w:p w14:paraId="485AAC46" w14:textId="77777777" w:rsidR="00197DCE" w:rsidRPr="00197DCE" w:rsidRDefault="00197DCE" w:rsidP="00386C6F">
      <w:pPr>
        <w:pStyle w:val="a1"/>
        <w:numPr>
          <w:ilvl w:val="0"/>
          <w:numId w:val="0"/>
        </w:numPr>
      </w:pPr>
    </w:p>
    <w:p w14:paraId="598FE3D4" w14:textId="77777777" w:rsidR="00EB67C7" w:rsidRDefault="00EB67C7">
      <w:pPr>
        <w:pStyle w:val="1"/>
      </w:pPr>
      <w:bookmarkStart w:id="589" w:name="_Toc381190858"/>
      <w:r>
        <w:rPr>
          <w:rFonts w:hint="eastAsia"/>
        </w:rPr>
        <w:t>治験薬</w:t>
      </w:r>
      <w:bookmarkEnd w:id="581"/>
      <w:bookmarkEnd w:id="589"/>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5C11A443" w14:textId="77777777" w:rsidTr="00A9507C">
        <w:tc>
          <w:tcPr>
            <w:tcW w:w="9268" w:type="dxa"/>
          </w:tcPr>
          <w:p w14:paraId="00241329" w14:textId="77777777" w:rsidR="00F463F5" w:rsidRDefault="00F463F5" w:rsidP="00F463F5">
            <w:pPr>
              <w:rPr>
                <w:b/>
              </w:rPr>
            </w:pPr>
            <w:r>
              <w:rPr>
                <w:rFonts w:hint="eastAsia"/>
                <w:b/>
              </w:rPr>
              <w:t>【参考】</w:t>
            </w:r>
          </w:p>
          <w:p w14:paraId="02FFC8E4" w14:textId="77777777" w:rsidR="00F463F5" w:rsidRDefault="00F463F5" w:rsidP="00F463F5">
            <w:pPr>
              <w:ind w:firstLineChars="100" w:firstLine="210"/>
            </w:pPr>
            <w:r>
              <w:t>GCP</w:t>
            </w:r>
            <w:r>
              <w:rPr>
                <w:rFonts w:hint="eastAsia"/>
              </w:rPr>
              <w:t>第</w:t>
            </w:r>
            <w:r>
              <w:t>7</w:t>
            </w:r>
            <w:r>
              <w:rPr>
                <w:rFonts w:hint="eastAsia"/>
              </w:rPr>
              <w:t>条第</w:t>
            </w:r>
            <w:r>
              <w:t>1</w:t>
            </w:r>
            <w:r>
              <w:rPr>
                <w:rFonts w:hint="eastAsia"/>
              </w:rPr>
              <w:t>項</w:t>
            </w:r>
            <w:r>
              <w:t>6)</w:t>
            </w:r>
          </w:p>
          <w:p w14:paraId="29CA80C3" w14:textId="77777777" w:rsidR="00F463F5" w:rsidRDefault="00F463F5" w:rsidP="00F463F5">
            <w:pPr>
              <w:ind w:firstLineChars="100" w:firstLine="210"/>
            </w:pPr>
            <w:r>
              <w:t>GCP</w:t>
            </w:r>
            <w:r>
              <w:rPr>
                <w:rFonts w:hint="eastAsia"/>
              </w:rPr>
              <w:t>第</w:t>
            </w:r>
            <w:r>
              <w:t>16</w:t>
            </w:r>
            <w:r>
              <w:rPr>
                <w:rFonts w:hint="eastAsia"/>
              </w:rPr>
              <w:t>条　治験薬の管理</w:t>
            </w:r>
          </w:p>
          <w:p w14:paraId="58BA87F4" w14:textId="77777777" w:rsidR="00F463F5" w:rsidRDefault="00F463F5" w:rsidP="00F463F5">
            <w:pPr>
              <w:ind w:firstLineChars="100" w:firstLine="210"/>
            </w:pPr>
            <w:r>
              <w:lastRenderedPageBreak/>
              <w:t>GCP</w:t>
            </w:r>
            <w:r>
              <w:rPr>
                <w:rFonts w:hint="eastAsia"/>
              </w:rPr>
              <w:t>第</w:t>
            </w:r>
            <w:r>
              <w:t>17</w:t>
            </w:r>
            <w:r>
              <w:rPr>
                <w:rFonts w:hint="eastAsia"/>
              </w:rPr>
              <w:t>条　治験薬の交付</w:t>
            </w:r>
          </w:p>
          <w:p w14:paraId="06FE6E67" w14:textId="77777777" w:rsidR="00F463F5" w:rsidRDefault="00F463F5" w:rsidP="00F463F5">
            <w:pPr>
              <w:ind w:firstLineChars="100" w:firstLine="210"/>
            </w:pPr>
            <w:r>
              <w:t>GCP</w:t>
            </w:r>
            <w:r>
              <w:rPr>
                <w:rFonts w:hint="eastAsia"/>
              </w:rPr>
              <w:t>第</w:t>
            </w:r>
            <w:r>
              <w:t>39</w:t>
            </w:r>
            <w:r>
              <w:rPr>
                <w:rFonts w:hint="eastAsia"/>
              </w:rPr>
              <w:t>条　治験薬の管理</w:t>
            </w:r>
          </w:p>
          <w:p w14:paraId="69DE1D9D" w14:textId="77777777" w:rsidR="00F463F5" w:rsidRDefault="00F463F5" w:rsidP="00F463F5">
            <w:pPr>
              <w:ind w:firstLineChars="100" w:firstLine="210"/>
            </w:pPr>
            <w:r>
              <w:rPr>
                <w:rFonts w:hint="eastAsia"/>
              </w:rPr>
              <w:t>答申</w:t>
            </w:r>
            <w:r>
              <w:rPr>
                <w:rFonts w:hint="eastAsia"/>
              </w:rPr>
              <w:t>GCP5-2-6</w:t>
            </w:r>
            <w:r>
              <w:rPr>
                <w:rFonts w:hint="eastAsia"/>
              </w:rPr>
              <w:t xml:space="preserve">　治験薬の管理</w:t>
            </w:r>
          </w:p>
          <w:p w14:paraId="0922F2B8" w14:textId="77777777" w:rsidR="00F463F5" w:rsidRDefault="00F463F5" w:rsidP="00F463F5">
            <w:pPr>
              <w:ind w:firstLineChars="100" w:firstLine="210"/>
            </w:pPr>
            <w:r>
              <w:rPr>
                <w:rFonts w:hint="eastAsia"/>
              </w:rPr>
              <w:t>答申</w:t>
            </w:r>
            <w:r>
              <w:t>GCP8-1-9</w:t>
            </w:r>
            <w:r>
              <w:rPr>
                <w:rFonts w:hint="eastAsia"/>
              </w:rPr>
              <w:t xml:space="preserve">　治験薬の製造、包装、表示及びコード化</w:t>
            </w:r>
          </w:p>
          <w:p w14:paraId="1CC638CA" w14:textId="77777777" w:rsidR="00F463F5" w:rsidRDefault="00F463F5" w:rsidP="00F463F5">
            <w:pPr>
              <w:ind w:firstLineChars="100" w:firstLine="210"/>
            </w:pPr>
            <w:r>
              <w:rPr>
                <w:rFonts w:hint="eastAsia"/>
              </w:rPr>
              <w:t>答申</w:t>
            </w:r>
            <w:r>
              <w:t>GCP10-4</w:t>
            </w:r>
            <w:r>
              <w:rPr>
                <w:rFonts w:hint="eastAsia"/>
              </w:rPr>
              <w:t xml:space="preserve"> </w:t>
            </w:r>
            <w:r>
              <w:t>4)</w:t>
            </w:r>
          </w:p>
          <w:p w14:paraId="7B7D5CD8" w14:textId="77777777" w:rsidR="00F463F5" w:rsidRDefault="00F463F5" w:rsidP="00F463F5">
            <w:pPr>
              <w:ind w:firstLineChars="100" w:firstLine="210"/>
            </w:pPr>
            <w:r>
              <w:rPr>
                <w:rFonts w:hint="eastAsia"/>
              </w:rPr>
              <w:t>答申</w:t>
            </w:r>
            <w:r>
              <w:t>GCP10-4</w:t>
            </w:r>
            <w:r>
              <w:rPr>
                <w:rFonts w:hint="eastAsia"/>
              </w:rPr>
              <w:t xml:space="preserve"> </w:t>
            </w:r>
            <w:r>
              <w:t>7)</w:t>
            </w:r>
          </w:p>
          <w:p w14:paraId="135FC4E8" w14:textId="77777777" w:rsidR="00F463F5" w:rsidRDefault="00F463F5" w:rsidP="00F463F5">
            <w:pPr>
              <w:ind w:firstLineChars="100" w:firstLine="210"/>
            </w:pPr>
            <w:r>
              <w:t>ICH-E3-9.4.2</w:t>
            </w:r>
            <w:r>
              <w:rPr>
                <w:rFonts w:hint="eastAsia"/>
              </w:rPr>
              <w:t xml:space="preserve">　治験薬の同定</w:t>
            </w:r>
          </w:p>
        </w:tc>
      </w:tr>
    </w:tbl>
    <w:p w14:paraId="2BD79015" w14:textId="77777777" w:rsidR="00EB67C7" w:rsidRDefault="00EB67C7">
      <w:pPr>
        <w:pStyle w:val="ParagraphJ"/>
      </w:pPr>
    </w:p>
    <w:p w14:paraId="07BF4522" w14:textId="77777777" w:rsidR="00EB67C7" w:rsidRDefault="00EB67C7">
      <w:pPr>
        <w:pStyle w:val="20"/>
      </w:pPr>
      <w:bookmarkStart w:id="590" w:name="_Toc116198666"/>
      <w:bookmarkStart w:id="591" w:name="_Toc158807871"/>
      <w:bookmarkStart w:id="592" w:name="_Toc239559265"/>
      <w:bookmarkStart w:id="593" w:name="_Toc381190859"/>
      <w:r>
        <w:rPr>
          <w:rFonts w:hint="eastAsia"/>
        </w:rPr>
        <w:t>投与群、包装形態及び表示</w:t>
      </w:r>
      <w:bookmarkEnd w:id="590"/>
      <w:bookmarkEnd w:id="591"/>
      <w:bookmarkEnd w:id="592"/>
      <w:bookmarkEnd w:id="593"/>
    </w:p>
    <w:p w14:paraId="4FCBD21D" w14:textId="77777777" w:rsidR="00EB67C7" w:rsidRDefault="00EB67C7">
      <w:pPr>
        <w:pStyle w:val="30"/>
        <w:rPr>
          <w:bCs/>
        </w:rPr>
      </w:pPr>
      <w:bookmarkStart w:id="594" w:name="_Toc381190860"/>
      <w:r>
        <w:rPr>
          <w:rFonts w:hint="eastAsia"/>
        </w:rPr>
        <w:t>投与群及び包装形態</w:t>
      </w:r>
      <w:bookmarkEnd w:id="594"/>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44C95EBF" w14:textId="77777777" w:rsidTr="00A9507C">
        <w:tc>
          <w:tcPr>
            <w:tcW w:w="9018" w:type="dxa"/>
          </w:tcPr>
          <w:p w14:paraId="5948752E" w14:textId="77777777" w:rsidR="00F463F5" w:rsidRPr="00386C6F" w:rsidRDefault="00F463F5" w:rsidP="00F463F5">
            <w:r w:rsidRPr="001E5956">
              <w:rPr>
                <w:rFonts w:hint="eastAsia"/>
                <w:b/>
              </w:rPr>
              <w:t>【記載の手引き】</w:t>
            </w:r>
          </w:p>
          <w:p w14:paraId="4BC44CF6" w14:textId="77777777" w:rsidR="00F463F5" w:rsidRPr="00F463F5" w:rsidRDefault="00F463F5" w:rsidP="00F463F5">
            <w:pPr>
              <w:ind w:firstLineChars="100" w:firstLine="210"/>
            </w:pPr>
            <w:r w:rsidRPr="00386C6F">
              <w:rPr>
                <w:rFonts w:hint="eastAsia"/>
              </w:rPr>
              <w:t>包装形態の記載は表形式、箇条書き形式どちらでもよい。治験実施計画書作成時に包装形態が決定している場合には、図を記載する。なお、治験薬の取扱い手順書に記載することも可能である。</w:t>
            </w:r>
            <w:r>
              <w:rPr>
                <w:rFonts w:hint="eastAsia"/>
              </w:rPr>
              <w:t>治験薬保管スペースのために</w:t>
            </w:r>
            <w:r w:rsidRPr="00386C6F">
              <w:rPr>
                <w:rFonts w:hint="eastAsia"/>
              </w:rPr>
              <w:t>サイズ</w:t>
            </w:r>
            <w:r>
              <w:rPr>
                <w:rFonts w:hint="eastAsia"/>
              </w:rPr>
              <w:t>情報を提供することが望ましい</w:t>
            </w:r>
            <w:r w:rsidRPr="00386C6F">
              <w:rPr>
                <w:rFonts w:hint="eastAsia"/>
              </w:rPr>
              <w:t>。</w:t>
            </w:r>
          </w:p>
        </w:tc>
      </w:tr>
    </w:tbl>
    <w:p w14:paraId="7C449602" w14:textId="77777777" w:rsidR="00EB67C7" w:rsidRPr="00F463F5" w:rsidRDefault="00EB67C7"/>
    <w:p w14:paraId="6E3BB5A6" w14:textId="77777777" w:rsidR="00EB67C7" w:rsidRPr="00F463F5" w:rsidRDefault="00EB67C7">
      <w:pPr>
        <w:pStyle w:val="ParagraphJ"/>
        <w:rPr>
          <w:spacing w:val="-4"/>
        </w:rPr>
      </w:pPr>
      <w:r>
        <w:rPr>
          <w:rFonts w:hAnsi="ＭＳ Ｐ明朝" w:hint="eastAsia"/>
          <w:spacing w:val="-4"/>
        </w:rPr>
        <w:t>1</w:t>
      </w:r>
      <w:r>
        <w:rPr>
          <w:rFonts w:hAnsi="ＭＳ Ｐ明朝" w:hint="eastAsia"/>
          <w:spacing w:val="-4"/>
        </w:rPr>
        <w:t>回の服用が、</w:t>
      </w:r>
      <w:r>
        <w:rPr>
          <w:spacing w:val="-4"/>
        </w:rPr>
        <w:t>AB123</w:t>
      </w:r>
      <w:r>
        <w:rPr>
          <w:color w:val="0000FF"/>
          <w:spacing w:val="-4"/>
        </w:rPr>
        <w:t xml:space="preserve"> </w:t>
      </w:r>
      <w:r>
        <w:rPr>
          <w:spacing w:val="-4"/>
        </w:rPr>
        <w:t>5mg</w:t>
      </w:r>
      <w:r>
        <w:rPr>
          <w:rFonts w:hint="eastAsia"/>
          <w:spacing w:val="-4"/>
        </w:rPr>
        <w:t>錠</w:t>
      </w:r>
      <w:r>
        <w:rPr>
          <w:rFonts w:hAnsi="ＭＳ Ｐ明朝" w:hint="eastAsia"/>
          <w:spacing w:val="-4"/>
        </w:rPr>
        <w:t>投与群は</w:t>
      </w:r>
      <w:r>
        <w:rPr>
          <w:spacing w:val="-4"/>
        </w:rPr>
        <w:t>AB123</w:t>
      </w:r>
      <w:r>
        <w:rPr>
          <w:color w:val="0000FF"/>
          <w:spacing w:val="-4"/>
        </w:rPr>
        <w:t xml:space="preserve"> </w:t>
      </w:r>
      <w:r>
        <w:rPr>
          <w:spacing w:val="-4"/>
        </w:rPr>
        <w:t>5mg</w:t>
      </w:r>
      <w:r>
        <w:rPr>
          <w:rFonts w:hint="eastAsia"/>
          <w:spacing w:val="-4"/>
        </w:rPr>
        <w:t>錠</w:t>
      </w:r>
      <w:r>
        <w:rPr>
          <w:rFonts w:hAnsi="ＭＳ Ｐ明朝" w:hint="eastAsia"/>
          <w:spacing w:val="-4"/>
        </w:rPr>
        <w:t>と</w:t>
      </w:r>
      <w:r>
        <w:rPr>
          <w:spacing w:val="-4"/>
        </w:rPr>
        <w:t xml:space="preserve"> TAISYO</w:t>
      </w:r>
      <w:r>
        <w:rPr>
          <w:rFonts w:hint="eastAsia"/>
          <w:spacing w:val="-4"/>
          <w:vertAlign w:val="superscript"/>
        </w:rPr>
        <w:t>Ⓡ</w:t>
      </w:r>
      <w:r>
        <w:rPr>
          <w:rFonts w:hAnsi="ＭＳ Ｐ明朝" w:hint="eastAsia"/>
          <w:spacing w:val="-4"/>
        </w:rPr>
        <w:t>プラセボカプセル、</w:t>
      </w:r>
      <w:r>
        <w:rPr>
          <w:spacing w:val="-4"/>
        </w:rPr>
        <w:t>TAISYO</w:t>
      </w:r>
      <w:r>
        <w:rPr>
          <w:rFonts w:hint="eastAsia"/>
          <w:spacing w:val="-4"/>
          <w:vertAlign w:val="superscript"/>
        </w:rPr>
        <w:t>Ⓡ</w:t>
      </w:r>
      <w:r>
        <w:rPr>
          <w:spacing w:val="-4"/>
        </w:rPr>
        <w:t xml:space="preserve"> 5mg</w:t>
      </w:r>
      <w:r>
        <w:rPr>
          <w:rFonts w:hint="eastAsia"/>
          <w:spacing w:val="-4"/>
        </w:rPr>
        <w:t>カプセル</w:t>
      </w:r>
      <w:r>
        <w:rPr>
          <w:rFonts w:hAnsi="ＭＳ Ｐ明朝" w:hint="eastAsia"/>
        </w:rPr>
        <w:t>投与群は</w:t>
      </w:r>
      <w:r>
        <w:t>TAISYO</w:t>
      </w:r>
      <w:r>
        <w:rPr>
          <w:rFonts w:hint="eastAsia"/>
          <w:vertAlign w:val="superscript"/>
        </w:rPr>
        <w:t>Ⓡ</w:t>
      </w:r>
      <w:r>
        <w:t xml:space="preserve"> 5mg</w:t>
      </w:r>
      <w:r>
        <w:rPr>
          <w:rFonts w:hint="eastAsia"/>
        </w:rPr>
        <w:t>カプセル</w:t>
      </w:r>
      <w:r>
        <w:rPr>
          <w:rFonts w:hAnsi="ＭＳ Ｐ明朝" w:hint="eastAsia"/>
        </w:rPr>
        <w:t>と</w:t>
      </w:r>
      <w:r>
        <w:t xml:space="preserve"> AB123</w:t>
      </w:r>
      <w:r>
        <w:rPr>
          <w:rFonts w:hAnsi="ＭＳ Ｐ明朝" w:hint="eastAsia"/>
        </w:rPr>
        <w:t>プラセボ錠になるように次表のように組み合わせ、</w:t>
      </w:r>
      <w:r>
        <w:rPr>
          <w:rFonts w:hint="eastAsia"/>
        </w:rPr>
        <w:t>5</w:t>
      </w:r>
      <w:r>
        <w:rPr>
          <w:rFonts w:hint="eastAsia"/>
        </w:rPr>
        <w:t>日分</w:t>
      </w:r>
      <w:r>
        <w:rPr>
          <w:rFonts w:hAnsi="ＭＳ Ｐ明朝" w:hint="eastAsia"/>
        </w:rPr>
        <w:t>に予備の</w:t>
      </w:r>
      <w:r>
        <w:rPr>
          <w:rFonts w:hAnsi="ＭＳ Ｐ明朝" w:hint="eastAsia"/>
        </w:rPr>
        <w:t>1</w:t>
      </w:r>
      <w:r>
        <w:rPr>
          <w:rFonts w:hAnsi="ＭＳ Ｐ明朝" w:hint="eastAsia"/>
        </w:rPr>
        <w:t>日分を含めて</w:t>
      </w:r>
      <w:r>
        <w:rPr>
          <w:rFonts w:hint="eastAsia"/>
        </w:rPr>
        <w:t>5</w:t>
      </w:r>
      <w:r>
        <w:rPr>
          <w:rFonts w:hAnsi="ＭＳ Ｐ明朝" w:hint="eastAsia"/>
        </w:rPr>
        <w:t>＋</w:t>
      </w:r>
      <w:r>
        <w:rPr>
          <w:rFonts w:hAnsi="ＭＳ Ｐ明朝" w:hint="eastAsia"/>
        </w:rPr>
        <w:t>1</w:t>
      </w:r>
      <w:r>
        <w:rPr>
          <w:rFonts w:hAnsi="ＭＳ Ｐ明朝" w:hint="eastAsia"/>
        </w:rPr>
        <w:t>日分を</w:t>
      </w:r>
      <w:r>
        <w:rPr>
          <w:rFonts w:hint="eastAsia"/>
        </w:rPr>
        <w:t>1</w:t>
      </w:r>
      <w:r>
        <w:rPr>
          <w:rFonts w:hAnsi="ＭＳ Ｐ明朝" w:hint="eastAsia"/>
        </w:rPr>
        <w:t>シート包装とし、アルミ袋に入れ、更に小箱に入れて</w:t>
      </w:r>
      <w:r>
        <w:rPr>
          <w:rFonts w:hAnsi="ＭＳ Ｐ明朝" w:hint="eastAsia"/>
        </w:rPr>
        <w:t>1</w:t>
      </w:r>
      <w:r>
        <w:rPr>
          <w:rFonts w:hAnsi="ＭＳ Ｐ明朝" w:hint="eastAsia"/>
        </w:rPr>
        <w:t>症例分とする。</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600"/>
        <w:gridCol w:w="3240"/>
      </w:tblGrid>
      <w:tr w:rsidR="00EB67C7" w14:paraId="63AC726C" w14:textId="77777777">
        <w:tc>
          <w:tcPr>
            <w:tcW w:w="3600" w:type="dxa"/>
            <w:tcBorders>
              <w:top w:val="single" w:sz="4" w:space="0" w:color="auto"/>
              <w:left w:val="single" w:sz="4" w:space="0" w:color="auto"/>
              <w:bottom w:val="single" w:sz="4" w:space="0" w:color="auto"/>
              <w:right w:val="single" w:sz="4" w:space="0" w:color="auto"/>
            </w:tcBorders>
          </w:tcPr>
          <w:p w14:paraId="03B482F1" w14:textId="77777777" w:rsidR="00EB67C7" w:rsidRDefault="00EB67C7">
            <w:pPr>
              <w:widowControl w:val="0"/>
              <w:jc w:val="center"/>
            </w:pPr>
            <w:r>
              <w:rPr>
                <w:rFonts w:hAnsi="ＭＳ Ｐ明朝" w:hint="eastAsia"/>
              </w:rPr>
              <w:t>薬剤群</w:t>
            </w:r>
          </w:p>
        </w:tc>
        <w:tc>
          <w:tcPr>
            <w:tcW w:w="3240" w:type="dxa"/>
            <w:tcBorders>
              <w:top w:val="single" w:sz="4" w:space="0" w:color="auto"/>
              <w:left w:val="single" w:sz="4" w:space="0" w:color="auto"/>
              <w:bottom w:val="single" w:sz="4" w:space="0" w:color="auto"/>
              <w:right w:val="single" w:sz="4" w:space="0" w:color="auto"/>
            </w:tcBorders>
          </w:tcPr>
          <w:p w14:paraId="3F0FFEBD" w14:textId="77777777" w:rsidR="00EB67C7" w:rsidRDefault="00EB67C7">
            <w:pPr>
              <w:widowControl w:val="0"/>
              <w:jc w:val="center"/>
            </w:pPr>
            <w:r>
              <w:rPr>
                <w:rFonts w:hAnsi="ＭＳ Ｐ明朝" w:hint="eastAsia"/>
              </w:rPr>
              <w:t>分包</w:t>
            </w:r>
          </w:p>
        </w:tc>
      </w:tr>
      <w:tr w:rsidR="00EB67C7" w14:paraId="6B8E71D4" w14:textId="77777777">
        <w:tc>
          <w:tcPr>
            <w:tcW w:w="3600" w:type="dxa"/>
            <w:tcBorders>
              <w:top w:val="single" w:sz="4" w:space="0" w:color="auto"/>
              <w:left w:val="single" w:sz="4" w:space="0" w:color="auto"/>
              <w:bottom w:val="single" w:sz="4" w:space="0" w:color="auto"/>
              <w:right w:val="single" w:sz="4" w:space="0" w:color="auto"/>
            </w:tcBorders>
          </w:tcPr>
          <w:p w14:paraId="69AE8A4D" w14:textId="77777777" w:rsidR="00EB67C7" w:rsidRDefault="00EB67C7">
            <w:pPr>
              <w:widowControl w:val="0"/>
              <w:jc w:val="center"/>
            </w:pPr>
            <w:r>
              <w:t>AB123</w:t>
            </w:r>
            <w:r>
              <w:rPr>
                <w:color w:val="0000FF"/>
              </w:rPr>
              <w:t xml:space="preserve"> </w:t>
            </w:r>
            <w:r>
              <w:t>5mg</w:t>
            </w:r>
            <w:r>
              <w:rPr>
                <w:rFonts w:hint="eastAsia"/>
              </w:rPr>
              <w:t>錠投与</w:t>
            </w:r>
            <w:r>
              <w:rPr>
                <w:rFonts w:hAnsi="ＭＳ Ｐ明朝" w:hint="eastAsia"/>
              </w:rPr>
              <w:t>群</w:t>
            </w:r>
          </w:p>
        </w:tc>
        <w:tc>
          <w:tcPr>
            <w:tcW w:w="3240" w:type="dxa"/>
            <w:tcBorders>
              <w:top w:val="single" w:sz="4" w:space="0" w:color="auto"/>
              <w:left w:val="single" w:sz="4" w:space="0" w:color="auto"/>
              <w:bottom w:val="single" w:sz="4" w:space="0" w:color="auto"/>
              <w:right w:val="single" w:sz="4" w:space="0" w:color="auto"/>
            </w:tcBorders>
          </w:tcPr>
          <w:p w14:paraId="67FC897B" w14:textId="77777777" w:rsidR="00EB67C7" w:rsidRDefault="00EB67C7">
            <w:pPr>
              <w:jc w:val="center"/>
            </w:pPr>
            <w:r>
              <w:t>AB123</w:t>
            </w:r>
            <w:r>
              <w:rPr>
                <w:color w:val="0000FF"/>
              </w:rPr>
              <w:t xml:space="preserve"> </w:t>
            </w:r>
            <w:r>
              <w:t>5mg</w:t>
            </w:r>
            <w:r>
              <w:rPr>
                <w:rFonts w:hint="eastAsia"/>
              </w:rPr>
              <w:t>錠</w:t>
            </w:r>
          </w:p>
          <w:p w14:paraId="5E3327E5" w14:textId="77777777" w:rsidR="00EB67C7" w:rsidRDefault="00EB67C7">
            <w:pPr>
              <w:widowControl w:val="0"/>
              <w:jc w:val="center"/>
            </w:pPr>
            <w:r>
              <w:t>TAISYO</w:t>
            </w:r>
            <w:r>
              <w:rPr>
                <w:rFonts w:hint="eastAsia"/>
                <w:vertAlign w:val="superscript"/>
              </w:rPr>
              <w:t>Ⓡ</w:t>
            </w:r>
            <w:r>
              <w:rPr>
                <w:rFonts w:hAnsi="ＭＳ Ｐ明朝" w:hint="eastAsia"/>
              </w:rPr>
              <w:t>プラセボカプセル</w:t>
            </w:r>
          </w:p>
        </w:tc>
      </w:tr>
      <w:tr w:rsidR="00EB67C7" w14:paraId="42844B04" w14:textId="77777777">
        <w:tc>
          <w:tcPr>
            <w:tcW w:w="3600" w:type="dxa"/>
            <w:tcBorders>
              <w:top w:val="single" w:sz="4" w:space="0" w:color="auto"/>
              <w:left w:val="single" w:sz="4" w:space="0" w:color="auto"/>
              <w:bottom w:val="single" w:sz="4" w:space="0" w:color="auto"/>
              <w:right w:val="single" w:sz="4" w:space="0" w:color="auto"/>
            </w:tcBorders>
          </w:tcPr>
          <w:p w14:paraId="52B1B299" w14:textId="77777777" w:rsidR="00EB67C7" w:rsidRDefault="00EB67C7">
            <w:pPr>
              <w:widowControl w:val="0"/>
              <w:jc w:val="center"/>
            </w:pPr>
            <w:r>
              <w:t>TAISYO</w:t>
            </w:r>
            <w:r>
              <w:rPr>
                <w:rFonts w:hint="eastAsia"/>
                <w:vertAlign w:val="superscript"/>
              </w:rPr>
              <w:t>Ⓡ</w:t>
            </w:r>
            <w:r>
              <w:t xml:space="preserve"> 5mg</w:t>
            </w:r>
            <w:r>
              <w:rPr>
                <w:rFonts w:hint="eastAsia"/>
              </w:rPr>
              <w:t>カプセル投与</w:t>
            </w:r>
            <w:r>
              <w:rPr>
                <w:rFonts w:hAnsi="ＭＳ Ｐ明朝" w:hint="eastAsia"/>
              </w:rPr>
              <w:t>群</w:t>
            </w:r>
          </w:p>
        </w:tc>
        <w:tc>
          <w:tcPr>
            <w:tcW w:w="3240" w:type="dxa"/>
            <w:tcBorders>
              <w:top w:val="single" w:sz="4" w:space="0" w:color="auto"/>
              <w:left w:val="single" w:sz="4" w:space="0" w:color="auto"/>
              <w:bottom w:val="single" w:sz="4" w:space="0" w:color="auto"/>
              <w:right w:val="single" w:sz="4" w:space="0" w:color="auto"/>
            </w:tcBorders>
          </w:tcPr>
          <w:p w14:paraId="061D76AB" w14:textId="77777777" w:rsidR="00EB67C7" w:rsidRDefault="00EB67C7">
            <w:pPr>
              <w:jc w:val="center"/>
            </w:pPr>
            <w:r>
              <w:t>TAISYO</w:t>
            </w:r>
            <w:r>
              <w:rPr>
                <w:rFonts w:hint="eastAsia"/>
                <w:vertAlign w:val="superscript"/>
              </w:rPr>
              <w:t>Ⓡ</w:t>
            </w:r>
            <w:r>
              <w:t xml:space="preserve"> 5mg</w:t>
            </w:r>
            <w:r>
              <w:rPr>
                <w:rFonts w:hint="eastAsia"/>
              </w:rPr>
              <w:t>カプセル</w:t>
            </w:r>
          </w:p>
          <w:p w14:paraId="335E44DB" w14:textId="77777777" w:rsidR="00EB67C7" w:rsidRDefault="00EB67C7">
            <w:pPr>
              <w:widowControl w:val="0"/>
              <w:jc w:val="center"/>
            </w:pPr>
            <w:r>
              <w:t>AB123</w:t>
            </w:r>
            <w:r>
              <w:rPr>
                <w:rFonts w:hAnsi="ＭＳ Ｐ明朝" w:hint="eastAsia"/>
              </w:rPr>
              <w:t>プラセボ錠</w:t>
            </w:r>
          </w:p>
        </w:tc>
      </w:tr>
    </w:tbl>
    <w:p w14:paraId="683EC0E7" w14:textId="77777777" w:rsidR="00CF4225" w:rsidRDefault="00CF4225">
      <w:pPr>
        <w:rPr>
          <w:color w:val="FF0000"/>
        </w:rPr>
      </w:pPr>
    </w:p>
    <w:p w14:paraId="4A7B3FB3" w14:textId="77777777" w:rsidR="005A22A7" w:rsidRDefault="00EB67C7" w:rsidP="00F463F5">
      <w:pPr>
        <w:pStyle w:val="30"/>
        <w:rPr>
          <w:bCs/>
        </w:rPr>
      </w:pPr>
      <w:bookmarkStart w:id="595" w:name="_Toc381190861"/>
      <w:r>
        <w:rPr>
          <w:rFonts w:hint="eastAsia"/>
        </w:rPr>
        <w:t>表示</w:t>
      </w:r>
      <w:bookmarkEnd w:id="595"/>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027C8F51" w14:textId="77777777" w:rsidTr="00A9507C">
        <w:tc>
          <w:tcPr>
            <w:tcW w:w="9018" w:type="dxa"/>
          </w:tcPr>
          <w:p w14:paraId="75479170" w14:textId="77777777" w:rsidR="00F463F5" w:rsidRPr="001E5956" w:rsidRDefault="00F463F5" w:rsidP="00F463F5">
            <w:pPr>
              <w:rPr>
                <w:b/>
              </w:rPr>
            </w:pPr>
            <w:r w:rsidRPr="001E5956">
              <w:rPr>
                <w:rFonts w:hint="eastAsia"/>
                <w:b/>
              </w:rPr>
              <w:t>【記載の手引き】</w:t>
            </w:r>
          </w:p>
          <w:p w14:paraId="55A3669A" w14:textId="77777777" w:rsidR="00F463F5" w:rsidRPr="001E5956" w:rsidRDefault="00F463F5" w:rsidP="00F463F5">
            <w:pPr>
              <w:ind w:firstLineChars="100" w:firstLine="210"/>
            </w:pPr>
            <w:r w:rsidRPr="00386C6F">
              <w:rPr>
                <w:rFonts w:hint="eastAsia"/>
              </w:rPr>
              <w:t>治験薬の容器又</w:t>
            </w:r>
            <w:r w:rsidRPr="001E5956">
              <w:rPr>
                <w:rFonts w:hint="eastAsia"/>
              </w:rPr>
              <w:t>はラベルに治験用である旨、治験依頼者名及び住所、化学名又は識別記号、製造番号又は製造記号を記載する。貯蔵方法及び有効期間等が必要な場合はその内容を記載する。</w:t>
            </w:r>
          </w:p>
          <w:p w14:paraId="78A417F4" w14:textId="77777777" w:rsidR="00F463F5" w:rsidRPr="006534A0" w:rsidRDefault="00F463F5" w:rsidP="00F463F5">
            <w:pPr>
              <w:ind w:firstLineChars="100" w:firstLine="210"/>
            </w:pPr>
            <w:r w:rsidRPr="00B05C5A">
              <w:rPr>
                <w:rFonts w:hint="eastAsia"/>
              </w:rPr>
              <w:t>上記記載内容を盛り込んだ表示見本を記載する。なお、治験薬の取扱い手順書等に記載することも可能である。</w:t>
            </w:r>
          </w:p>
          <w:p w14:paraId="4A37EF11" w14:textId="77777777" w:rsidR="00F463F5" w:rsidRPr="00584935" w:rsidRDefault="00F463F5" w:rsidP="00F463F5">
            <w:pPr>
              <w:rPr>
                <w:b/>
              </w:rPr>
            </w:pPr>
            <w:r w:rsidRPr="00DF3947">
              <w:rPr>
                <w:rFonts w:hint="eastAsia"/>
                <w:b/>
              </w:rPr>
              <w:t>【参考】</w:t>
            </w:r>
          </w:p>
          <w:p w14:paraId="5EDB29BA" w14:textId="77777777" w:rsidR="00F463F5" w:rsidRPr="001E5956" w:rsidRDefault="00F463F5" w:rsidP="00F463F5">
            <w:pPr>
              <w:pStyle w:val="a1"/>
              <w:numPr>
                <w:ilvl w:val="0"/>
                <w:numId w:val="0"/>
              </w:numPr>
              <w:ind w:leftChars="100" w:left="210" w:firstLineChars="50" w:firstLine="105"/>
            </w:pPr>
            <w:r w:rsidRPr="00386C6F">
              <w:t>GCP</w:t>
            </w:r>
            <w:r w:rsidRPr="001E5956">
              <w:rPr>
                <w:rFonts w:hint="eastAsia"/>
              </w:rPr>
              <w:t>第</w:t>
            </w:r>
            <w:r w:rsidRPr="001E5956">
              <w:t>16</w:t>
            </w:r>
            <w:r w:rsidRPr="001E5956">
              <w:rPr>
                <w:rFonts w:hint="eastAsia"/>
              </w:rPr>
              <w:t>条　治験薬の管理</w:t>
            </w:r>
          </w:p>
          <w:p w14:paraId="18DCBA83" w14:textId="77777777" w:rsidR="00F463F5" w:rsidRPr="00386C6F" w:rsidRDefault="00F463F5" w:rsidP="00F463F5">
            <w:pPr>
              <w:pStyle w:val="a1"/>
              <w:numPr>
                <w:ilvl w:val="0"/>
                <w:numId w:val="0"/>
              </w:numPr>
              <w:ind w:leftChars="100" w:left="210" w:firstLineChars="50" w:firstLine="105"/>
            </w:pPr>
            <w:r w:rsidRPr="00386C6F">
              <w:rPr>
                <w:rFonts w:hint="eastAsia"/>
              </w:rPr>
              <w:t>答申</w:t>
            </w:r>
            <w:r w:rsidRPr="00386C6F">
              <w:rPr>
                <w:rFonts w:hint="eastAsia"/>
              </w:rPr>
              <w:t>GCP8-1-9</w:t>
            </w:r>
            <w:r w:rsidRPr="00386C6F">
              <w:rPr>
                <w:rFonts w:hint="eastAsia"/>
              </w:rPr>
              <w:t xml:space="preserve">　治験薬の製造、包装、表示及びコード化</w:t>
            </w:r>
          </w:p>
          <w:p w14:paraId="66EBE351" w14:textId="77777777" w:rsidR="00F463F5" w:rsidRDefault="00F463F5" w:rsidP="00F463F5">
            <w:pPr>
              <w:pStyle w:val="a1"/>
              <w:numPr>
                <w:ilvl w:val="0"/>
                <w:numId w:val="0"/>
              </w:numPr>
              <w:ind w:leftChars="100" w:left="210" w:firstLineChars="50" w:firstLine="105"/>
            </w:pPr>
            <w:r w:rsidRPr="00386C6F">
              <w:rPr>
                <w:rFonts w:hint="eastAsia"/>
              </w:rPr>
              <w:t>答申</w:t>
            </w:r>
            <w:r w:rsidRPr="00386C6F">
              <w:rPr>
                <w:rFonts w:hint="eastAsia"/>
              </w:rPr>
              <w:t>GCP10-4 4)</w:t>
            </w:r>
          </w:p>
        </w:tc>
      </w:tr>
    </w:tbl>
    <w:p w14:paraId="7F92D7AF" w14:textId="77777777" w:rsidR="00EB67C7" w:rsidRDefault="00EB67C7"/>
    <w:p w14:paraId="3F695CCC" w14:textId="77777777" w:rsidR="00EB67C7" w:rsidRDefault="00EB67C7" w:rsidP="00F463F5">
      <w:pPr>
        <w:pStyle w:val="ParagraphJ"/>
      </w:pPr>
      <w:r>
        <w:rPr>
          <w:rFonts w:hint="eastAsia"/>
        </w:rPr>
        <w:t>表示は治験薬の取扱い手順書に別途記載する。</w:t>
      </w:r>
    </w:p>
    <w:p w14:paraId="4819D134" w14:textId="77777777" w:rsidR="00EB67C7" w:rsidRDefault="00EB67C7"/>
    <w:p w14:paraId="217BA297" w14:textId="77777777" w:rsidR="00EB67C7" w:rsidRDefault="00EB67C7">
      <w:pPr>
        <w:pStyle w:val="20"/>
      </w:pPr>
      <w:bookmarkStart w:id="596" w:name="_Toc124572893"/>
      <w:bookmarkStart w:id="597" w:name="_Toc158807872"/>
      <w:bookmarkStart w:id="598" w:name="_Toc239559266"/>
      <w:bookmarkStart w:id="599" w:name="_Toc381190862"/>
      <w:r>
        <w:rPr>
          <w:rFonts w:hint="eastAsia"/>
        </w:rPr>
        <w:lastRenderedPageBreak/>
        <w:t>治験薬の</w:t>
      </w:r>
      <w:bookmarkEnd w:id="596"/>
      <w:bookmarkEnd w:id="597"/>
      <w:bookmarkEnd w:id="598"/>
      <w:r>
        <w:rPr>
          <w:rFonts w:hint="eastAsia"/>
        </w:rPr>
        <w:t>管理</w:t>
      </w:r>
      <w:bookmarkEnd w:id="599"/>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4EA4A9E0" w14:textId="77777777" w:rsidTr="00A9507C">
        <w:tc>
          <w:tcPr>
            <w:tcW w:w="9268" w:type="dxa"/>
          </w:tcPr>
          <w:p w14:paraId="1F194782" w14:textId="77777777" w:rsidR="00F463F5" w:rsidRDefault="00F463F5" w:rsidP="00F463F5">
            <w:pPr>
              <w:rPr>
                <w:b/>
              </w:rPr>
            </w:pPr>
            <w:r>
              <w:rPr>
                <w:rFonts w:hint="eastAsia"/>
                <w:b/>
              </w:rPr>
              <w:t>【記載の手引き】</w:t>
            </w:r>
          </w:p>
          <w:p w14:paraId="27D91919" w14:textId="77777777" w:rsidR="00F463F5" w:rsidRPr="00F463F5" w:rsidRDefault="00F463F5" w:rsidP="00F463F5">
            <w:pPr>
              <w:ind w:firstLineChars="100" w:firstLine="210"/>
            </w:pPr>
            <w:r>
              <w:rPr>
                <w:rFonts w:hint="eastAsia"/>
              </w:rPr>
              <w:t>治験薬の管理について、詳細を治験薬の取扱い手順書に記載する場合は、治験薬の取扱い手順書に従う旨を記載する。</w:t>
            </w:r>
          </w:p>
        </w:tc>
      </w:tr>
    </w:tbl>
    <w:p w14:paraId="1E15CF64" w14:textId="77777777" w:rsidR="00EB67C7" w:rsidRDefault="00EB67C7">
      <w:pPr>
        <w:pStyle w:val="ParagraphJ"/>
      </w:pPr>
    </w:p>
    <w:p w14:paraId="45C20113" w14:textId="77777777" w:rsidR="00EB67C7" w:rsidRDefault="00EB67C7">
      <w:pPr>
        <w:pStyle w:val="ParagraphJ"/>
      </w:pPr>
      <w:r>
        <w:rPr>
          <w:rFonts w:hint="eastAsia"/>
        </w:rPr>
        <w:t>治験薬の取扱い手順書に従い、保管管理を行う。</w:t>
      </w:r>
    </w:p>
    <w:p w14:paraId="3EB01643" w14:textId="77777777" w:rsidR="00EB67C7" w:rsidRDefault="00EB67C7">
      <w:pPr>
        <w:pStyle w:val="ParagraphJ"/>
      </w:pPr>
    </w:p>
    <w:p w14:paraId="0452D273" w14:textId="77777777" w:rsidR="00EB67C7" w:rsidRDefault="00EB67C7">
      <w:pPr>
        <w:pStyle w:val="30"/>
      </w:pPr>
      <w:bookmarkStart w:id="600" w:name="_Toc381190863"/>
      <w:r>
        <w:rPr>
          <w:rFonts w:hint="eastAsia"/>
        </w:rPr>
        <w:t>貯法</w:t>
      </w:r>
      <w:bookmarkEnd w:id="600"/>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3DD1ACA2" w14:textId="77777777" w:rsidTr="00A9507C">
        <w:tc>
          <w:tcPr>
            <w:tcW w:w="9268" w:type="dxa"/>
          </w:tcPr>
          <w:p w14:paraId="78602B8A" w14:textId="77777777" w:rsidR="00F463F5" w:rsidRDefault="00F463F5" w:rsidP="00F463F5">
            <w:pPr>
              <w:rPr>
                <w:b/>
              </w:rPr>
            </w:pPr>
            <w:r>
              <w:rPr>
                <w:rFonts w:hint="eastAsia"/>
                <w:b/>
              </w:rPr>
              <w:t>【記載の手引き】</w:t>
            </w:r>
          </w:p>
          <w:p w14:paraId="1C733BF4" w14:textId="77777777" w:rsidR="00F463F5" w:rsidRDefault="00F463F5" w:rsidP="00F463F5">
            <w:pPr>
              <w:ind w:firstLineChars="100" w:firstLine="210"/>
            </w:pPr>
            <w:r>
              <w:rPr>
                <w:rFonts w:hint="eastAsia"/>
              </w:rPr>
              <w:t>貯蔵条件（温度、遮光、湿度等）を設定する必要がある場合は記載する。</w:t>
            </w:r>
          </w:p>
          <w:p w14:paraId="0BCFCBFF" w14:textId="77777777" w:rsidR="00F463F5" w:rsidRPr="00F463F5" w:rsidRDefault="00F463F5" w:rsidP="00F463F5">
            <w:pPr>
              <w:ind w:firstLineChars="100" w:firstLine="210"/>
            </w:pPr>
            <w:r>
              <w:rPr>
                <w:rFonts w:hAnsi="ＭＳ Ｐ明朝" w:hint="eastAsia"/>
              </w:rPr>
              <w:t>治験薬の取扱い手順書に温度まで明記する。</w:t>
            </w:r>
          </w:p>
        </w:tc>
      </w:tr>
    </w:tbl>
    <w:p w14:paraId="2FD8A921" w14:textId="77777777" w:rsidR="00693AB8" w:rsidRPr="00F463F5" w:rsidRDefault="00693AB8">
      <w:pPr>
        <w:pStyle w:val="ParagraphJ"/>
      </w:pPr>
    </w:p>
    <w:p w14:paraId="25DD2E82" w14:textId="77777777" w:rsidR="00F463F5" w:rsidRDefault="00EB67C7" w:rsidP="00F463F5">
      <w:pPr>
        <w:pStyle w:val="ParagraphJ"/>
        <w:rPr>
          <w:rFonts w:hAnsi="ＭＳ Ｐ明朝"/>
        </w:rPr>
      </w:pPr>
      <w:r>
        <w:rPr>
          <w:rFonts w:hint="eastAsia"/>
        </w:rPr>
        <w:t>室温</w:t>
      </w:r>
      <w:r>
        <w:rPr>
          <w:rFonts w:hAnsi="ＭＳ Ｐ明朝" w:hint="eastAsia"/>
        </w:rPr>
        <w:t>保存</w:t>
      </w:r>
      <w:r w:rsidR="00693AB8">
        <w:rPr>
          <w:rFonts w:hAnsi="ＭＳ Ｐ明朝" w:hint="eastAsia"/>
        </w:rPr>
        <w:t>（</w:t>
      </w:r>
      <w:r w:rsidR="00693AB8">
        <w:rPr>
          <w:rFonts w:hAnsi="ＭＳ Ｐ明朝" w:hint="eastAsia"/>
        </w:rPr>
        <w:t>1</w:t>
      </w:r>
      <w:r w:rsidR="00693AB8">
        <w:rPr>
          <w:rFonts w:hAnsi="ＭＳ Ｐ明朝" w:hint="eastAsia"/>
        </w:rPr>
        <w:t>～</w:t>
      </w:r>
      <w:r w:rsidR="00693AB8">
        <w:rPr>
          <w:rFonts w:hAnsi="ＭＳ Ｐ明朝" w:hint="eastAsia"/>
        </w:rPr>
        <w:t>30</w:t>
      </w:r>
      <w:r w:rsidR="00693AB8">
        <w:rPr>
          <w:rFonts w:hAnsi="ＭＳ Ｐ明朝" w:hint="eastAsia"/>
        </w:rPr>
        <w:t>℃）</w:t>
      </w:r>
    </w:p>
    <w:p w14:paraId="314DEAB3" w14:textId="77777777" w:rsidR="00EB67C7" w:rsidRDefault="00693AB8" w:rsidP="00F463F5">
      <w:pPr>
        <w:pStyle w:val="ParagraphJ"/>
        <w:rPr>
          <w:rFonts w:hAnsi="ＭＳ Ｐ明朝"/>
        </w:rPr>
      </w:pPr>
      <w:r>
        <w:rPr>
          <w:rFonts w:hAnsi="ＭＳ Ｐ明朝" w:hint="eastAsia"/>
        </w:rPr>
        <w:t>治験薬</w:t>
      </w:r>
      <w:r w:rsidR="00005458">
        <w:rPr>
          <w:rFonts w:hAnsi="ＭＳ Ｐ明朝" w:hint="eastAsia"/>
        </w:rPr>
        <w:t>の取扱い</w:t>
      </w:r>
      <w:r>
        <w:rPr>
          <w:rFonts w:hAnsi="ＭＳ Ｐ明朝" w:hint="eastAsia"/>
        </w:rPr>
        <w:t>手順書に準じて保存する。</w:t>
      </w:r>
    </w:p>
    <w:p w14:paraId="153194B8" w14:textId="77777777" w:rsidR="00B929EF" w:rsidRDefault="00B929EF" w:rsidP="006E7AA7">
      <w:pPr>
        <w:pStyle w:val="ParagraphJ"/>
        <w:ind w:leftChars="0" w:left="0" w:firstLine="0"/>
      </w:pPr>
    </w:p>
    <w:p w14:paraId="2A231975" w14:textId="77777777" w:rsidR="00EB67C7" w:rsidRDefault="00EB67C7">
      <w:pPr>
        <w:pStyle w:val="30"/>
        <w:rPr>
          <w:bCs/>
        </w:rPr>
      </w:pPr>
      <w:bookmarkStart w:id="601" w:name="_Toc381190864"/>
      <w:r>
        <w:rPr>
          <w:rFonts w:hint="eastAsia"/>
        </w:rPr>
        <w:t>有効期間</w:t>
      </w:r>
      <w:bookmarkEnd w:id="601"/>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11CD8619" w14:textId="77777777" w:rsidTr="00A9507C">
        <w:tc>
          <w:tcPr>
            <w:tcW w:w="9018" w:type="dxa"/>
          </w:tcPr>
          <w:p w14:paraId="1F946357" w14:textId="77777777" w:rsidR="00F463F5" w:rsidRDefault="00F463F5" w:rsidP="00F463F5">
            <w:pPr>
              <w:rPr>
                <w:b/>
              </w:rPr>
            </w:pPr>
            <w:r>
              <w:rPr>
                <w:rFonts w:hint="eastAsia"/>
                <w:b/>
              </w:rPr>
              <w:t>【記載の手引き】</w:t>
            </w:r>
          </w:p>
          <w:p w14:paraId="1AB3BF2C" w14:textId="77777777" w:rsidR="00F463F5" w:rsidRDefault="00F463F5" w:rsidP="00F463F5">
            <w:pPr>
              <w:ind w:firstLineChars="100" w:firstLine="210"/>
            </w:pPr>
            <w:r>
              <w:rPr>
                <w:rFonts w:hint="eastAsia"/>
              </w:rPr>
              <w:t>有効期間を定める必要があるものについては、その内容を提示する必要がある。治験実施計画書に記載する又は治験薬の取扱い手順書に記載する場合のどちらでもよい。</w:t>
            </w:r>
          </w:p>
          <w:p w14:paraId="7CB9C828" w14:textId="77777777" w:rsidR="00F463F5" w:rsidRDefault="00F463F5" w:rsidP="00F463F5">
            <w:pPr>
              <w:ind w:firstLineChars="100" w:firstLine="210"/>
              <w:rPr>
                <w:rFonts w:hAnsi="ＭＳ Ｐ明朝"/>
              </w:rPr>
            </w:pPr>
            <w:r>
              <w:rPr>
                <w:rFonts w:hAnsi="ＭＳ Ｐ明朝" w:hint="eastAsia"/>
              </w:rPr>
              <w:t>ロットが多い、ロットごとに期限が異なる場合等は、実施医療機関ごとの手順書で対応する方法もある。</w:t>
            </w:r>
          </w:p>
          <w:p w14:paraId="7E40AA2D" w14:textId="77777777" w:rsidR="00F463F5" w:rsidRPr="00F463F5" w:rsidRDefault="00F463F5" w:rsidP="00F463F5">
            <w:pPr>
              <w:ind w:firstLineChars="100" w:firstLine="210"/>
              <w:rPr>
                <w:szCs w:val="20"/>
              </w:rPr>
            </w:pPr>
            <w:r>
              <w:rPr>
                <w:rFonts w:hAnsi="ＭＳ Ｐ明朝" w:hint="eastAsia"/>
              </w:rPr>
              <w:t>開封後の有効期限が分かれば記載する。</w:t>
            </w:r>
          </w:p>
        </w:tc>
      </w:tr>
    </w:tbl>
    <w:p w14:paraId="149E2967" w14:textId="77777777" w:rsidR="00366520" w:rsidRDefault="00366520">
      <w:pPr>
        <w:pStyle w:val="ParagraphJ"/>
        <w:rPr>
          <w:rFonts w:hAnsi="ＭＳ Ｐ明朝"/>
        </w:rPr>
      </w:pPr>
    </w:p>
    <w:p w14:paraId="12A7105D" w14:textId="77777777" w:rsidR="00EB67C7" w:rsidRDefault="00EB67C7">
      <w:pPr>
        <w:pStyle w:val="ParagraphJ"/>
        <w:rPr>
          <w:rFonts w:hAnsi="ＭＳ Ｐ明朝"/>
        </w:rPr>
      </w:pPr>
      <w:r>
        <w:rPr>
          <w:rFonts w:hAnsi="ＭＳ Ｐ明朝" w:hint="eastAsia"/>
        </w:rPr>
        <w:t>有効期間は治験薬の取扱い手順書に別途記載する。</w:t>
      </w:r>
    </w:p>
    <w:p w14:paraId="55BD8E52" w14:textId="77777777" w:rsidR="00CF4225" w:rsidRDefault="00CF4225" w:rsidP="00CF4225">
      <w:pPr>
        <w:pStyle w:val="ParagraphJ"/>
        <w:tabs>
          <w:tab w:val="left" w:pos="1260"/>
          <w:tab w:val="left" w:pos="2100"/>
        </w:tabs>
        <w:ind w:firstLineChars="204" w:firstLine="430"/>
        <w:rPr>
          <w:b/>
        </w:rPr>
      </w:pPr>
    </w:p>
    <w:p w14:paraId="765D8451" w14:textId="77777777" w:rsidR="00EB67C7" w:rsidRDefault="00EB67C7">
      <w:pPr>
        <w:pStyle w:val="30"/>
        <w:rPr>
          <w:b/>
          <w:bCs/>
          <w:color w:val="000000"/>
        </w:rPr>
      </w:pPr>
      <w:bookmarkStart w:id="602" w:name="_Toc381190865"/>
      <w:bookmarkStart w:id="603" w:name="_Toc381190866"/>
      <w:bookmarkStart w:id="604" w:name="_Toc381190867"/>
      <w:bookmarkStart w:id="605" w:name="_Toc381190868"/>
      <w:bookmarkStart w:id="606" w:name="_Toc381190869"/>
      <w:bookmarkStart w:id="607" w:name="_Toc381190877"/>
      <w:bookmarkStart w:id="608" w:name="_Toc381190878"/>
      <w:bookmarkStart w:id="609" w:name="_Toc381190879"/>
      <w:bookmarkEnd w:id="602"/>
      <w:bookmarkEnd w:id="603"/>
      <w:bookmarkEnd w:id="604"/>
      <w:bookmarkEnd w:id="605"/>
      <w:bookmarkEnd w:id="606"/>
      <w:bookmarkEnd w:id="607"/>
      <w:bookmarkEnd w:id="608"/>
      <w:r>
        <w:rPr>
          <w:rFonts w:hint="eastAsia"/>
        </w:rPr>
        <w:t>交付</w:t>
      </w:r>
      <w:bookmarkEnd w:id="609"/>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0A5CD8B8" w14:textId="77777777" w:rsidTr="00A9507C">
        <w:tc>
          <w:tcPr>
            <w:tcW w:w="9036" w:type="dxa"/>
          </w:tcPr>
          <w:p w14:paraId="7CAA17D9" w14:textId="77777777" w:rsidR="00F463F5" w:rsidRDefault="00F463F5" w:rsidP="00F463F5">
            <w:pPr>
              <w:rPr>
                <w:b/>
              </w:rPr>
            </w:pPr>
            <w:r>
              <w:rPr>
                <w:rFonts w:hint="eastAsia"/>
                <w:b/>
              </w:rPr>
              <w:t>【記載の手引き】</w:t>
            </w:r>
          </w:p>
          <w:p w14:paraId="2461ECED" w14:textId="77777777" w:rsidR="00F463F5" w:rsidRDefault="00F463F5" w:rsidP="00F463F5">
            <w:pPr>
              <w:ind w:firstLineChars="100" w:firstLine="210"/>
            </w:pPr>
            <w:r>
              <w:rPr>
                <w:rFonts w:hint="eastAsia"/>
              </w:rPr>
              <w:t>運搬業者を用いて交付する場合には、治験薬の品質管理、運搬及び交付を確実に行うために別途手順書を作成するとともに、運搬業者と契約締結を行っておく。</w:t>
            </w:r>
          </w:p>
          <w:p w14:paraId="5BCAF4C5" w14:textId="77777777" w:rsidR="00F463F5" w:rsidRDefault="00F463F5" w:rsidP="00F463F5">
            <w:pPr>
              <w:rPr>
                <w:b/>
              </w:rPr>
            </w:pPr>
            <w:r>
              <w:rPr>
                <w:rFonts w:hint="eastAsia"/>
                <w:b/>
              </w:rPr>
              <w:t>【参考】</w:t>
            </w:r>
          </w:p>
          <w:p w14:paraId="141D1E02" w14:textId="77777777" w:rsidR="00F463F5" w:rsidRDefault="00F463F5" w:rsidP="00F463F5">
            <w:pPr>
              <w:ind w:firstLineChars="100" w:firstLine="210"/>
            </w:pPr>
            <w:r>
              <w:t>GCP</w:t>
            </w:r>
            <w:r>
              <w:rPr>
                <w:rFonts w:hint="eastAsia"/>
              </w:rPr>
              <w:t>第</w:t>
            </w:r>
            <w:r>
              <w:t>17</w:t>
            </w:r>
            <w:r>
              <w:rPr>
                <w:rFonts w:hint="eastAsia"/>
              </w:rPr>
              <w:t>条　治験薬の交付</w:t>
            </w:r>
          </w:p>
          <w:p w14:paraId="3C14F08B" w14:textId="77777777" w:rsidR="00F463F5" w:rsidRPr="00F463F5" w:rsidRDefault="00F463F5" w:rsidP="00F463F5">
            <w:pPr>
              <w:ind w:firstLineChars="100" w:firstLine="210"/>
            </w:pPr>
            <w:r>
              <w:rPr>
                <w:rFonts w:hint="eastAsia"/>
              </w:rPr>
              <w:t>答申</w:t>
            </w:r>
            <w:r>
              <w:rPr>
                <w:rFonts w:hint="eastAsia"/>
              </w:rPr>
              <w:t>GCP8-1-10</w:t>
            </w:r>
            <w:r>
              <w:rPr>
                <w:rFonts w:hint="eastAsia"/>
              </w:rPr>
              <w:t xml:space="preserve">　治験薬の交付及び取扱い</w:t>
            </w:r>
          </w:p>
        </w:tc>
      </w:tr>
    </w:tbl>
    <w:p w14:paraId="26F2C49E" w14:textId="77777777" w:rsidR="00EB67C7" w:rsidRDefault="00EB67C7">
      <w:pPr>
        <w:ind w:leftChars="200" w:left="420" w:firstLineChars="100" w:firstLine="210"/>
        <w:rPr>
          <w:rFonts w:ascii="ＭＳ Ｐ明朝" w:eastAsia="ＭＳ Ｐ明朝" w:hAnsi="ＭＳ Ｐ明朝"/>
        </w:rPr>
      </w:pPr>
    </w:p>
    <w:p w14:paraId="4A6D9699" w14:textId="77777777" w:rsidR="00EB67C7" w:rsidRDefault="00EB67C7">
      <w:pPr>
        <w:pStyle w:val="ParagraphJ"/>
      </w:pPr>
      <w:r>
        <w:rPr>
          <w:rFonts w:hint="eastAsia"/>
        </w:rPr>
        <w:t>治験依頼者は、実施医療機関の長と治験に関する契約を締結後、治験薬管理者に、治験薬及び治験依頼者が定める治験薬の取扱い手順書を交付する。</w:t>
      </w:r>
    </w:p>
    <w:p w14:paraId="69374412" w14:textId="77777777" w:rsidR="00EB67C7" w:rsidRDefault="00EB67C7"/>
    <w:p w14:paraId="083B543D" w14:textId="77777777" w:rsidR="00EB67C7" w:rsidRDefault="00EB67C7">
      <w:pPr>
        <w:pStyle w:val="30"/>
        <w:rPr>
          <w:rFonts w:eastAsia="ＭＳ Ｐゴシック"/>
          <w:bCs/>
          <w:color w:val="000000"/>
          <w:szCs w:val="20"/>
        </w:rPr>
      </w:pPr>
      <w:bookmarkStart w:id="610" w:name="_Toc381190880"/>
      <w:r>
        <w:rPr>
          <w:rFonts w:hint="eastAsia"/>
          <w:bCs/>
          <w:color w:val="000000"/>
        </w:rPr>
        <w:t>保管・管理</w:t>
      </w:r>
      <w:bookmarkEnd w:id="610"/>
    </w:p>
    <w:p w14:paraId="671B58A3" w14:textId="77777777" w:rsidR="00EB67C7" w:rsidRDefault="00EB67C7">
      <w:pPr>
        <w:pStyle w:val="ParagraphJ"/>
      </w:pPr>
      <w:r>
        <w:rPr>
          <w:rFonts w:hint="eastAsia"/>
        </w:rPr>
        <w:t>治験薬管理者は、治験薬の取扱い手順書に従って治験薬を適切に保管し、管理及び使用状況を記録する。</w:t>
      </w:r>
    </w:p>
    <w:p w14:paraId="60B9D5AC" w14:textId="53F73E09" w:rsidR="00EB67C7" w:rsidRDefault="00EB67C7" w:rsidP="001165B0">
      <w:pPr>
        <w:pStyle w:val="ParagraphJ"/>
      </w:pPr>
      <w:r>
        <w:rPr>
          <w:rFonts w:hint="eastAsia"/>
        </w:rPr>
        <w:t>なお、本治験薬は本治験にのみ使用し、他の目的に使用してはならない。</w:t>
      </w:r>
    </w:p>
    <w:p w14:paraId="6C9C9151" w14:textId="77777777" w:rsidR="00EB67C7" w:rsidRDefault="00EB67C7"/>
    <w:p w14:paraId="4D7FB01C" w14:textId="77777777" w:rsidR="00EB67C7" w:rsidRDefault="00EB67C7">
      <w:pPr>
        <w:pStyle w:val="30"/>
        <w:rPr>
          <w:bCs/>
          <w:color w:val="000000"/>
        </w:rPr>
      </w:pPr>
      <w:bookmarkStart w:id="611" w:name="_Toc381190881"/>
      <w:r>
        <w:rPr>
          <w:rFonts w:hint="eastAsia"/>
          <w:bCs/>
          <w:color w:val="000000"/>
        </w:rPr>
        <w:t>回収</w:t>
      </w:r>
      <w:bookmarkEnd w:id="611"/>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F463F5" w14:paraId="0C4388A3" w14:textId="77777777" w:rsidTr="00A9507C">
        <w:tc>
          <w:tcPr>
            <w:tcW w:w="9268" w:type="dxa"/>
          </w:tcPr>
          <w:p w14:paraId="3693FA5D" w14:textId="77777777" w:rsidR="00F463F5" w:rsidRDefault="00F463F5" w:rsidP="00F463F5">
            <w:pPr>
              <w:rPr>
                <w:b/>
              </w:rPr>
            </w:pPr>
            <w:r>
              <w:rPr>
                <w:rFonts w:hint="eastAsia"/>
                <w:b/>
              </w:rPr>
              <w:t>【記載の手引き】</w:t>
            </w:r>
          </w:p>
          <w:p w14:paraId="65F8939B" w14:textId="77777777" w:rsidR="00F463F5" w:rsidRPr="00F463F5" w:rsidRDefault="00F463F5" w:rsidP="00F463F5">
            <w:pPr>
              <w:ind w:firstLineChars="100" w:firstLine="210"/>
            </w:pPr>
            <w:r>
              <w:rPr>
                <w:rFonts w:hint="eastAsia"/>
              </w:rPr>
              <w:t>回収については、明確に記載する。使用済みバイアルや感染性廃棄物に該当する場合は、バイオハザードの観点から回収しない場合もあり、その取扱いについては治験薬管理手順書等に記載する。</w:t>
            </w:r>
          </w:p>
        </w:tc>
      </w:tr>
    </w:tbl>
    <w:p w14:paraId="15DD9B33" w14:textId="77777777" w:rsidR="00CF4225" w:rsidRDefault="00CF4225" w:rsidP="00386C6F">
      <w:pPr>
        <w:pStyle w:val="ParagraphJ"/>
        <w:ind w:leftChars="0" w:left="0" w:firstLine="0"/>
      </w:pPr>
    </w:p>
    <w:p w14:paraId="7197C007" w14:textId="77777777" w:rsidR="00EB67C7" w:rsidRPr="00386C6F" w:rsidRDefault="00EB67C7">
      <w:pPr>
        <w:pStyle w:val="ParagraphJ"/>
      </w:pPr>
      <w:r w:rsidRPr="00386C6F">
        <w:rPr>
          <w:rFonts w:hint="eastAsia"/>
        </w:rPr>
        <w:t>治験依頼者は治験薬管理者より残薬（被験者よりの回収治験薬及び未使用治験薬）及び空箱を回収する。また、治験薬の保管・管理記録の写しを入手する。</w:t>
      </w:r>
    </w:p>
    <w:p w14:paraId="65AEB7D7" w14:textId="77777777" w:rsidR="00EB67C7" w:rsidRPr="00386C6F" w:rsidRDefault="00EB67C7">
      <w:pPr>
        <w:pStyle w:val="ParagraphJ"/>
      </w:pPr>
      <w:r w:rsidRPr="00386C6F">
        <w:rPr>
          <w:rFonts w:hint="eastAsia"/>
        </w:rPr>
        <w:t>治験薬管理者は、開鍵前に返却する場合、残薬の数量を確認した上で、交付時の小箱に戻し、封印をして治験依頼者に返却し、実施医療機関での治験薬の保管・管理記録の写しを治験依頼者に提供する。</w:t>
      </w:r>
    </w:p>
    <w:p w14:paraId="7ACF9123" w14:textId="77777777" w:rsidR="00CE6C46" w:rsidRDefault="00CE6C46" w:rsidP="00A1449E">
      <w:pPr>
        <w:pStyle w:val="a1"/>
        <w:numPr>
          <w:ilvl w:val="0"/>
          <w:numId w:val="0"/>
        </w:numPr>
        <w:ind w:leftChars="100" w:left="210" w:firstLineChars="100" w:firstLine="210"/>
        <w:rPr>
          <w:rFonts w:hAnsi="ＭＳ 明朝"/>
          <w:color w:val="000000"/>
        </w:rPr>
      </w:pPr>
    </w:p>
    <w:p w14:paraId="07FFEA59" w14:textId="77777777" w:rsidR="00FF306A" w:rsidRDefault="00FF306A" w:rsidP="006E7AA7">
      <w:pPr>
        <w:pStyle w:val="1"/>
      </w:pPr>
      <w:bookmarkStart w:id="612" w:name="_Toc381190882"/>
      <w:r>
        <w:rPr>
          <w:rFonts w:hint="eastAsia"/>
        </w:rPr>
        <w:t>併用薬及び併用療法</w:t>
      </w:r>
      <w:bookmarkEnd w:id="612"/>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0CA51188" w14:textId="77777777" w:rsidTr="00A9507C">
        <w:tc>
          <w:tcPr>
            <w:tcW w:w="9036" w:type="dxa"/>
          </w:tcPr>
          <w:p w14:paraId="7FCE0AE8" w14:textId="77777777" w:rsidR="00F463F5" w:rsidRDefault="00F463F5" w:rsidP="00F463F5">
            <w:pPr>
              <w:rPr>
                <w:b/>
              </w:rPr>
            </w:pPr>
            <w:r>
              <w:rPr>
                <w:rFonts w:hint="eastAsia"/>
                <w:b/>
              </w:rPr>
              <w:t>【記載の手引き】</w:t>
            </w:r>
          </w:p>
          <w:p w14:paraId="7C77AEDC" w14:textId="4F13C8B1" w:rsidR="00F463F5" w:rsidRDefault="00F463F5" w:rsidP="00F463F5">
            <w:pPr>
              <w:ind w:firstLineChars="100" w:firstLine="210"/>
            </w:pPr>
            <w:r>
              <w:rPr>
                <w:rFonts w:hint="eastAsia"/>
              </w:rPr>
              <w:t>併用禁止薬、併用制限薬は種類別に成分を含めて記載する。投与経路によって異なる場合は</w:t>
            </w:r>
            <w:r w:rsidR="000452A9">
              <w:rPr>
                <w:rFonts w:hint="eastAsia"/>
              </w:rPr>
              <w:t>その旨、</w:t>
            </w:r>
            <w:r>
              <w:rPr>
                <w:rFonts w:hint="eastAsia"/>
              </w:rPr>
              <w:t>記載する。なお、種類が多い場合には、別途リストを作成する方がわかりやすい。</w:t>
            </w:r>
          </w:p>
          <w:p w14:paraId="167C2BF4" w14:textId="45071DF2" w:rsidR="00F463F5" w:rsidRPr="006E7AA7" w:rsidRDefault="00F463F5" w:rsidP="00F463F5">
            <w:pPr>
              <w:ind w:firstLineChars="100" w:firstLine="210"/>
            </w:pPr>
            <w:r w:rsidRPr="000452A9">
              <w:rPr>
                <w:rFonts w:hint="eastAsia"/>
              </w:rPr>
              <w:t>療法は範囲や内容を誤解が</w:t>
            </w:r>
            <w:r w:rsidR="00240DD9" w:rsidRPr="000452A9">
              <w:rPr>
                <w:rFonts w:hint="eastAsia"/>
              </w:rPr>
              <w:t>無いよう</w:t>
            </w:r>
            <w:r w:rsidRPr="000452A9">
              <w:rPr>
                <w:rFonts w:hint="eastAsia"/>
              </w:rPr>
              <w:t>に記載する｡</w:t>
            </w:r>
          </w:p>
          <w:p w14:paraId="34AEF733" w14:textId="77777777" w:rsidR="00F463F5" w:rsidRDefault="00F463F5" w:rsidP="00F463F5">
            <w:pPr>
              <w:pStyle w:val="13"/>
              <w:ind w:firstLine="0"/>
              <w:rPr>
                <w:rFonts w:ascii="Times New Roman" w:hAnsi="Times New Roman"/>
                <w:b/>
                <w:sz w:val="21"/>
                <w:szCs w:val="21"/>
              </w:rPr>
            </w:pPr>
            <w:r>
              <w:rPr>
                <w:rFonts w:ascii="Times New Roman" w:hAnsi="Times New Roman" w:hint="eastAsia"/>
                <w:b/>
                <w:sz w:val="21"/>
                <w:szCs w:val="21"/>
              </w:rPr>
              <w:t>【参考】</w:t>
            </w:r>
          </w:p>
          <w:p w14:paraId="374E24E9" w14:textId="77777777" w:rsidR="00F463F5" w:rsidRDefault="00F463F5" w:rsidP="00F463F5">
            <w:pPr>
              <w:ind w:firstLineChars="100" w:firstLine="210"/>
            </w:pPr>
            <w:r>
              <w:rPr>
                <w:rFonts w:hint="eastAsia"/>
              </w:rPr>
              <w:t>答申</w:t>
            </w:r>
            <w:r>
              <w:t>GCP10-6</w:t>
            </w:r>
            <w:r>
              <w:rPr>
                <w:rFonts w:hint="eastAsia"/>
              </w:rPr>
              <w:t xml:space="preserve"> </w:t>
            </w:r>
            <w:r>
              <w:t>2)</w:t>
            </w:r>
          </w:p>
          <w:p w14:paraId="4BEAE020" w14:textId="77777777" w:rsidR="00F463F5" w:rsidRDefault="00F463F5" w:rsidP="00F463F5">
            <w:pPr>
              <w:ind w:firstLineChars="100" w:firstLine="210"/>
            </w:pPr>
            <w:r>
              <w:t>ICH-E3-9.4.7</w:t>
            </w:r>
            <w:r>
              <w:rPr>
                <w:rFonts w:hint="eastAsia"/>
              </w:rPr>
              <w:t xml:space="preserve">　前治療及び併用療法</w:t>
            </w:r>
          </w:p>
        </w:tc>
      </w:tr>
    </w:tbl>
    <w:p w14:paraId="37894053" w14:textId="77777777" w:rsidR="008A41ED" w:rsidRDefault="008A41ED" w:rsidP="00FF306A">
      <w:pPr>
        <w:pStyle w:val="a1"/>
        <w:numPr>
          <w:ilvl w:val="0"/>
          <w:numId w:val="0"/>
        </w:numPr>
        <w:ind w:left="420"/>
        <w:rPr>
          <w:color w:val="000000"/>
        </w:rPr>
      </w:pPr>
    </w:p>
    <w:p w14:paraId="277577A3" w14:textId="77777777" w:rsidR="00FF306A" w:rsidRDefault="00FF306A" w:rsidP="006E7AA7">
      <w:pPr>
        <w:pStyle w:val="20"/>
      </w:pPr>
      <w:bookmarkStart w:id="613" w:name="_Toc381190883"/>
      <w:r>
        <w:rPr>
          <w:rFonts w:hint="eastAsia"/>
        </w:rPr>
        <w:t>併用禁止薬・療法</w:t>
      </w:r>
      <w:bookmarkEnd w:id="613"/>
    </w:p>
    <w:p w14:paraId="607B66A1" w14:textId="77777777" w:rsidR="00FF306A" w:rsidRDefault="00FF306A" w:rsidP="00FF306A">
      <w:pPr>
        <w:ind w:leftChars="100" w:left="210" w:firstLineChars="100" w:firstLine="210"/>
      </w:pPr>
      <w:r>
        <w:rPr>
          <w:rFonts w:hint="eastAsia"/>
        </w:rPr>
        <w:t>治験薬の評価に影響を及ぼすと考えられる以下の薬剤・療法の併用は治験薬投与当日から投与</w:t>
      </w:r>
      <w:r>
        <w:rPr>
          <w:rFonts w:hint="eastAsia"/>
        </w:rPr>
        <w:t>8</w:t>
      </w:r>
      <w:r>
        <w:rPr>
          <w:rFonts w:hint="eastAsia"/>
        </w:rPr>
        <w:t>日目の観察（＋</w:t>
      </w:r>
      <w:r>
        <w:rPr>
          <w:rFonts w:hint="eastAsia"/>
        </w:rPr>
        <w:t>1</w:t>
      </w:r>
      <w:r>
        <w:rPr>
          <w:rFonts w:hint="eastAsia"/>
        </w:rPr>
        <w:t>日の許容期間も含む）を終了するまで禁止とする。なお、治験薬投与開始後にこれらの薬剤・療法の使用が必要となった場合は、治験を中止し、中止時の観察項目を速やかに実施する。</w:t>
      </w:r>
    </w:p>
    <w:p w14:paraId="791D1416" w14:textId="77777777" w:rsidR="001165B0" w:rsidRDefault="001165B0" w:rsidP="00FF306A">
      <w:pPr>
        <w:ind w:leftChars="100" w:left="210" w:firstLineChars="100" w:firstLine="210"/>
      </w:pPr>
    </w:p>
    <w:p w14:paraId="670FF38D" w14:textId="77777777" w:rsidR="005A22A7" w:rsidRDefault="00FF306A" w:rsidP="00781B80">
      <w:pPr>
        <w:pStyle w:val="NumberListJ"/>
        <w:numPr>
          <w:ilvl w:val="0"/>
          <w:numId w:val="35"/>
        </w:numPr>
      </w:pPr>
      <w:r>
        <w:rPr>
          <w:rFonts w:hint="eastAsia"/>
        </w:rPr>
        <w:t>併用禁止薬</w:t>
      </w:r>
    </w:p>
    <w:p w14:paraId="69FF547E" w14:textId="77777777" w:rsidR="00FF306A" w:rsidRDefault="00FF306A" w:rsidP="00F463F5">
      <w:pPr>
        <w:ind w:firstLineChars="300" w:firstLine="630"/>
      </w:pPr>
      <w:r>
        <w:rPr>
          <w:rFonts w:hint="eastAsia"/>
        </w:rPr>
        <w:t>クマリン系抗凝固薬、抗ウイルス薬、抗生剤、解熱鎮痛剤</w:t>
      </w:r>
    </w:p>
    <w:p w14:paraId="668E324D" w14:textId="77777777" w:rsidR="00FF306A" w:rsidRDefault="00FF306A" w:rsidP="00FF306A">
      <w:pPr>
        <w:pStyle w:val="a1"/>
        <w:numPr>
          <w:ilvl w:val="0"/>
          <w:numId w:val="0"/>
        </w:numPr>
        <w:ind w:left="420"/>
        <w:rPr>
          <w:color w:val="000000"/>
        </w:rPr>
      </w:pPr>
    </w:p>
    <w:p w14:paraId="782CAB55" w14:textId="77777777" w:rsidR="00FF306A" w:rsidRDefault="00FF306A" w:rsidP="00781B80">
      <w:pPr>
        <w:pStyle w:val="NumberListJ"/>
        <w:numPr>
          <w:ilvl w:val="0"/>
          <w:numId w:val="33"/>
        </w:numPr>
      </w:pPr>
      <w:r>
        <w:rPr>
          <w:rFonts w:hint="eastAsia"/>
        </w:rPr>
        <w:t>併用禁止療法</w:t>
      </w:r>
    </w:p>
    <w:p w14:paraId="64B5C347" w14:textId="77777777" w:rsidR="00FF306A" w:rsidRDefault="00FF306A" w:rsidP="00FF306A">
      <w:pPr>
        <w:ind w:firstLineChars="300" w:firstLine="630"/>
      </w:pPr>
      <w:r>
        <w:rPr>
          <w:rFonts w:hint="eastAsia"/>
        </w:rPr>
        <w:t>ネブライザー及び咽頭処置（ルゴール、塩化亜鉛）</w:t>
      </w:r>
    </w:p>
    <w:p w14:paraId="7D86B90D" w14:textId="77777777" w:rsidR="00FF306A" w:rsidRDefault="00FF306A" w:rsidP="00FF306A">
      <w:pPr>
        <w:pStyle w:val="NumberListJ"/>
        <w:numPr>
          <w:ilvl w:val="0"/>
          <w:numId w:val="0"/>
        </w:numPr>
        <w:ind w:left="210"/>
      </w:pPr>
    </w:p>
    <w:p w14:paraId="34763257" w14:textId="77777777" w:rsidR="00FF306A" w:rsidRDefault="00FF306A" w:rsidP="006E7AA7">
      <w:pPr>
        <w:pStyle w:val="20"/>
      </w:pPr>
      <w:bookmarkStart w:id="614" w:name="_Toc381190884"/>
      <w:r>
        <w:rPr>
          <w:rFonts w:hint="eastAsia"/>
        </w:rPr>
        <w:t>併用制限薬・療法</w:t>
      </w:r>
      <w:bookmarkEnd w:id="614"/>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60EEFA25" w14:textId="77777777" w:rsidTr="00A9507C">
        <w:tc>
          <w:tcPr>
            <w:tcW w:w="9036" w:type="dxa"/>
          </w:tcPr>
          <w:p w14:paraId="35760EF2" w14:textId="77777777" w:rsidR="00F463F5" w:rsidRDefault="00F463F5" w:rsidP="00F463F5">
            <w:pPr>
              <w:rPr>
                <w:b/>
              </w:rPr>
            </w:pPr>
            <w:r>
              <w:rPr>
                <w:rFonts w:hint="eastAsia"/>
                <w:b/>
              </w:rPr>
              <w:t>【記載の手引き】</w:t>
            </w:r>
          </w:p>
          <w:p w14:paraId="0D281D81" w14:textId="77777777" w:rsidR="00F463F5" w:rsidRDefault="00F463F5" w:rsidP="00F463F5">
            <w:pPr>
              <w:ind w:firstLineChars="100" w:firstLine="210"/>
              <w:rPr>
                <w:rFonts w:hAnsi="ＭＳ Ｐ明朝"/>
              </w:rPr>
            </w:pPr>
            <w:r>
              <w:rPr>
                <w:rFonts w:hAnsi="ＭＳ Ｐ明朝" w:hint="eastAsia"/>
              </w:rPr>
              <w:t>併用制限薬・療法は、完全禁止が困難なものに限り認め、使用した場合に薬剤名、開始・終了時期、使用量、使用目的等の情報を症例報告書に記載する。</w:t>
            </w:r>
          </w:p>
          <w:p w14:paraId="57008B32" w14:textId="77777777" w:rsidR="00F463F5" w:rsidRDefault="00F463F5" w:rsidP="00F463F5">
            <w:pPr>
              <w:ind w:firstLineChars="100" w:firstLine="210"/>
            </w:pPr>
            <w:r>
              <w:rPr>
                <w:rFonts w:hint="eastAsia"/>
              </w:rPr>
              <w:t>併用制限薬</w:t>
            </w:r>
            <w:r>
              <w:rPr>
                <w:rFonts w:hAnsi="ＭＳ Ｐ明朝" w:hint="eastAsia"/>
                <w:color w:val="0000FF"/>
              </w:rPr>
              <w:t>・</w:t>
            </w:r>
            <w:r>
              <w:rPr>
                <w:rFonts w:hint="eastAsia"/>
              </w:rPr>
              <w:t>療法が設定される場合は、特別な理由がない限り、その期間は統一する。</w:t>
            </w:r>
          </w:p>
          <w:p w14:paraId="4AE8D2E2" w14:textId="77777777" w:rsidR="00F463F5" w:rsidRPr="00F463F5" w:rsidRDefault="00F463F5" w:rsidP="00F463F5">
            <w:pPr>
              <w:ind w:firstLineChars="100" w:firstLine="210"/>
            </w:pPr>
            <w:r>
              <w:rPr>
                <w:rFonts w:hint="eastAsia"/>
              </w:rPr>
              <w:lastRenderedPageBreak/>
              <w:t>治験期間を通じて内容を変更せず継続して実施する等、併用制限により実施可能とする場合にはその旨を記載する。</w:t>
            </w:r>
          </w:p>
        </w:tc>
      </w:tr>
    </w:tbl>
    <w:p w14:paraId="4AFF59AC" w14:textId="77777777" w:rsidR="00FF306A" w:rsidRDefault="00FF306A" w:rsidP="00FF306A">
      <w:pPr>
        <w:ind w:leftChars="100" w:left="210" w:firstLineChars="100" w:firstLine="210"/>
        <w:rPr>
          <w:rFonts w:hAnsi="ＭＳ Ｐ明朝"/>
        </w:rPr>
      </w:pPr>
    </w:p>
    <w:p w14:paraId="02FEF839" w14:textId="4ACAFC78" w:rsidR="00FF306A" w:rsidRDefault="00FF306A" w:rsidP="00FF306A">
      <w:pPr>
        <w:ind w:leftChars="100" w:left="210" w:firstLineChars="100" w:firstLine="210"/>
        <w:rPr>
          <w:rFonts w:hAnsi="ＭＳ Ｐ明朝"/>
        </w:rPr>
      </w:pPr>
      <w:r>
        <w:rPr>
          <w:rFonts w:hAnsi="ＭＳ Ｐ明朝" w:hint="eastAsia"/>
        </w:rPr>
        <w:t>以下薬剤・療法については併用を避けるが、やむを得ず併用する場合は、薬剤名、</w:t>
      </w:r>
      <w:r>
        <w:rPr>
          <w:rFonts w:hAnsi="ＭＳ Ｐ明朝" w:hint="eastAsia"/>
        </w:rPr>
        <w:t>1</w:t>
      </w:r>
      <w:r>
        <w:rPr>
          <w:rFonts w:hAnsi="ＭＳ Ｐ明朝" w:hint="eastAsia"/>
        </w:rPr>
        <w:t>日量、投与期間（開始・終了時期）、投与理由、療法名、実施回数、実施期間（開始・終了時期）及び実施理由を症例報告書に記載する。</w:t>
      </w:r>
    </w:p>
    <w:p w14:paraId="44B0B3B1" w14:textId="77777777" w:rsidR="00B05C5A" w:rsidRDefault="00B05C5A" w:rsidP="00FF306A">
      <w:pPr>
        <w:ind w:leftChars="100" w:left="210" w:firstLineChars="100" w:firstLine="210"/>
      </w:pPr>
    </w:p>
    <w:p w14:paraId="49EA6F3B" w14:textId="77777777" w:rsidR="00FF306A" w:rsidRDefault="00FF306A" w:rsidP="00781B80">
      <w:pPr>
        <w:pStyle w:val="NumberListJ"/>
        <w:numPr>
          <w:ilvl w:val="0"/>
          <w:numId w:val="37"/>
        </w:numPr>
      </w:pPr>
      <w:r>
        <w:rPr>
          <w:rFonts w:hint="eastAsia"/>
        </w:rPr>
        <w:t>併用制限薬</w:t>
      </w:r>
    </w:p>
    <w:p w14:paraId="41BA13C8" w14:textId="77777777" w:rsidR="00FF306A" w:rsidRDefault="00FF306A" w:rsidP="00FF306A">
      <w:pPr>
        <w:ind w:leftChars="200" w:left="420" w:firstLineChars="66" w:firstLine="139"/>
      </w:pPr>
      <w:r>
        <w:rPr>
          <w:rFonts w:hint="eastAsia"/>
        </w:rPr>
        <w:t>以下の併用制限薬は、治験期間中、内容を変更することなく継続する。</w:t>
      </w:r>
    </w:p>
    <w:p w14:paraId="1A95C855" w14:textId="77777777" w:rsidR="00FF306A" w:rsidRDefault="00FF306A" w:rsidP="00FF306A">
      <w:pPr>
        <w:ind w:leftChars="170" w:left="357" w:firstLineChars="100" w:firstLine="210"/>
      </w:pPr>
      <w:r>
        <w:rPr>
          <w:rFonts w:hint="eastAsia"/>
        </w:rPr>
        <w:t>活性型ビタミン剤（サプリメントを含む）、合併症治療薬</w:t>
      </w:r>
    </w:p>
    <w:p w14:paraId="386D23E7" w14:textId="77777777" w:rsidR="00FF306A" w:rsidRDefault="00FF306A" w:rsidP="00FF306A">
      <w:pPr>
        <w:ind w:leftChars="100" w:left="210" w:firstLineChars="100" w:firstLine="210"/>
      </w:pPr>
    </w:p>
    <w:p w14:paraId="4E071A87" w14:textId="77777777" w:rsidR="00FF306A" w:rsidRDefault="00FF306A" w:rsidP="00781B80">
      <w:pPr>
        <w:pStyle w:val="NumberListJ"/>
        <w:numPr>
          <w:ilvl w:val="0"/>
          <w:numId w:val="34"/>
        </w:numPr>
      </w:pPr>
      <w:r>
        <w:rPr>
          <w:rFonts w:hint="eastAsia"/>
        </w:rPr>
        <w:t>併用療法（例：食事療法・運動療法）は、同意取得後から治験薬投与期間を通じ、変更しないものとする。</w:t>
      </w:r>
    </w:p>
    <w:p w14:paraId="01917D12" w14:textId="77777777" w:rsidR="00A1449E" w:rsidRPr="00A1449E" w:rsidRDefault="00A1449E">
      <w:pPr>
        <w:pStyle w:val="ParagraphJ"/>
        <w:rPr>
          <w:sz w:val="24"/>
          <w:szCs w:val="24"/>
        </w:rPr>
      </w:pPr>
    </w:p>
    <w:p w14:paraId="4577CEB7" w14:textId="77777777" w:rsidR="00EB67C7" w:rsidRDefault="00EB67C7" w:rsidP="006E7AA7">
      <w:pPr>
        <w:pStyle w:val="1"/>
      </w:pPr>
      <w:bookmarkStart w:id="615" w:name="_Toc346559994"/>
      <w:bookmarkStart w:id="616" w:name="_Toc346559995"/>
      <w:bookmarkStart w:id="617" w:name="_Toc346559996"/>
      <w:bookmarkStart w:id="618" w:name="_Toc346559997"/>
      <w:bookmarkStart w:id="619" w:name="_Toc346559998"/>
      <w:bookmarkStart w:id="620" w:name="_Toc346559999"/>
      <w:bookmarkStart w:id="621" w:name="_Toc346560000"/>
      <w:bookmarkStart w:id="622" w:name="_Toc346560001"/>
      <w:bookmarkStart w:id="623" w:name="_Toc346560002"/>
      <w:bookmarkStart w:id="624" w:name="_Toc346560003"/>
      <w:bookmarkStart w:id="625" w:name="_Toc346560004"/>
      <w:bookmarkStart w:id="626" w:name="_Toc346560005"/>
      <w:bookmarkStart w:id="627" w:name="_Toc346560006"/>
      <w:bookmarkStart w:id="628" w:name="_Toc346560007"/>
      <w:bookmarkStart w:id="629" w:name="_Toc346560008"/>
      <w:bookmarkStart w:id="630" w:name="_Toc346560009"/>
      <w:bookmarkStart w:id="631" w:name="_Toc346560010"/>
      <w:bookmarkStart w:id="632" w:name="_Toc346560011"/>
      <w:bookmarkStart w:id="633" w:name="_Toc346560012"/>
      <w:bookmarkStart w:id="634" w:name="_Toc346560013"/>
      <w:bookmarkStart w:id="635" w:name="_Toc346560014"/>
      <w:bookmarkStart w:id="636" w:name="_Toc346560015"/>
      <w:bookmarkStart w:id="637" w:name="_Toc346560016"/>
      <w:bookmarkStart w:id="638" w:name="_Toc346560017"/>
      <w:bookmarkStart w:id="639" w:name="_Toc346560018"/>
      <w:bookmarkStart w:id="640" w:name="_Toc346560019"/>
      <w:bookmarkStart w:id="641" w:name="_Toc346560020"/>
      <w:bookmarkStart w:id="642" w:name="_Toc346560021"/>
      <w:bookmarkStart w:id="643" w:name="_Toc346560022"/>
      <w:bookmarkStart w:id="644" w:name="_Toc346560023"/>
      <w:bookmarkStart w:id="645" w:name="_Toc346560024"/>
      <w:bookmarkStart w:id="646" w:name="_Toc346560025"/>
      <w:bookmarkStart w:id="647" w:name="_Toc346560026"/>
      <w:bookmarkStart w:id="648" w:name="_Toc346560027"/>
      <w:bookmarkStart w:id="649" w:name="_Toc346560028"/>
      <w:bookmarkStart w:id="650" w:name="_Toc346560029"/>
      <w:bookmarkStart w:id="651" w:name="_Toc346560030"/>
      <w:bookmarkStart w:id="652" w:name="_Toc252275946"/>
      <w:bookmarkStart w:id="653" w:name="_Toc252275947"/>
      <w:bookmarkStart w:id="654" w:name="_Toc252275948"/>
      <w:bookmarkStart w:id="655" w:name="_Toc252275949"/>
      <w:bookmarkStart w:id="656" w:name="_Toc252275950"/>
      <w:bookmarkStart w:id="657" w:name="_Toc346560031"/>
      <w:bookmarkStart w:id="658" w:name="_Toc346560032"/>
      <w:bookmarkStart w:id="659" w:name="_Toc346560033"/>
      <w:bookmarkStart w:id="660" w:name="_Toc346560034"/>
      <w:bookmarkStart w:id="661" w:name="_Toc346560035"/>
      <w:bookmarkStart w:id="662" w:name="_Toc346560036"/>
      <w:bookmarkStart w:id="663" w:name="_Toc346560037"/>
      <w:bookmarkStart w:id="664" w:name="_Toc346560038"/>
      <w:bookmarkStart w:id="665" w:name="_Toc346560039"/>
      <w:bookmarkStart w:id="666" w:name="_Toc346560040"/>
      <w:bookmarkStart w:id="667" w:name="_Toc346560041"/>
      <w:bookmarkStart w:id="668" w:name="_Toc346560042"/>
      <w:bookmarkStart w:id="669" w:name="_Toc346560043"/>
      <w:bookmarkStart w:id="670" w:name="_Toc381190885"/>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r>
        <w:rPr>
          <w:rFonts w:hint="eastAsia"/>
        </w:rPr>
        <w:t>評価項目</w:t>
      </w:r>
      <w:bookmarkEnd w:id="67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1B80D8C3" w14:textId="77777777" w:rsidTr="00A9507C">
        <w:tc>
          <w:tcPr>
            <w:tcW w:w="9036" w:type="dxa"/>
          </w:tcPr>
          <w:p w14:paraId="20421EA5" w14:textId="77777777" w:rsidR="00F463F5" w:rsidRDefault="00F463F5" w:rsidP="00F463F5">
            <w:pPr>
              <w:rPr>
                <w:b/>
              </w:rPr>
            </w:pPr>
            <w:r>
              <w:rPr>
                <w:rFonts w:hint="eastAsia"/>
                <w:b/>
              </w:rPr>
              <w:t>【参考】</w:t>
            </w:r>
          </w:p>
          <w:p w14:paraId="239E6EEB" w14:textId="77777777" w:rsidR="00F463F5" w:rsidRDefault="00F463F5" w:rsidP="00F463F5">
            <w:pPr>
              <w:ind w:firstLineChars="100" w:firstLine="210"/>
            </w:pPr>
            <w:r>
              <w:t>ICH-E3-9.5</w:t>
            </w:r>
            <w:r>
              <w:rPr>
                <w:rFonts w:hint="eastAsia"/>
              </w:rPr>
              <w:t xml:space="preserve">　有効性及び安全性の項目</w:t>
            </w:r>
          </w:p>
          <w:p w14:paraId="1011F215" w14:textId="77777777" w:rsidR="00F463F5" w:rsidRDefault="00F463F5" w:rsidP="00F463F5">
            <w:pPr>
              <w:ind w:firstLineChars="100" w:firstLine="210"/>
            </w:pPr>
            <w:r>
              <w:t>ICH-E8-3.2.2.4</w:t>
            </w:r>
            <w:r>
              <w:rPr>
                <w:rFonts w:hint="eastAsia"/>
              </w:rPr>
              <w:t xml:space="preserve">　反応変数</w:t>
            </w:r>
          </w:p>
        </w:tc>
      </w:tr>
    </w:tbl>
    <w:p w14:paraId="39086F1B" w14:textId="77777777" w:rsidR="00EB67C7" w:rsidRDefault="00EB67C7" w:rsidP="00386C6F">
      <w:pPr>
        <w:pStyle w:val="a1"/>
        <w:numPr>
          <w:ilvl w:val="0"/>
          <w:numId w:val="0"/>
        </w:numPr>
      </w:pPr>
    </w:p>
    <w:p w14:paraId="139B367A" w14:textId="77777777" w:rsidR="005A22A7" w:rsidRDefault="00EB67C7" w:rsidP="00F463F5">
      <w:pPr>
        <w:pStyle w:val="20"/>
      </w:pPr>
      <w:bookmarkStart w:id="671" w:name="_Toc381190886"/>
      <w:r>
        <w:rPr>
          <w:rFonts w:hint="eastAsia"/>
        </w:rPr>
        <w:t>有効性の主要評価項目</w:t>
      </w:r>
      <w:bookmarkEnd w:id="671"/>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43A56CC3" w14:textId="77777777" w:rsidTr="00A9507C">
        <w:tc>
          <w:tcPr>
            <w:tcW w:w="9036" w:type="dxa"/>
          </w:tcPr>
          <w:p w14:paraId="4485ADBA" w14:textId="77777777" w:rsidR="00F463F5" w:rsidRDefault="00F463F5" w:rsidP="00F463F5">
            <w:pPr>
              <w:rPr>
                <w:b/>
              </w:rPr>
            </w:pPr>
            <w:r>
              <w:rPr>
                <w:rFonts w:hint="eastAsia"/>
                <w:b/>
              </w:rPr>
              <w:t>【記載の手引き】</w:t>
            </w:r>
          </w:p>
          <w:p w14:paraId="57669661" w14:textId="77777777" w:rsidR="00F463F5" w:rsidRDefault="00F463F5" w:rsidP="00F463F5">
            <w:pPr>
              <w:ind w:firstLineChars="100" w:firstLine="210"/>
            </w:pPr>
            <w:r>
              <w:rPr>
                <w:rFonts w:hint="eastAsia"/>
              </w:rPr>
              <w:t>試験の目的に直結した項目を設定する。検証的試験の場合は、原則として一項目とする。</w:t>
            </w:r>
          </w:p>
          <w:p w14:paraId="15A3F0F7" w14:textId="77777777" w:rsidR="00F463F5" w:rsidRDefault="00F463F5" w:rsidP="00F463F5">
            <w:pPr>
              <w:ind w:firstLineChars="100" w:firstLine="210"/>
            </w:pPr>
            <w:r>
              <w:rPr>
                <w:rFonts w:hint="eastAsia"/>
              </w:rPr>
              <w:t>各項目を設定した理由を記載する。</w:t>
            </w:r>
          </w:p>
          <w:p w14:paraId="4D5FF285" w14:textId="77777777" w:rsidR="00F463F5" w:rsidRDefault="00F463F5" w:rsidP="00F463F5">
            <w:pPr>
              <w:rPr>
                <w:b/>
              </w:rPr>
            </w:pPr>
            <w:r>
              <w:rPr>
                <w:rFonts w:hint="eastAsia"/>
                <w:b/>
              </w:rPr>
              <w:t>【参考】</w:t>
            </w:r>
          </w:p>
          <w:p w14:paraId="74E7BA65" w14:textId="77777777" w:rsidR="00F463F5" w:rsidRDefault="00F463F5" w:rsidP="00F463F5">
            <w:pPr>
              <w:ind w:firstLineChars="100" w:firstLine="210"/>
            </w:pPr>
            <w:r>
              <w:rPr>
                <w:rFonts w:hint="eastAsia"/>
              </w:rPr>
              <w:t>答申</w:t>
            </w:r>
            <w:r>
              <w:t>GCP10-4</w:t>
            </w:r>
            <w:r>
              <w:rPr>
                <w:rFonts w:hint="eastAsia"/>
              </w:rPr>
              <w:t xml:space="preserve"> </w:t>
            </w:r>
            <w:r>
              <w:t>1)</w:t>
            </w:r>
          </w:p>
          <w:p w14:paraId="78E6ABF9" w14:textId="77777777" w:rsidR="00F463F5" w:rsidRDefault="00F463F5" w:rsidP="00F463F5">
            <w:pPr>
              <w:ind w:firstLineChars="100" w:firstLine="210"/>
            </w:pPr>
            <w:r>
              <w:rPr>
                <w:rFonts w:hint="eastAsia"/>
              </w:rPr>
              <w:t>答申</w:t>
            </w:r>
            <w:r>
              <w:t>GCP10-7</w:t>
            </w:r>
            <w:r>
              <w:rPr>
                <w:rFonts w:hint="eastAsia"/>
              </w:rPr>
              <w:t xml:space="preserve">　有効性の評価</w:t>
            </w:r>
          </w:p>
          <w:p w14:paraId="44607641" w14:textId="77777777" w:rsidR="00F463F5" w:rsidRPr="00F463F5" w:rsidRDefault="00F463F5" w:rsidP="00F463F5">
            <w:pPr>
              <w:ind w:firstLineChars="100" w:firstLine="210"/>
            </w:pPr>
            <w:r>
              <w:t>ICH-E9-2.2</w:t>
            </w:r>
            <w:r>
              <w:rPr>
                <w:rFonts w:hint="eastAsia"/>
              </w:rPr>
              <w:t xml:space="preserve">　試験で扱う範囲</w:t>
            </w:r>
          </w:p>
        </w:tc>
      </w:tr>
    </w:tbl>
    <w:p w14:paraId="3C4A43D1" w14:textId="77777777" w:rsidR="00C102F0" w:rsidRDefault="00C102F0">
      <w:pPr>
        <w:ind w:leftChars="347" w:left="1101" w:hangingChars="177" w:hanging="372"/>
        <w:rPr>
          <w:rFonts w:hAnsi="ＭＳ 明朝"/>
        </w:rPr>
      </w:pPr>
    </w:p>
    <w:p w14:paraId="08186DA4" w14:textId="77777777" w:rsidR="00EB67C7" w:rsidRDefault="00EB67C7">
      <w:pPr>
        <w:pStyle w:val="ParagraphJ"/>
        <w:rPr>
          <w:spacing w:val="-20"/>
        </w:rPr>
      </w:pPr>
      <w:r>
        <w:rPr>
          <w:rFonts w:hint="eastAsia"/>
        </w:rPr>
        <w:t>試験</w:t>
      </w:r>
      <w:r>
        <w:t>8</w:t>
      </w:r>
      <w:r>
        <w:rPr>
          <w:rFonts w:hint="eastAsia"/>
        </w:rPr>
        <w:t>日目の</w:t>
      </w:r>
      <w:r>
        <w:t>DD</w:t>
      </w:r>
      <w:r>
        <w:rPr>
          <w:rFonts w:hint="eastAsia"/>
        </w:rPr>
        <w:t>ウイルス力価の変化量</w:t>
      </w:r>
    </w:p>
    <w:p w14:paraId="2C32CF59" w14:textId="77777777" w:rsidR="00EB67C7" w:rsidRDefault="00EB67C7">
      <w:r>
        <w:rPr>
          <w:rFonts w:hint="eastAsia"/>
        </w:rPr>
        <w:t>＜設定根拠＞</w:t>
      </w:r>
    </w:p>
    <w:p w14:paraId="34494799" w14:textId="77777777" w:rsidR="00EB67C7" w:rsidRDefault="00EB67C7">
      <w:pPr>
        <w:pStyle w:val="NumberListJ"/>
        <w:numPr>
          <w:ilvl w:val="0"/>
          <w:numId w:val="0"/>
        </w:numPr>
        <w:ind w:firstLineChars="200" w:firstLine="420"/>
      </w:pPr>
      <w:r>
        <w:t>DD</w:t>
      </w:r>
      <w:r>
        <w:rPr>
          <w:rFonts w:hint="eastAsia"/>
        </w:rPr>
        <w:t>ウイルスに対する本剤の効果を評価するために設定した。</w:t>
      </w:r>
    </w:p>
    <w:p w14:paraId="7A4C903F" w14:textId="77777777" w:rsidR="00EB67C7" w:rsidRDefault="00EB67C7">
      <w:pPr>
        <w:pStyle w:val="a1"/>
        <w:numPr>
          <w:ilvl w:val="0"/>
          <w:numId w:val="0"/>
        </w:numPr>
        <w:ind w:left="420"/>
        <w:rPr>
          <w:color w:val="3366FF"/>
        </w:rPr>
      </w:pPr>
    </w:p>
    <w:p w14:paraId="6646AEA8" w14:textId="77777777" w:rsidR="00EB67C7" w:rsidRDefault="00EB67C7" w:rsidP="006E7AA7">
      <w:pPr>
        <w:pStyle w:val="20"/>
      </w:pPr>
      <w:bookmarkStart w:id="672" w:name="_Toc381190887"/>
      <w:r>
        <w:rPr>
          <w:rFonts w:hint="eastAsia"/>
        </w:rPr>
        <w:t>有効性の副次的評価項目</w:t>
      </w:r>
      <w:bookmarkEnd w:id="672"/>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F463F5" w14:paraId="2B250291" w14:textId="77777777" w:rsidTr="00A9507C">
        <w:tc>
          <w:tcPr>
            <w:tcW w:w="9036" w:type="dxa"/>
          </w:tcPr>
          <w:p w14:paraId="40A740EB" w14:textId="77777777" w:rsidR="00F463F5" w:rsidRDefault="00F463F5" w:rsidP="00F463F5">
            <w:pPr>
              <w:rPr>
                <w:b/>
              </w:rPr>
            </w:pPr>
            <w:r>
              <w:rPr>
                <w:rFonts w:hint="eastAsia"/>
                <w:b/>
              </w:rPr>
              <w:t>【記載の手引き】</w:t>
            </w:r>
          </w:p>
          <w:p w14:paraId="6B7241B3" w14:textId="77777777" w:rsidR="00F463F5" w:rsidRDefault="00F463F5" w:rsidP="00F463F5">
            <w:pPr>
              <w:ind w:firstLineChars="100" w:firstLine="210"/>
            </w:pPr>
            <w:r>
              <w:rPr>
                <w:rFonts w:hint="eastAsia"/>
              </w:rPr>
              <w:t>各項目を設定した理由を記載する。</w:t>
            </w:r>
          </w:p>
          <w:p w14:paraId="194F5110" w14:textId="77777777" w:rsidR="00F463F5" w:rsidRDefault="00F463F5" w:rsidP="00F463F5">
            <w:pPr>
              <w:pStyle w:val="a1"/>
              <w:numPr>
                <w:ilvl w:val="0"/>
                <w:numId w:val="0"/>
              </w:numPr>
              <w:rPr>
                <w:b/>
              </w:rPr>
            </w:pPr>
            <w:r>
              <w:rPr>
                <w:rFonts w:hint="eastAsia"/>
                <w:b/>
              </w:rPr>
              <w:t>【参考】</w:t>
            </w:r>
          </w:p>
          <w:p w14:paraId="12E58EFC" w14:textId="77777777" w:rsidR="00F463F5" w:rsidRDefault="00F463F5" w:rsidP="00F463F5">
            <w:pPr>
              <w:ind w:firstLineChars="100" w:firstLine="210"/>
            </w:pPr>
            <w:r>
              <w:rPr>
                <w:rFonts w:hint="eastAsia"/>
              </w:rPr>
              <w:t>答申</w:t>
            </w:r>
            <w:r>
              <w:t>GCP10-4</w:t>
            </w:r>
            <w:r>
              <w:rPr>
                <w:rFonts w:hint="eastAsia"/>
              </w:rPr>
              <w:t xml:space="preserve"> </w:t>
            </w:r>
            <w:r>
              <w:t>1)</w:t>
            </w:r>
          </w:p>
          <w:p w14:paraId="0BAB078E" w14:textId="77777777" w:rsidR="00F463F5" w:rsidRDefault="00F463F5" w:rsidP="00F463F5">
            <w:pPr>
              <w:ind w:firstLineChars="100" w:firstLine="210"/>
            </w:pPr>
            <w:r>
              <w:rPr>
                <w:rFonts w:hint="eastAsia"/>
              </w:rPr>
              <w:t>答申</w:t>
            </w:r>
            <w:r>
              <w:t>GCP10-7</w:t>
            </w:r>
            <w:r>
              <w:rPr>
                <w:rFonts w:hint="eastAsia"/>
              </w:rPr>
              <w:t xml:space="preserve">　有効性の評価</w:t>
            </w:r>
          </w:p>
          <w:p w14:paraId="3B4D9A4B" w14:textId="77777777" w:rsidR="00F463F5" w:rsidRDefault="00F463F5" w:rsidP="008A445B">
            <w:pPr>
              <w:ind w:firstLineChars="100" w:firstLine="210"/>
            </w:pPr>
            <w:r>
              <w:t>ICH-E9-2.2</w:t>
            </w:r>
            <w:r>
              <w:rPr>
                <w:rFonts w:hint="eastAsia"/>
              </w:rPr>
              <w:t xml:space="preserve">　試験で扱う範囲</w:t>
            </w:r>
          </w:p>
        </w:tc>
      </w:tr>
    </w:tbl>
    <w:p w14:paraId="45E04DEA" w14:textId="77777777" w:rsidR="00F463F5" w:rsidRDefault="00F463F5">
      <w:pPr>
        <w:pStyle w:val="a1"/>
        <w:numPr>
          <w:ilvl w:val="0"/>
          <w:numId w:val="0"/>
        </w:numPr>
        <w:ind w:left="420"/>
      </w:pPr>
    </w:p>
    <w:p w14:paraId="4919F0A9" w14:textId="77777777" w:rsidR="00EB67C7" w:rsidRDefault="00EB67C7" w:rsidP="00781B80">
      <w:pPr>
        <w:pStyle w:val="NumberListJ"/>
        <w:numPr>
          <w:ilvl w:val="0"/>
          <w:numId w:val="29"/>
        </w:numPr>
      </w:pPr>
      <w:r>
        <w:lastRenderedPageBreak/>
        <w:t>37.0</w:t>
      </w:r>
      <w:r>
        <w:rPr>
          <w:rFonts w:hint="eastAsia"/>
        </w:rPr>
        <w:t>℃未満</w:t>
      </w:r>
      <w:r w:rsidR="005432AF">
        <w:rPr>
          <w:rFonts w:hint="eastAsia"/>
        </w:rPr>
        <w:t>（</w:t>
      </w:r>
      <w:r>
        <w:rPr>
          <w:rFonts w:hint="eastAsia"/>
        </w:rPr>
        <w:t>腋窩温）に回復するまでの時間</w:t>
      </w:r>
    </w:p>
    <w:p w14:paraId="03325765" w14:textId="77777777" w:rsidR="00EB67C7" w:rsidRDefault="00EB67C7" w:rsidP="00781B80">
      <w:pPr>
        <w:pStyle w:val="NumberListJ"/>
        <w:numPr>
          <w:ilvl w:val="0"/>
          <w:numId w:val="29"/>
        </w:numPr>
      </w:pPr>
      <w:r>
        <w:rPr>
          <w:rFonts w:hint="eastAsia"/>
        </w:rPr>
        <w:t>投与開始</w:t>
      </w:r>
      <w:r>
        <w:t>24</w:t>
      </w:r>
      <w:r>
        <w:rPr>
          <w:rFonts w:hint="eastAsia"/>
        </w:rPr>
        <w:t>、</w:t>
      </w:r>
      <w:r>
        <w:t>36</w:t>
      </w:r>
      <w:r>
        <w:rPr>
          <w:rFonts w:hint="eastAsia"/>
        </w:rPr>
        <w:t>、</w:t>
      </w:r>
      <w:r>
        <w:t>48</w:t>
      </w:r>
      <w:r>
        <w:rPr>
          <w:rFonts w:hint="eastAsia"/>
        </w:rPr>
        <w:t>、</w:t>
      </w:r>
      <w:r>
        <w:t>96</w:t>
      </w:r>
      <w:r>
        <w:rPr>
          <w:rFonts w:hint="eastAsia"/>
        </w:rPr>
        <w:t>時間後の</w:t>
      </w:r>
      <w:r>
        <w:rPr>
          <w:rFonts w:hint="eastAsia"/>
        </w:rPr>
        <w:t>DD</w:t>
      </w:r>
      <w:r>
        <w:rPr>
          <w:rFonts w:hint="eastAsia"/>
        </w:rPr>
        <w:t>ウイルス罹患症状（咳、痰、鼻水）重症度</w:t>
      </w:r>
      <w:r>
        <w:t xml:space="preserve"> </w:t>
      </w:r>
      <w:r>
        <w:rPr>
          <w:rFonts w:hint="eastAsia"/>
        </w:rPr>
        <w:t>合計スコアの投与前からの変化量</w:t>
      </w:r>
    </w:p>
    <w:p w14:paraId="3D4F628E" w14:textId="77777777" w:rsidR="00EB67C7" w:rsidRDefault="00EB67C7">
      <w:r>
        <w:rPr>
          <w:rFonts w:hint="eastAsia"/>
        </w:rPr>
        <w:t>＜設定根拠＞</w:t>
      </w:r>
    </w:p>
    <w:p w14:paraId="2984C984" w14:textId="77777777" w:rsidR="00EB67C7" w:rsidRDefault="009D4DC2">
      <w:pPr>
        <w:pStyle w:val="NumberListJ"/>
        <w:numPr>
          <w:ilvl w:val="0"/>
          <w:numId w:val="0"/>
        </w:numPr>
        <w:ind w:leftChars="100" w:left="210" w:firstLineChars="100" w:firstLine="210"/>
        <w:rPr>
          <w:color w:val="3366FF"/>
        </w:rPr>
      </w:pPr>
      <w:r>
        <w:t>37.0</w:t>
      </w:r>
      <w:r>
        <w:rPr>
          <w:rFonts w:hint="eastAsia"/>
        </w:rPr>
        <w:t>℃未満（腋窩温）</w:t>
      </w:r>
      <w:r w:rsidR="00EB67C7">
        <w:rPr>
          <w:rFonts w:hint="eastAsia"/>
        </w:rPr>
        <w:t>に回復するまでの時間、</w:t>
      </w:r>
      <w:r w:rsidR="00EB67C7">
        <w:t>DD</w:t>
      </w:r>
      <w:r w:rsidR="00EB67C7">
        <w:rPr>
          <w:rFonts w:hint="eastAsia"/>
        </w:rPr>
        <w:t>ウイルス罹患症状（咳、痰、鼻水）重症度合計スコアの投与前からの変化量については</w:t>
      </w:r>
      <w:r w:rsidR="00EB67C7">
        <w:t>DD</w:t>
      </w:r>
      <w:r w:rsidR="00EB67C7">
        <w:rPr>
          <w:rFonts w:hint="eastAsia"/>
        </w:rPr>
        <w:t>ウイルス罹患症状に関する本剤の効果を評価するために設定した。</w:t>
      </w:r>
    </w:p>
    <w:p w14:paraId="663394F5" w14:textId="77777777" w:rsidR="00EB67C7" w:rsidRPr="009D4DC2" w:rsidRDefault="00EB67C7">
      <w:pPr>
        <w:ind w:firstLineChars="200" w:firstLine="420"/>
        <w:rPr>
          <w:color w:val="3366FF"/>
        </w:rPr>
      </w:pPr>
    </w:p>
    <w:p w14:paraId="63E66A32" w14:textId="77777777" w:rsidR="00EB67C7" w:rsidRDefault="00EB67C7" w:rsidP="006E7AA7">
      <w:pPr>
        <w:pStyle w:val="20"/>
      </w:pPr>
      <w:bookmarkStart w:id="673" w:name="_Toc381190888"/>
      <w:r>
        <w:rPr>
          <w:rFonts w:hint="eastAsia"/>
        </w:rPr>
        <w:t>安全性の評価項目</w:t>
      </w:r>
      <w:bookmarkEnd w:id="673"/>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8A445B" w14:paraId="1C8F9D50" w14:textId="77777777" w:rsidTr="00A9507C">
        <w:tc>
          <w:tcPr>
            <w:tcW w:w="9036" w:type="dxa"/>
          </w:tcPr>
          <w:p w14:paraId="1984EF49" w14:textId="77777777" w:rsidR="008A445B" w:rsidRDefault="008A445B" w:rsidP="008A445B">
            <w:pPr>
              <w:pStyle w:val="a1"/>
              <w:numPr>
                <w:ilvl w:val="0"/>
                <w:numId w:val="0"/>
              </w:numPr>
              <w:rPr>
                <w:b/>
              </w:rPr>
            </w:pPr>
            <w:r>
              <w:rPr>
                <w:rFonts w:hint="eastAsia"/>
                <w:b/>
              </w:rPr>
              <w:t>【参考】</w:t>
            </w:r>
          </w:p>
          <w:p w14:paraId="1BDC854F" w14:textId="77777777" w:rsidR="008A445B" w:rsidRDefault="008A445B" w:rsidP="008A445B">
            <w:pPr>
              <w:ind w:firstLineChars="100" w:firstLine="210"/>
            </w:pPr>
            <w:r>
              <w:rPr>
                <w:rFonts w:hint="eastAsia"/>
              </w:rPr>
              <w:t>答申</w:t>
            </w:r>
            <w:r>
              <w:t>GCP10-8</w:t>
            </w:r>
            <w:r>
              <w:rPr>
                <w:rFonts w:hint="eastAsia"/>
              </w:rPr>
              <w:t xml:space="preserve">　安全性の評価</w:t>
            </w:r>
          </w:p>
          <w:p w14:paraId="75F2ED9B" w14:textId="77777777" w:rsidR="008A445B" w:rsidRDefault="008A445B" w:rsidP="008A445B">
            <w:pPr>
              <w:ind w:firstLineChars="100" w:firstLine="210"/>
            </w:pPr>
            <w:r>
              <w:t>ICH-E9-2.2</w:t>
            </w:r>
            <w:r>
              <w:rPr>
                <w:rFonts w:hint="eastAsia"/>
              </w:rPr>
              <w:t xml:space="preserve">　試験で扱う範囲</w:t>
            </w:r>
          </w:p>
          <w:p w14:paraId="03923F36" w14:textId="77777777" w:rsidR="008A445B" w:rsidRDefault="008A445B" w:rsidP="008A445B">
            <w:pPr>
              <w:ind w:firstLineChars="100" w:firstLine="210"/>
            </w:pPr>
            <w:r>
              <w:t>ICH-E9-6.1</w:t>
            </w:r>
            <w:r>
              <w:rPr>
                <w:rFonts w:hint="eastAsia"/>
              </w:rPr>
              <w:t xml:space="preserve">　評価の範囲</w:t>
            </w:r>
          </w:p>
        </w:tc>
      </w:tr>
    </w:tbl>
    <w:p w14:paraId="4C92BD5C" w14:textId="77777777" w:rsidR="008A445B" w:rsidRDefault="008A445B" w:rsidP="00386C6F">
      <w:pPr>
        <w:pStyle w:val="NumberListJ"/>
        <w:numPr>
          <w:ilvl w:val="0"/>
          <w:numId w:val="0"/>
        </w:numPr>
        <w:ind w:left="734"/>
      </w:pPr>
    </w:p>
    <w:p w14:paraId="34774E36" w14:textId="77777777" w:rsidR="00EB67C7" w:rsidRDefault="00EB67C7" w:rsidP="00781B80">
      <w:pPr>
        <w:pStyle w:val="NumberListJ"/>
        <w:numPr>
          <w:ilvl w:val="0"/>
          <w:numId w:val="32"/>
        </w:numPr>
      </w:pPr>
      <w:r>
        <w:rPr>
          <w:rFonts w:hint="eastAsia"/>
        </w:rPr>
        <w:t>臨床検査</w:t>
      </w:r>
    </w:p>
    <w:p w14:paraId="600034A6" w14:textId="77777777" w:rsidR="00EB67C7" w:rsidRDefault="00EB67C7" w:rsidP="00781B80">
      <w:pPr>
        <w:pStyle w:val="NumberListJ"/>
        <w:numPr>
          <w:ilvl w:val="0"/>
          <w:numId w:val="30"/>
        </w:numPr>
      </w:pPr>
      <w:r>
        <w:rPr>
          <w:rFonts w:hint="eastAsia"/>
        </w:rPr>
        <w:t>バイタルサイン</w:t>
      </w:r>
    </w:p>
    <w:p w14:paraId="02F0A5A4" w14:textId="77777777" w:rsidR="00EB67C7" w:rsidRDefault="00EB67C7" w:rsidP="00781B80">
      <w:pPr>
        <w:pStyle w:val="NumberListJ"/>
        <w:numPr>
          <w:ilvl w:val="0"/>
          <w:numId w:val="30"/>
        </w:numPr>
      </w:pPr>
      <w:r>
        <w:rPr>
          <w:rFonts w:hint="eastAsia"/>
        </w:rPr>
        <w:t>心電図検査（</w:t>
      </w:r>
      <w:r>
        <w:t>12</w:t>
      </w:r>
      <w:r>
        <w:rPr>
          <w:rFonts w:hint="eastAsia"/>
        </w:rPr>
        <w:t>誘導）</w:t>
      </w:r>
    </w:p>
    <w:p w14:paraId="650F362E" w14:textId="77777777" w:rsidR="00EB67C7" w:rsidRDefault="00EB67C7" w:rsidP="00781B80">
      <w:pPr>
        <w:pStyle w:val="NumberListJ"/>
        <w:numPr>
          <w:ilvl w:val="0"/>
          <w:numId w:val="30"/>
        </w:numPr>
      </w:pPr>
      <w:r>
        <w:rPr>
          <w:rFonts w:hint="eastAsia"/>
          <w:color w:val="000000"/>
        </w:rPr>
        <w:t>有害事象</w:t>
      </w:r>
    </w:p>
    <w:p w14:paraId="139E65FF" w14:textId="77777777" w:rsidR="00EB67C7" w:rsidRDefault="00EB67C7">
      <w:pPr>
        <w:pStyle w:val="a1"/>
        <w:numPr>
          <w:ilvl w:val="0"/>
          <w:numId w:val="0"/>
        </w:numPr>
        <w:rPr>
          <w:color w:val="000000"/>
        </w:rPr>
      </w:pPr>
      <w:bookmarkStart w:id="674" w:name="_Toc34819488"/>
      <w:bookmarkStart w:id="675" w:name="_Toc35314487"/>
      <w:bookmarkStart w:id="676" w:name="_Toc35420841"/>
      <w:bookmarkStart w:id="677" w:name="_Toc35421022"/>
      <w:bookmarkStart w:id="678" w:name="_Toc35421203"/>
      <w:bookmarkStart w:id="679" w:name="_Toc35421382"/>
      <w:bookmarkStart w:id="680" w:name="_Toc35924059"/>
      <w:bookmarkStart w:id="681" w:name="_Toc37155122"/>
      <w:bookmarkStart w:id="682" w:name="_Toc37155401"/>
      <w:bookmarkStart w:id="683" w:name="_Toc37819401"/>
      <w:bookmarkStart w:id="684" w:name="_Toc38177038"/>
      <w:bookmarkStart w:id="685" w:name="_Toc38177224"/>
      <w:bookmarkStart w:id="686" w:name="_Toc38177414"/>
      <w:bookmarkStart w:id="687" w:name="_Toc38177605"/>
      <w:bookmarkStart w:id="688" w:name="_Toc38177795"/>
      <w:bookmarkStart w:id="689" w:name="_Toc43103121"/>
      <w:bookmarkStart w:id="690" w:name="_Toc43265263"/>
      <w:bookmarkStart w:id="691" w:name="_Toc43287855"/>
      <w:bookmarkStart w:id="692" w:name="_Toc43290387"/>
      <w:bookmarkStart w:id="693" w:name="_Toc43300186"/>
      <w:bookmarkStart w:id="694" w:name="_Toc43873355"/>
      <w:bookmarkStart w:id="695" w:name="_Toc44302620"/>
      <w:bookmarkStart w:id="696" w:name="_Toc45082567"/>
      <w:bookmarkStart w:id="697" w:name="_Toc45090901"/>
      <w:bookmarkStart w:id="698" w:name="_Toc46313035"/>
      <w:bookmarkStart w:id="699" w:name="_Toc50347828"/>
      <w:bookmarkStart w:id="700" w:name="_Toc34819490"/>
      <w:bookmarkStart w:id="701" w:name="_Toc35314489"/>
      <w:bookmarkStart w:id="702" w:name="_Toc35420843"/>
      <w:bookmarkStart w:id="703" w:name="_Toc35421024"/>
      <w:bookmarkStart w:id="704" w:name="_Toc35421205"/>
      <w:bookmarkStart w:id="705" w:name="_Toc35421384"/>
      <w:bookmarkStart w:id="706" w:name="_Toc35924061"/>
      <w:bookmarkStart w:id="707" w:name="_Toc37155124"/>
      <w:bookmarkStart w:id="708" w:name="_Toc37155403"/>
      <w:bookmarkStart w:id="709" w:name="_Toc37819403"/>
      <w:bookmarkStart w:id="710" w:name="_Toc38177040"/>
      <w:bookmarkStart w:id="711" w:name="_Toc38177226"/>
      <w:bookmarkStart w:id="712" w:name="_Toc38177416"/>
      <w:bookmarkStart w:id="713" w:name="_Toc38177607"/>
      <w:bookmarkStart w:id="714" w:name="_Toc38177797"/>
      <w:bookmarkStart w:id="715" w:name="_Toc43103123"/>
      <w:bookmarkStart w:id="716" w:name="_Toc43265265"/>
      <w:bookmarkStart w:id="717" w:name="_Toc43287857"/>
      <w:bookmarkStart w:id="718" w:name="_Toc43290389"/>
      <w:bookmarkStart w:id="719" w:name="_Toc43300188"/>
      <w:bookmarkStart w:id="720" w:name="_Toc43873357"/>
      <w:bookmarkStart w:id="721" w:name="_Toc44302622"/>
      <w:bookmarkStart w:id="722" w:name="_Toc45082569"/>
      <w:bookmarkStart w:id="723" w:name="_Toc45090903"/>
      <w:bookmarkStart w:id="724" w:name="_Toc46313037"/>
      <w:bookmarkStart w:id="725" w:name="_Toc50347830"/>
      <w:bookmarkStart w:id="726" w:name="_Toc34819498"/>
      <w:bookmarkStart w:id="727" w:name="_Toc35314497"/>
      <w:bookmarkStart w:id="728" w:name="_Toc35420851"/>
      <w:bookmarkStart w:id="729" w:name="_Toc35421032"/>
      <w:bookmarkStart w:id="730" w:name="_Toc35421213"/>
      <w:bookmarkStart w:id="731" w:name="_Toc35421392"/>
      <w:bookmarkStart w:id="732" w:name="_Toc35924069"/>
      <w:bookmarkStart w:id="733" w:name="_Toc37155132"/>
      <w:bookmarkStart w:id="734" w:name="_Toc37155411"/>
      <w:bookmarkStart w:id="735" w:name="_Toc37819411"/>
      <w:bookmarkStart w:id="736" w:name="_Toc38177048"/>
      <w:bookmarkStart w:id="737" w:name="_Toc38177234"/>
      <w:bookmarkStart w:id="738" w:name="_Toc38177424"/>
      <w:bookmarkStart w:id="739" w:name="_Toc38177615"/>
      <w:bookmarkStart w:id="740" w:name="_Toc38177805"/>
      <w:bookmarkStart w:id="741" w:name="_Toc43103131"/>
      <w:bookmarkStart w:id="742" w:name="_Toc43265273"/>
      <w:bookmarkStart w:id="743" w:name="_Toc43287865"/>
      <w:bookmarkStart w:id="744" w:name="_Toc43290397"/>
      <w:bookmarkStart w:id="745" w:name="_Toc43300196"/>
      <w:bookmarkStart w:id="746" w:name="_Toc43873365"/>
      <w:bookmarkStart w:id="747" w:name="_Toc44302630"/>
      <w:bookmarkStart w:id="748" w:name="_Toc45082577"/>
      <w:bookmarkStart w:id="749" w:name="_Toc45090911"/>
      <w:bookmarkStart w:id="750" w:name="_Toc46313045"/>
      <w:bookmarkStart w:id="751" w:name="_Toc50347838"/>
      <w:bookmarkStart w:id="752" w:name="_Toc43103132"/>
      <w:bookmarkStart w:id="753" w:name="_Toc43265274"/>
      <w:bookmarkStart w:id="754" w:name="_Toc43287866"/>
      <w:bookmarkStart w:id="755" w:name="_Toc43290398"/>
      <w:bookmarkStart w:id="756" w:name="_Toc43300197"/>
      <w:bookmarkStart w:id="757" w:name="_Toc43873366"/>
      <w:bookmarkStart w:id="758" w:name="_Toc44302631"/>
      <w:bookmarkStart w:id="759" w:name="_Toc45082578"/>
      <w:bookmarkStart w:id="760" w:name="_Toc45090912"/>
      <w:bookmarkStart w:id="761" w:name="_Toc46313046"/>
      <w:bookmarkStart w:id="762" w:name="_Toc50347839"/>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3EBBA59A" w14:textId="77777777" w:rsidR="00EB67C7" w:rsidRDefault="00EB67C7">
      <w:pPr>
        <w:pStyle w:val="1"/>
        <w:tabs>
          <w:tab w:val="clear" w:pos="340"/>
          <w:tab w:val="num" w:pos="425"/>
          <w:tab w:val="left" w:pos="540"/>
        </w:tabs>
        <w:adjustRightInd w:val="0"/>
        <w:ind w:left="425" w:hanging="425"/>
        <w:jc w:val="both"/>
        <w:rPr>
          <w:bCs/>
        </w:rPr>
      </w:pPr>
      <w:bookmarkStart w:id="763" w:name="_Toc381190889"/>
      <w:r>
        <w:rPr>
          <w:rFonts w:hint="eastAsia"/>
          <w:bCs/>
        </w:rPr>
        <w:t>調査・観察項目及び実施時期</w:t>
      </w:r>
      <w:bookmarkEnd w:id="763"/>
    </w:p>
    <w:p w14:paraId="3D14378D" w14:textId="77777777" w:rsidR="00EB67C7" w:rsidRDefault="00EB67C7">
      <w:pPr>
        <w:pStyle w:val="20"/>
      </w:pPr>
      <w:bookmarkStart w:id="764" w:name="_Toc381190890"/>
      <w:bookmarkStart w:id="765" w:name="_Toc381190891"/>
      <w:bookmarkStart w:id="766" w:name="_Toc381190899"/>
      <w:bookmarkStart w:id="767" w:name="_Toc381190900"/>
      <w:bookmarkStart w:id="768" w:name="_Toc381190901"/>
      <w:bookmarkEnd w:id="764"/>
      <w:bookmarkEnd w:id="765"/>
      <w:bookmarkEnd w:id="766"/>
      <w:bookmarkEnd w:id="767"/>
      <w:r>
        <w:rPr>
          <w:rFonts w:hint="eastAsia"/>
        </w:rPr>
        <w:t>治験スケジュール</w:t>
      </w:r>
      <w:bookmarkEnd w:id="768"/>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8A445B" w14:paraId="13780812" w14:textId="77777777" w:rsidTr="00A9507C">
        <w:tc>
          <w:tcPr>
            <w:tcW w:w="9036" w:type="dxa"/>
          </w:tcPr>
          <w:p w14:paraId="4BA3E8E0" w14:textId="77777777" w:rsidR="008A445B" w:rsidRDefault="008A445B" w:rsidP="008A445B">
            <w:pPr>
              <w:rPr>
                <w:b/>
              </w:rPr>
            </w:pPr>
            <w:r>
              <w:rPr>
                <w:rFonts w:hint="eastAsia"/>
                <w:b/>
              </w:rPr>
              <w:t>【記載の手引き】</w:t>
            </w:r>
          </w:p>
          <w:p w14:paraId="6A29AC3E" w14:textId="77777777" w:rsidR="008A445B" w:rsidRDefault="008A445B" w:rsidP="008A445B">
            <w:pPr>
              <w:ind w:firstLineChars="100" w:firstLine="210"/>
            </w:pPr>
            <w:r>
              <w:rPr>
                <w:rFonts w:hint="eastAsia"/>
              </w:rPr>
              <w:t>実施可能なスケジュールを設定する。</w:t>
            </w:r>
          </w:p>
          <w:p w14:paraId="5BC1C2AE" w14:textId="77777777" w:rsidR="008A445B" w:rsidRDefault="008A445B" w:rsidP="008A445B">
            <w:pPr>
              <w:ind w:firstLineChars="100" w:firstLine="210"/>
            </w:pPr>
            <w:r>
              <w:rPr>
                <w:rFonts w:hint="eastAsia"/>
              </w:rPr>
              <w:t>被験者への侵襲も考慮する。</w:t>
            </w:r>
          </w:p>
          <w:p w14:paraId="3356663A" w14:textId="77777777" w:rsidR="008A445B" w:rsidRDefault="008A445B" w:rsidP="008A445B">
            <w:pPr>
              <w:ind w:firstLineChars="100" w:firstLine="210"/>
            </w:pPr>
            <w:r>
              <w:rPr>
                <w:rFonts w:hint="eastAsia"/>
              </w:rPr>
              <w:t>調査・観察項目については実施する順に上から記載するとわかりやすい。</w:t>
            </w:r>
          </w:p>
          <w:p w14:paraId="149C90D2" w14:textId="77777777" w:rsidR="008A445B" w:rsidRDefault="008A445B" w:rsidP="008A445B">
            <w:pPr>
              <w:ind w:firstLineChars="100" w:firstLine="210"/>
            </w:pPr>
            <w:r>
              <w:rPr>
                <w:rFonts w:hint="eastAsia"/>
              </w:rPr>
              <w:t>全被験者が必須ではない項目は、違う記号を用いて記載するとわかりやすい。</w:t>
            </w:r>
          </w:p>
          <w:p w14:paraId="556C8248" w14:textId="77777777" w:rsidR="008A445B" w:rsidRDefault="008A445B" w:rsidP="008A445B">
            <w:pPr>
              <w:ind w:firstLineChars="100" w:firstLine="210"/>
            </w:pPr>
            <w:r>
              <w:rPr>
                <w:rFonts w:hint="eastAsia"/>
              </w:rPr>
              <w:t>1</w:t>
            </w:r>
            <w:r>
              <w:rPr>
                <w:rFonts w:hint="eastAsia"/>
              </w:rPr>
              <w:t>ヵ月を</w:t>
            </w:r>
            <w:r>
              <w:rPr>
                <w:rFonts w:hint="eastAsia"/>
              </w:rPr>
              <w:t>28</w:t>
            </w:r>
            <w:r>
              <w:rPr>
                <w:rFonts w:hint="eastAsia"/>
              </w:rPr>
              <w:t>日もしくは</w:t>
            </w:r>
            <w:r>
              <w:rPr>
                <w:rFonts w:hint="eastAsia"/>
              </w:rPr>
              <w:t>30</w:t>
            </w:r>
            <w:r>
              <w:rPr>
                <w:rFonts w:hint="eastAsia"/>
              </w:rPr>
              <w:t>日とするなど明記すること。</w:t>
            </w:r>
          </w:p>
          <w:p w14:paraId="3ECEF4A0" w14:textId="77777777" w:rsidR="008A445B" w:rsidRDefault="008A445B" w:rsidP="008A445B">
            <w:pPr>
              <w:ind w:firstLineChars="100" w:firstLine="210"/>
            </w:pPr>
            <w:r>
              <w:rPr>
                <w:rFonts w:hint="eastAsia"/>
              </w:rPr>
              <w:t>初回の</w:t>
            </w:r>
            <w:r>
              <w:rPr>
                <w:rFonts w:hint="eastAsia"/>
              </w:rPr>
              <w:t>Visit</w:t>
            </w:r>
            <w:r>
              <w:rPr>
                <w:rFonts w:hint="eastAsia"/>
              </w:rPr>
              <w:t>や</w:t>
            </w:r>
            <w:r>
              <w:rPr>
                <w:rFonts w:hint="eastAsia"/>
              </w:rPr>
              <w:t>Day</w:t>
            </w:r>
            <w:r>
              <w:rPr>
                <w:rFonts w:hint="eastAsia"/>
              </w:rPr>
              <w:t>を</w:t>
            </w:r>
            <w:r>
              <w:rPr>
                <w:rFonts w:hint="eastAsia"/>
              </w:rPr>
              <w:t>0</w:t>
            </w:r>
            <w:r>
              <w:rPr>
                <w:rFonts w:hint="eastAsia"/>
              </w:rPr>
              <w:t>とするか</w:t>
            </w:r>
            <w:r>
              <w:rPr>
                <w:rFonts w:hint="eastAsia"/>
              </w:rPr>
              <w:t>1</w:t>
            </w:r>
            <w:r>
              <w:rPr>
                <w:rFonts w:hint="eastAsia"/>
              </w:rPr>
              <w:t>とするか明確にする。</w:t>
            </w:r>
          </w:p>
          <w:p w14:paraId="248B6A41" w14:textId="77777777" w:rsidR="008A445B" w:rsidRPr="008A445B" w:rsidRDefault="008A445B" w:rsidP="008A445B">
            <w:pPr>
              <w:ind w:firstLineChars="100" w:firstLine="210"/>
            </w:pPr>
            <w:r w:rsidRPr="00AA6204">
              <w:rPr>
                <w:rFonts w:hint="eastAsia"/>
              </w:rPr>
              <w:t>調査・観察・検査実施時期</w:t>
            </w:r>
            <w:r>
              <w:rPr>
                <w:rFonts w:hint="eastAsia"/>
              </w:rPr>
              <w:t>や同意取得から治験薬投与までの期間</w:t>
            </w:r>
            <w:r w:rsidRPr="00AA6204">
              <w:rPr>
                <w:rFonts w:hint="eastAsia"/>
              </w:rPr>
              <w:t>の許容範囲</w:t>
            </w:r>
            <w:r>
              <w:rPr>
                <w:rFonts w:hint="eastAsia"/>
              </w:rPr>
              <w:t>はスケジュール表内か近くに記載する。</w:t>
            </w:r>
          </w:p>
        </w:tc>
      </w:tr>
    </w:tbl>
    <w:p w14:paraId="7EDA66D0" w14:textId="77777777" w:rsidR="001165B0" w:rsidRDefault="001165B0">
      <w:pPr>
        <w:pStyle w:val="aff1"/>
        <w:ind w:firstLineChars="200" w:firstLine="420"/>
        <w:jc w:val="center"/>
      </w:pPr>
    </w:p>
    <w:p w14:paraId="1BA73652" w14:textId="77777777" w:rsidR="00EB67C7" w:rsidRDefault="00EB67C7">
      <w:pPr>
        <w:pStyle w:val="aff1"/>
        <w:ind w:firstLineChars="200" w:firstLine="420"/>
        <w:jc w:val="center"/>
        <w:rPr>
          <w:color w:val="3366FF"/>
        </w:rPr>
      </w:pPr>
      <w:r>
        <w:rPr>
          <w:rFonts w:hint="eastAsia"/>
        </w:rPr>
        <w:t>表</w:t>
      </w:r>
      <w:r>
        <w:t>1</w:t>
      </w:r>
      <w:r>
        <w:rPr>
          <w:rFonts w:hint="eastAsia"/>
        </w:rPr>
        <w:t>1</w:t>
      </w:r>
      <w:r>
        <w:t>-1</w:t>
      </w:r>
      <w:r>
        <w:rPr>
          <w:rFonts w:hint="eastAsia"/>
        </w:rPr>
        <w:t xml:space="preserve">　治験スケジュール</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684"/>
        <w:gridCol w:w="1538"/>
        <w:gridCol w:w="1196"/>
        <w:gridCol w:w="1198"/>
        <w:gridCol w:w="1196"/>
        <w:gridCol w:w="855"/>
        <w:gridCol w:w="1203"/>
        <w:gridCol w:w="1190"/>
      </w:tblGrid>
      <w:tr w:rsidR="00EB67C7" w14:paraId="2675DAEA" w14:textId="77777777" w:rsidTr="00042F00">
        <w:trPr>
          <w:trHeight w:val="588"/>
        </w:trPr>
        <w:tc>
          <w:tcPr>
            <w:tcW w:w="1226" w:type="pct"/>
            <w:gridSpan w:val="2"/>
            <w:tcBorders>
              <w:top w:val="single" w:sz="4" w:space="0" w:color="auto"/>
              <w:left w:val="single" w:sz="4" w:space="0" w:color="auto"/>
              <w:bottom w:val="single" w:sz="4" w:space="0" w:color="auto"/>
              <w:right w:val="single" w:sz="4" w:space="0" w:color="auto"/>
            </w:tcBorders>
            <w:vAlign w:val="center"/>
          </w:tcPr>
          <w:p w14:paraId="78DBABE5" w14:textId="77777777" w:rsidR="00EB67C7" w:rsidRDefault="00EB67C7" w:rsidP="00042F00">
            <w:pPr>
              <w:pStyle w:val="aff1"/>
              <w:spacing w:line="240" w:lineRule="atLeast"/>
              <w:ind w:hanging="3"/>
              <w:jc w:val="center"/>
              <w:rPr>
                <w:sz w:val="20"/>
                <w:szCs w:val="20"/>
              </w:rPr>
            </w:pPr>
            <w:r>
              <w:rPr>
                <w:rFonts w:hint="eastAsia"/>
                <w:sz w:val="20"/>
                <w:szCs w:val="20"/>
              </w:rPr>
              <w:t>時期</w:t>
            </w:r>
          </w:p>
        </w:tc>
        <w:tc>
          <w:tcPr>
            <w:tcW w:w="660" w:type="pct"/>
            <w:tcBorders>
              <w:top w:val="single" w:sz="4" w:space="0" w:color="auto"/>
              <w:left w:val="single" w:sz="4" w:space="0" w:color="auto"/>
              <w:bottom w:val="single" w:sz="4" w:space="0" w:color="auto"/>
              <w:right w:val="single" w:sz="4" w:space="0" w:color="auto"/>
            </w:tcBorders>
            <w:vAlign w:val="center"/>
          </w:tcPr>
          <w:p w14:paraId="1E5E74AB" w14:textId="77777777" w:rsidR="00EB67C7" w:rsidRDefault="00EB67C7" w:rsidP="00042F00">
            <w:pPr>
              <w:pStyle w:val="aff1"/>
              <w:spacing w:line="240" w:lineRule="atLeast"/>
              <w:jc w:val="center"/>
              <w:rPr>
                <w:sz w:val="20"/>
                <w:szCs w:val="20"/>
              </w:rPr>
            </w:pPr>
            <w:r>
              <w:rPr>
                <w:rFonts w:hint="eastAsia"/>
                <w:sz w:val="20"/>
                <w:szCs w:val="20"/>
              </w:rPr>
              <w:t>ｽｸﾘｰﾆﾝｸﾞ</w:t>
            </w:r>
          </w:p>
        </w:tc>
        <w:tc>
          <w:tcPr>
            <w:tcW w:w="660" w:type="pct"/>
            <w:tcBorders>
              <w:top w:val="single" w:sz="4" w:space="0" w:color="auto"/>
              <w:left w:val="single" w:sz="4" w:space="0" w:color="auto"/>
              <w:bottom w:val="single" w:sz="4" w:space="0" w:color="auto"/>
              <w:right w:val="single" w:sz="4" w:space="0" w:color="auto"/>
            </w:tcBorders>
            <w:vAlign w:val="center"/>
          </w:tcPr>
          <w:p w14:paraId="28AE7CFE" w14:textId="77777777" w:rsidR="00EB67C7" w:rsidRDefault="00EB67C7" w:rsidP="00042F00">
            <w:pPr>
              <w:pStyle w:val="aff1"/>
              <w:spacing w:line="240" w:lineRule="atLeast"/>
              <w:jc w:val="center"/>
              <w:rPr>
                <w:sz w:val="20"/>
                <w:szCs w:val="20"/>
              </w:rPr>
            </w:pPr>
            <w:r>
              <w:rPr>
                <w:sz w:val="20"/>
                <w:szCs w:val="20"/>
              </w:rPr>
              <w:t>Visit 1</w:t>
            </w:r>
          </w:p>
        </w:tc>
        <w:tc>
          <w:tcPr>
            <w:tcW w:w="660" w:type="pct"/>
            <w:tcBorders>
              <w:top w:val="single" w:sz="4" w:space="0" w:color="auto"/>
              <w:left w:val="single" w:sz="4" w:space="0" w:color="auto"/>
              <w:bottom w:val="single" w:sz="4" w:space="0" w:color="auto"/>
              <w:right w:val="single" w:sz="4" w:space="0" w:color="auto"/>
            </w:tcBorders>
            <w:vAlign w:val="center"/>
          </w:tcPr>
          <w:p w14:paraId="48FDF0F1" w14:textId="77777777" w:rsidR="00EB67C7" w:rsidRDefault="00EB67C7" w:rsidP="00042F00">
            <w:pPr>
              <w:pStyle w:val="aff1"/>
              <w:spacing w:line="240" w:lineRule="atLeast"/>
              <w:jc w:val="center"/>
              <w:rPr>
                <w:sz w:val="20"/>
                <w:szCs w:val="20"/>
              </w:rPr>
            </w:pPr>
            <w:r>
              <w:rPr>
                <w:sz w:val="20"/>
                <w:szCs w:val="20"/>
              </w:rPr>
              <w:t>Visit 2</w:t>
            </w:r>
          </w:p>
        </w:tc>
        <w:tc>
          <w:tcPr>
            <w:tcW w:w="469" w:type="pct"/>
            <w:tcBorders>
              <w:top w:val="single" w:sz="4" w:space="0" w:color="auto"/>
              <w:left w:val="single" w:sz="4" w:space="0" w:color="auto"/>
              <w:bottom w:val="single" w:sz="4" w:space="0" w:color="auto"/>
              <w:right w:val="single" w:sz="4" w:space="0" w:color="auto"/>
            </w:tcBorders>
          </w:tcPr>
          <w:p w14:paraId="51113121" w14:textId="77777777" w:rsidR="00EB67C7" w:rsidRDefault="00EB67C7" w:rsidP="00042F00">
            <w:pPr>
              <w:pStyle w:val="aff1"/>
              <w:spacing w:line="240" w:lineRule="atLeast"/>
              <w:ind w:firstLine="200"/>
              <w:jc w:val="center"/>
              <w:rPr>
                <w:sz w:val="20"/>
                <w:szCs w:val="20"/>
              </w:rPr>
            </w:pPr>
          </w:p>
        </w:tc>
        <w:tc>
          <w:tcPr>
            <w:tcW w:w="664" w:type="pct"/>
            <w:tcBorders>
              <w:top w:val="single" w:sz="4" w:space="0" w:color="auto"/>
              <w:left w:val="single" w:sz="4" w:space="0" w:color="auto"/>
              <w:bottom w:val="single" w:sz="4" w:space="0" w:color="auto"/>
              <w:right w:val="single" w:sz="4" w:space="0" w:color="auto"/>
            </w:tcBorders>
            <w:vAlign w:val="center"/>
          </w:tcPr>
          <w:p w14:paraId="1B96A831" w14:textId="77777777" w:rsidR="00EB67C7" w:rsidRDefault="00EB67C7" w:rsidP="00042F00">
            <w:pPr>
              <w:pStyle w:val="aff1"/>
              <w:spacing w:line="240" w:lineRule="atLeast"/>
              <w:ind w:leftChars="-52" w:left="-109" w:rightChars="-72" w:right="-151" w:firstLineChars="7" w:firstLine="14"/>
              <w:jc w:val="center"/>
              <w:rPr>
                <w:sz w:val="20"/>
                <w:szCs w:val="20"/>
              </w:rPr>
            </w:pPr>
            <w:r>
              <w:rPr>
                <w:sz w:val="20"/>
                <w:szCs w:val="20"/>
              </w:rPr>
              <w:t>Visit 3</w:t>
            </w:r>
            <w:r>
              <w:rPr>
                <w:sz w:val="20"/>
                <w:szCs w:val="20"/>
              </w:rPr>
              <w:br/>
            </w:r>
            <w:r>
              <w:rPr>
                <w:rFonts w:hint="eastAsia"/>
                <w:sz w:val="20"/>
                <w:szCs w:val="20"/>
              </w:rPr>
              <w:t>（終了時）</w:t>
            </w:r>
          </w:p>
        </w:tc>
        <w:tc>
          <w:tcPr>
            <w:tcW w:w="660" w:type="pct"/>
            <w:tcBorders>
              <w:top w:val="single" w:sz="4" w:space="0" w:color="auto"/>
              <w:left w:val="single" w:sz="4" w:space="0" w:color="auto"/>
              <w:bottom w:val="single" w:sz="4" w:space="0" w:color="auto"/>
              <w:right w:val="single" w:sz="4" w:space="0" w:color="auto"/>
            </w:tcBorders>
            <w:vAlign w:val="center"/>
          </w:tcPr>
          <w:p w14:paraId="7DBF142C" w14:textId="77777777" w:rsidR="00EB67C7" w:rsidRDefault="00EB67C7" w:rsidP="00042F00">
            <w:pPr>
              <w:pStyle w:val="aff1"/>
              <w:spacing w:line="240" w:lineRule="atLeast"/>
              <w:jc w:val="center"/>
              <w:rPr>
                <w:sz w:val="20"/>
                <w:szCs w:val="20"/>
              </w:rPr>
            </w:pPr>
            <w:r>
              <w:rPr>
                <w:rFonts w:hint="eastAsia"/>
                <w:sz w:val="20"/>
                <w:szCs w:val="20"/>
              </w:rPr>
              <w:t>中止時</w:t>
            </w:r>
          </w:p>
        </w:tc>
      </w:tr>
      <w:tr w:rsidR="00EB67C7" w14:paraId="37DF9A87" w14:textId="77777777" w:rsidTr="00042F00">
        <w:trPr>
          <w:cantSplit/>
          <w:trHeight w:val="280"/>
        </w:trPr>
        <w:tc>
          <w:tcPr>
            <w:tcW w:w="1226" w:type="pct"/>
            <w:gridSpan w:val="2"/>
            <w:vMerge w:val="restart"/>
            <w:tcBorders>
              <w:top w:val="single" w:sz="4" w:space="0" w:color="auto"/>
              <w:left w:val="single" w:sz="4" w:space="0" w:color="auto"/>
              <w:bottom w:val="single" w:sz="4" w:space="0" w:color="auto"/>
              <w:right w:val="single" w:sz="4" w:space="0" w:color="auto"/>
            </w:tcBorders>
            <w:vAlign w:val="center"/>
          </w:tcPr>
          <w:p w14:paraId="125C1176" w14:textId="77777777" w:rsidR="00EB67C7" w:rsidRDefault="00EB67C7" w:rsidP="00042F00">
            <w:pPr>
              <w:pStyle w:val="aff1"/>
              <w:spacing w:line="240" w:lineRule="atLeast"/>
              <w:ind w:firstLine="200"/>
              <w:jc w:val="center"/>
              <w:rPr>
                <w:sz w:val="20"/>
                <w:szCs w:val="20"/>
              </w:rPr>
            </w:pPr>
            <w:r>
              <w:rPr>
                <w:rFonts w:hint="eastAsia"/>
                <w:sz w:val="20"/>
                <w:szCs w:val="20"/>
              </w:rPr>
              <w:t>試験日</w:t>
            </w:r>
          </w:p>
          <w:p w14:paraId="71169629" w14:textId="77777777" w:rsidR="00EB67C7" w:rsidRDefault="00EB67C7" w:rsidP="00042F00">
            <w:pPr>
              <w:pStyle w:val="aff1"/>
              <w:spacing w:line="240" w:lineRule="atLeast"/>
              <w:ind w:firstLine="200"/>
              <w:jc w:val="center"/>
              <w:rPr>
                <w:sz w:val="20"/>
                <w:szCs w:val="20"/>
              </w:rPr>
            </w:pPr>
            <w:r>
              <w:rPr>
                <w:rFonts w:hint="eastAsia"/>
                <w:sz w:val="20"/>
                <w:szCs w:val="20"/>
              </w:rPr>
              <w:t>（許容範囲）</w:t>
            </w:r>
          </w:p>
        </w:tc>
        <w:tc>
          <w:tcPr>
            <w:tcW w:w="1321" w:type="pct"/>
            <w:gridSpan w:val="2"/>
            <w:tcBorders>
              <w:top w:val="single" w:sz="4" w:space="0" w:color="auto"/>
              <w:left w:val="single" w:sz="4" w:space="0" w:color="auto"/>
              <w:bottom w:val="single" w:sz="4" w:space="0" w:color="auto"/>
              <w:right w:val="single" w:sz="4" w:space="0" w:color="auto"/>
            </w:tcBorders>
            <w:vAlign w:val="center"/>
          </w:tcPr>
          <w:p w14:paraId="0A8B88E0" w14:textId="77777777" w:rsidR="00EB67C7" w:rsidRDefault="00EB67C7" w:rsidP="00042F00">
            <w:pPr>
              <w:pStyle w:val="aff1"/>
              <w:spacing w:line="240" w:lineRule="atLeast"/>
              <w:jc w:val="center"/>
              <w:rPr>
                <w:sz w:val="20"/>
                <w:szCs w:val="20"/>
              </w:rPr>
            </w:pPr>
            <w:r>
              <w:rPr>
                <w:sz w:val="20"/>
                <w:szCs w:val="20"/>
              </w:rPr>
              <w:t>1</w:t>
            </w:r>
            <w:r>
              <w:rPr>
                <w:rFonts w:hint="eastAsia"/>
                <w:sz w:val="20"/>
                <w:szCs w:val="20"/>
              </w:rPr>
              <w:t>日目</w:t>
            </w:r>
          </w:p>
        </w:tc>
        <w:tc>
          <w:tcPr>
            <w:tcW w:w="660" w:type="pct"/>
            <w:vMerge w:val="restart"/>
            <w:tcBorders>
              <w:top w:val="single" w:sz="4" w:space="0" w:color="auto"/>
              <w:left w:val="single" w:sz="4" w:space="0" w:color="auto"/>
              <w:bottom w:val="single" w:sz="4" w:space="0" w:color="auto"/>
              <w:right w:val="single" w:sz="4" w:space="0" w:color="auto"/>
            </w:tcBorders>
            <w:vAlign w:val="center"/>
          </w:tcPr>
          <w:p w14:paraId="260EB518" w14:textId="77777777" w:rsidR="00EB67C7" w:rsidRDefault="00EB67C7" w:rsidP="00042F00">
            <w:pPr>
              <w:pStyle w:val="aff1"/>
              <w:spacing w:line="240" w:lineRule="atLeast"/>
              <w:jc w:val="center"/>
              <w:rPr>
                <w:sz w:val="20"/>
                <w:szCs w:val="20"/>
              </w:rPr>
            </w:pPr>
            <w:r>
              <w:rPr>
                <w:sz w:val="20"/>
                <w:szCs w:val="20"/>
              </w:rPr>
              <w:t>3</w:t>
            </w:r>
            <w:r>
              <w:rPr>
                <w:rFonts w:hint="eastAsia"/>
                <w:sz w:val="20"/>
                <w:szCs w:val="20"/>
              </w:rPr>
              <w:t>日目</w:t>
            </w:r>
          </w:p>
        </w:tc>
        <w:tc>
          <w:tcPr>
            <w:tcW w:w="472" w:type="pct"/>
            <w:vMerge w:val="restart"/>
            <w:tcBorders>
              <w:top w:val="single" w:sz="4" w:space="0" w:color="auto"/>
              <w:left w:val="single" w:sz="4" w:space="0" w:color="auto"/>
              <w:bottom w:val="single" w:sz="4" w:space="0" w:color="auto"/>
              <w:right w:val="single" w:sz="4" w:space="0" w:color="auto"/>
            </w:tcBorders>
            <w:vAlign w:val="center"/>
          </w:tcPr>
          <w:p w14:paraId="1D462AA5" w14:textId="77777777" w:rsidR="00EB67C7" w:rsidRDefault="00EB67C7" w:rsidP="00042F00">
            <w:pPr>
              <w:pStyle w:val="aff1"/>
              <w:spacing w:line="240" w:lineRule="atLeast"/>
              <w:ind w:leftChars="-30" w:left="1" w:rightChars="-24" w:right="-50" w:hangingChars="32" w:hanging="64"/>
              <w:jc w:val="center"/>
              <w:rPr>
                <w:sz w:val="20"/>
                <w:szCs w:val="20"/>
              </w:rPr>
            </w:pPr>
            <w:r>
              <w:rPr>
                <w:sz w:val="20"/>
                <w:szCs w:val="20"/>
              </w:rPr>
              <w:t>4</w:t>
            </w:r>
            <w:r>
              <w:rPr>
                <w:rFonts w:hint="eastAsia"/>
                <w:sz w:val="20"/>
                <w:szCs w:val="20"/>
              </w:rPr>
              <w:t>，</w:t>
            </w:r>
            <w:r>
              <w:rPr>
                <w:sz w:val="20"/>
                <w:szCs w:val="20"/>
              </w:rPr>
              <w:t>5</w:t>
            </w:r>
            <w:r>
              <w:rPr>
                <w:rFonts w:hint="eastAsia"/>
                <w:sz w:val="20"/>
                <w:szCs w:val="20"/>
              </w:rPr>
              <w:t>日目</w:t>
            </w:r>
          </w:p>
        </w:tc>
        <w:tc>
          <w:tcPr>
            <w:tcW w:w="660" w:type="pct"/>
            <w:vMerge w:val="restart"/>
            <w:tcBorders>
              <w:top w:val="single" w:sz="4" w:space="0" w:color="auto"/>
              <w:left w:val="single" w:sz="4" w:space="0" w:color="auto"/>
              <w:bottom w:val="single" w:sz="4" w:space="0" w:color="auto"/>
              <w:right w:val="single" w:sz="4" w:space="0" w:color="auto"/>
            </w:tcBorders>
          </w:tcPr>
          <w:p w14:paraId="27DEB603" w14:textId="77777777" w:rsidR="00EB67C7" w:rsidRDefault="00EB67C7" w:rsidP="00DA29CE">
            <w:pPr>
              <w:pStyle w:val="aff1"/>
              <w:spacing w:line="240" w:lineRule="atLeast"/>
              <w:jc w:val="center"/>
              <w:rPr>
                <w:sz w:val="20"/>
                <w:szCs w:val="20"/>
              </w:rPr>
            </w:pPr>
            <w:r>
              <w:rPr>
                <w:sz w:val="20"/>
                <w:szCs w:val="20"/>
              </w:rPr>
              <w:t>8</w:t>
            </w:r>
            <w:r>
              <w:rPr>
                <w:rFonts w:hint="eastAsia"/>
                <w:sz w:val="20"/>
                <w:szCs w:val="20"/>
              </w:rPr>
              <w:t>日目</w:t>
            </w:r>
          </w:p>
          <w:p w14:paraId="25F9622A" w14:textId="77777777" w:rsidR="00EB67C7" w:rsidRDefault="00EB67C7" w:rsidP="00042F00">
            <w:pPr>
              <w:pStyle w:val="aff1"/>
              <w:spacing w:line="240" w:lineRule="atLeast"/>
              <w:ind w:hanging="108"/>
              <w:jc w:val="center"/>
              <w:rPr>
                <w:sz w:val="20"/>
                <w:szCs w:val="20"/>
              </w:rPr>
            </w:pPr>
            <w:r>
              <w:rPr>
                <w:rFonts w:hint="eastAsia"/>
                <w:sz w:val="20"/>
                <w:szCs w:val="20"/>
              </w:rPr>
              <w:t>（</w:t>
            </w:r>
            <w:r>
              <w:rPr>
                <w:sz w:val="20"/>
                <w:szCs w:val="20"/>
              </w:rPr>
              <w:t>-2</w:t>
            </w:r>
            <w:r>
              <w:rPr>
                <w:rFonts w:hint="eastAsia"/>
                <w:sz w:val="20"/>
                <w:szCs w:val="20"/>
              </w:rPr>
              <w:t>，</w:t>
            </w:r>
            <w:r>
              <w:rPr>
                <w:sz w:val="20"/>
                <w:szCs w:val="20"/>
              </w:rPr>
              <w:t>+1</w:t>
            </w:r>
            <w:r>
              <w:rPr>
                <w:rFonts w:hint="eastAsia"/>
                <w:sz w:val="20"/>
                <w:szCs w:val="20"/>
              </w:rPr>
              <w:t>）</w:t>
            </w:r>
          </w:p>
        </w:tc>
        <w:tc>
          <w:tcPr>
            <w:tcW w:w="660" w:type="pct"/>
            <w:vMerge w:val="restart"/>
            <w:tcBorders>
              <w:top w:val="single" w:sz="4" w:space="0" w:color="auto"/>
              <w:left w:val="single" w:sz="4" w:space="0" w:color="auto"/>
              <w:bottom w:val="single" w:sz="4" w:space="0" w:color="auto"/>
              <w:right w:val="single" w:sz="4" w:space="0" w:color="auto"/>
            </w:tcBorders>
            <w:vAlign w:val="center"/>
          </w:tcPr>
          <w:p w14:paraId="6B37AD43" w14:textId="77777777" w:rsidR="00EB67C7" w:rsidRDefault="00EB67C7" w:rsidP="00042F00">
            <w:pPr>
              <w:pStyle w:val="aff1"/>
              <w:spacing w:line="240" w:lineRule="atLeast"/>
              <w:ind w:firstLine="200"/>
              <w:jc w:val="center"/>
              <w:rPr>
                <w:sz w:val="20"/>
                <w:szCs w:val="20"/>
              </w:rPr>
            </w:pPr>
          </w:p>
          <w:p w14:paraId="51FED288" w14:textId="77777777" w:rsidR="00EB67C7" w:rsidRDefault="00EB67C7" w:rsidP="00042F00">
            <w:pPr>
              <w:pStyle w:val="aff1"/>
              <w:spacing w:line="240" w:lineRule="atLeast"/>
              <w:ind w:firstLine="12"/>
              <w:jc w:val="center"/>
              <w:rPr>
                <w:sz w:val="20"/>
                <w:szCs w:val="20"/>
              </w:rPr>
            </w:pPr>
            <w:r>
              <w:rPr>
                <w:rFonts w:hint="eastAsia"/>
                <w:sz w:val="20"/>
                <w:szCs w:val="20"/>
              </w:rPr>
              <w:t>（</w:t>
            </w:r>
            <w:r>
              <w:rPr>
                <w:sz w:val="20"/>
                <w:szCs w:val="20"/>
              </w:rPr>
              <w:t>+3</w:t>
            </w:r>
            <w:r>
              <w:rPr>
                <w:rFonts w:hint="eastAsia"/>
                <w:sz w:val="20"/>
                <w:szCs w:val="20"/>
              </w:rPr>
              <w:t>）</w:t>
            </w:r>
          </w:p>
        </w:tc>
      </w:tr>
      <w:tr w:rsidR="00EB67C7" w14:paraId="284CF7D5" w14:textId="77777777" w:rsidTr="00042F00">
        <w:trPr>
          <w:cantSplit/>
          <w:trHeight w:val="211"/>
        </w:trPr>
        <w:tc>
          <w:tcPr>
            <w:tcW w:w="1226" w:type="pct"/>
            <w:gridSpan w:val="2"/>
            <w:vMerge/>
            <w:tcBorders>
              <w:top w:val="single" w:sz="4" w:space="0" w:color="auto"/>
              <w:left w:val="single" w:sz="4" w:space="0" w:color="auto"/>
              <w:bottom w:val="single" w:sz="4" w:space="0" w:color="auto"/>
              <w:right w:val="single" w:sz="4" w:space="0" w:color="auto"/>
            </w:tcBorders>
            <w:vAlign w:val="center"/>
          </w:tcPr>
          <w:p w14:paraId="1837EED5" w14:textId="77777777" w:rsidR="00EB67C7" w:rsidRDefault="00EB67C7" w:rsidP="00042F00">
            <w:pPr>
              <w:spacing w:line="240" w:lineRule="atLeast"/>
              <w:jc w:val="left"/>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34D2274A" w14:textId="77777777" w:rsidR="00EB67C7" w:rsidRDefault="00EB67C7" w:rsidP="00042F00">
            <w:pPr>
              <w:pStyle w:val="aff1"/>
              <w:spacing w:line="240" w:lineRule="atLeast"/>
              <w:jc w:val="center"/>
              <w:rPr>
                <w:sz w:val="20"/>
                <w:szCs w:val="20"/>
              </w:rPr>
            </w:pPr>
            <w:r>
              <w:rPr>
                <w:rFonts w:hint="eastAsia"/>
                <w:sz w:val="20"/>
                <w:szCs w:val="20"/>
              </w:rPr>
              <w:t>投与前</w:t>
            </w:r>
          </w:p>
        </w:tc>
        <w:tc>
          <w:tcPr>
            <w:tcW w:w="660" w:type="pct"/>
            <w:tcBorders>
              <w:top w:val="single" w:sz="4" w:space="0" w:color="auto"/>
              <w:left w:val="single" w:sz="4" w:space="0" w:color="auto"/>
              <w:bottom w:val="single" w:sz="4" w:space="0" w:color="auto"/>
              <w:right w:val="single" w:sz="4" w:space="0" w:color="auto"/>
            </w:tcBorders>
            <w:vAlign w:val="center"/>
          </w:tcPr>
          <w:p w14:paraId="7D3A076A" w14:textId="77777777" w:rsidR="00EB67C7" w:rsidRDefault="00EB67C7" w:rsidP="00042F00">
            <w:pPr>
              <w:pStyle w:val="aff1"/>
              <w:spacing w:line="240" w:lineRule="atLeast"/>
              <w:jc w:val="center"/>
              <w:rPr>
                <w:sz w:val="20"/>
                <w:szCs w:val="20"/>
              </w:rPr>
            </w:pPr>
            <w:r>
              <w:rPr>
                <w:rFonts w:hint="eastAsia"/>
                <w:sz w:val="20"/>
                <w:szCs w:val="20"/>
              </w:rPr>
              <w:t>投与後</w:t>
            </w:r>
          </w:p>
        </w:tc>
        <w:tc>
          <w:tcPr>
            <w:tcW w:w="660" w:type="pct"/>
            <w:vMerge/>
            <w:tcBorders>
              <w:top w:val="single" w:sz="4" w:space="0" w:color="auto"/>
              <w:left w:val="single" w:sz="4" w:space="0" w:color="auto"/>
              <w:bottom w:val="single" w:sz="4" w:space="0" w:color="auto"/>
              <w:right w:val="single" w:sz="4" w:space="0" w:color="auto"/>
            </w:tcBorders>
            <w:vAlign w:val="center"/>
          </w:tcPr>
          <w:p w14:paraId="363B5CED" w14:textId="77777777" w:rsidR="00EB67C7" w:rsidRDefault="00EB67C7" w:rsidP="00042F00">
            <w:pPr>
              <w:spacing w:line="240" w:lineRule="atLeast"/>
              <w:jc w:val="left"/>
              <w:rPr>
                <w:sz w:val="20"/>
                <w:szCs w:val="20"/>
              </w:rPr>
            </w:pPr>
          </w:p>
        </w:tc>
        <w:tc>
          <w:tcPr>
            <w:tcW w:w="472" w:type="pct"/>
            <w:vMerge/>
            <w:tcBorders>
              <w:top w:val="single" w:sz="4" w:space="0" w:color="auto"/>
              <w:left w:val="single" w:sz="4" w:space="0" w:color="auto"/>
              <w:bottom w:val="single" w:sz="4" w:space="0" w:color="auto"/>
              <w:right w:val="single" w:sz="4" w:space="0" w:color="auto"/>
            </w:tcBorders>
            <w:vAlign w:val="center"/>
          </w:tcPr>
          <w:p w14:paraId="1E68CDD6" w14:textId="77777777" w:rsidR="00EB67C7" w:rsidRDefault="00EB67C7" w:rsidP="00042F00">
            <w:pPr>
              <w:spacing w:line="240" w:lineRule="atLeast"/>
              <w:jc w:val="left"/>
              <w:rPr>
                <w:sz w:val="20"/>
                <w:szCs w:val="20"/>
              </w:rPr>
            </w:pPr>
          </w:p>
        </w:tc>
        <w:tc>
          <w:tcPr>
            <w:tcW w:w="660" w:type="pct"/>
            <w:vMerge/>
            <w:tcBorders>
              <w:top w:val="single" w:sz="4" w:space="0" w:color="auto"/>
              <w:left w:val="single" w:sz="4" w:space="0" w:color="auto"/>
              <w:bottom w:val="single" w:sz="4" w:space="0" w:color="auto"/>
              <w:right w:val="single" w:sz="4" w:space="0" w:color="auto"/>
            </w:tcBorders>
            <w:vAlign w:val="center"/>
          </w:tcPr>
          <w:p w14:paraId="35AD4723" w14:textId="77777777" w:rsidR="00EB67C7" w:rsidRDefault="00EB67C7" w:rsidP="00042F00">
            <w:pPr>
              <w:spacing w:line="240" w:lineRule="atLeast"/>
              <w:jc w:val="left"/>
              <w:rPr>
                <w:sz w:val="20"/>
                <w:szCs w:val="20"/>
              </w:rPr>
            </w:pPr>
          </w:p>
        </w:tc>
        <w:tc>
          <w:tcPr>
            <w:tcW w:w="660" w:type="pct"/>
            <w:vMerge/>
            <w:tcBorders>
              <w:top w:val="single" w:sz="4" w:space="0" w:color="auto"/>
              <w:left w:val="single" w:sz="4" w:space="0" w:color="auto"/>
              <w:bottom w:val="single" w:sz="4" w:space="0" w:color="auto"/>
              <w:right w:val="single" w:sz="4" w:space="0" w:color="auto"/>
            </w:tcBorders>
            <w:vAlign w:val="center"/>
          </w:tcPr>
          <w:p w14:paraId="538ECCA0" w14:textId="77777777" w:rsidR="00EB67C7" w:rsidRDefault="00EB67C7" w:rsidP="00042F00">
            <w:pPr>
              <w:spacing w:line="240" w:lineRule="atLeast"/>
              <w:jc w:val="left"/>
              <w:rPr>
                <w:sz w:val="20"/>
                <w:szCs w:val="20"/>
              </w:rPr>
            </w:pPr>
          </w:p>
        </w:tc>
      </w:tr>
      <w:tr w:rsidR="00EB67C7" w14:paraId="04DF578A"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2BCC7AD3" w14:textId="77777777" w:rsidR="00EB67C7" w:rsidRDefault="00EB67C7" w:rsidP="00042F00">
            <w:pPr>
              <w:pStyle w:val="aff1"/>
              <w:spacing w:line="240" w:lineRule="atLeast"/>
              <w:ind w:firstLine="200"/>
              <w:rPr>
                <w:sz w:val="20"/>
                <w:szCs w:val="20"/>
              </w:rPr>
            </w:pPr>
            <w:r>
              <w:rPr>
                <w:rFonts w:hint="eastAsia"/>
                <w:sz w:val="20"/>
                <w:szCs w:val="20"/>
              </w:rPr>
              <w:t>同意取得</w:t>
            </w:r>
          </w:p>
        </w:tc>
        <w:tc>
          <w:tcPr>
            <w:tcW w:w="660" w:type="pct"/>
            <w:tcBorders>
              <w:top w:val="single" w:sz="4" w:space="0" w:color="auto"/>
              <w:left w:val="single" w:sz="4" w:space="0" w:color="auto"/>
              <w:bottom w:val="single" w:sz="4" w:space="0" w:color="auto"/>
              <w:right w:val="single" w:sz="4" w:space="0" w:color="auto"/>
            </w:tcBorders>
            <w:vAlign w:val="center"/>
          </w:tcPr>
          <w:p w14:paraId="5E90BF53" w14:textId="77777777" w:rsidR="00EB67C7" w:rsidRDefault="00EB67C7" w:rsidP="00042F00">
            <w:pPr>
              <w:pStyle w:val="aff1"/>
              <w:spacing w:line="240" w:lineRule="atLeast"/>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7208C8B6" w14:textId="77777777" w:rsidR="00EB67C7" w:rsidRDefault="00EB67C7" w:rsidP="00042F00">
            <w:pPr>
              <w:pStyle w:val="aff1"/>
              <w:spacing w:line="240" w:lineRule="atLeast"/>
              <w:ind w:firstLine="200"/>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5608EE18" w14:textId="77777777" w:rsidR="00EB67C7" w:rsidRDefault="00EB67C7" w:rsidP="00042F00">
            <w:pPr>
              <w:pStyle w:val="aff1"/>
              <w:spacing w:line="240" w:lineRule="atLeast"/>
              <w:ind w:firstLine="200"/>
              <w:rPr>
                <w:sz w:val="20"/>
                <w:szCs w:val="20"/>
              </w:rPr>
            </w:pPr>
          </w:p>
        </w:tc>
        <w:tc>
          <w:tcPr>
            <w:tcW w:w="472" w:type="pct"/>
            <w:tcBorders>
              <w:top w:val="single" w:sz="4" w:space="0" w:color="auto"/>
              <w:left w:val="single" w:sz="4" w:space="0" w:color="auto"/>
              <w:bottom w:val="single" w:sz="4" w:space="0" w:color="auto"/>
              <w:right w:val="single" w:sz="4" w:space="0" w:color="auto"/>
            </w:tcBorders>
            <w:vAlign w:val="center"/>
          </w:tcPr>
          <w:p w14:paraId="2FA2F1DA" w14:textId="77777777" w:rsidR="00EB67C7" w:rsidRDefault="00EB67C7" w:rsidP="00042F00">
            <w:pPr>
              <w:pStyle w:val="aff1"/>
              <w:spacing w:line="240" w:lineRule="atLeast"/>
              <w:ind w:firstLine="200"/>
              <w:rPr>
                <w:sz w:val="20"/>
                <w:szCs w:val="20"/>
              </w:rPr>
            </w:pPr>
          </w:p>
        </w:tc>
        <w:tc>
          <w:tcPr>
            <w:tcW w:w="660" w:type="pct"/>
            <w:tcBorders>
              <w:top w:val="single" w:sz="4" w:space="0" w:color="auto"/>
              <w:left w:val="single" w:sz="4" w:space="0" w:color="auto"/>
              <w:bottom w:val="single" w:sz="4" w:space="0" w:color="auto"/>
              <w:right w:val="single" w:sz="4" w:space="0" w:color="auto"/>
            </w:tcBorders>
          </w:tcPr>
          <w:p w14:paraId="1924F796" w14:textId="77777777" w:rsidR="00EB67C7" w:rsidRDefault="00EB67C7" w:rsidP="00042F00">
            <w:pPr>
              <w:pStyle w:val="aff1"/>
              <w:spacing w:line="240" w:lineRule="atLeast"/>
              <w:ind w:firstLine="200"/>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3A3B0298" w14:textId="77777777" w:rsidR="00EB67C7" w:rsidRDefault="00EB67C7" w:rsidP="00042F00">
            <w:pPr>
              <w:pStyle w:val="aff1"/>
              <w:spacing w:line="240" w:lineRule="atLeast"/>
              <w:ind w:firstLine="200"/>
              <w:rPr>
                <w:sz w:val="20"/>
                <w:szCs w:val="20"/>
              </w:rPr>
            </w:pPr>
          </w:p>
        </w:tc>
      </w:tr>
      <w:tr w:rsidR="00EB67C7" w14:paraId="7380805B"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072E0634" w14:textId="77777777" w:rsidR="00EB67C7" w:rsidRDefault="00EB67C7" w:rsidP="00042F00">
            <w:pPr>
              <w:pStyle w:val="aff1"/>
              <w:spacing w:line="240" w:lineRule="atLeast"/>
              <w:ind w:firstLine="200"/>
              <w:rPr>
                <w:sz w:val="20"/>
                <w:szCs w:val="20"/>
              </w:rPr>
            </w:pPr>
            <w:r>
              <w:rPr>
                <w:rFonts w:hint="eastAsia"/>
                <w:sz w:val="20"/>
                <w:szCs w:val="20"/>
              </w:rPr>
              <w:t>診察</w:t>
            </w:r>
          </w:p>
        </w:tc>
        <w:tc>
          <w:tcPr>
            <w:tcW w:w="660" w:type="pct"/>
            <w:tcBorders>
              <w:top w:val="single" w:sz="4" w:space="0" w:color="auto"/>
              <w:left w:val="single" w:sz="4" w:space="0" w:color="auto"/>
              <w:bottom w:val="single" w:sz="4" w:space="0" w:color="auto"/>
              <w:right w:val="single" w:sz="4" w:space="0" w:color="auto"/>
            </w:tcBorders>
            <w:vAlign w:val="center"/>
          </w:tcPr>
          <w:p w14:paraId="0BB0ADCB"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1408015E"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1229249B" w14:textId="77777777" w:rsidR="00EB67C7" w:rsidRDefault="00EB67C7" w:rsidP="00042F00">
            <w:pPr>
              <w:pStyle w:val="aff1"/>
              <w:spacing w:line="240" w:lineRule="atLeast"/>
              <w:jc w:val="center"/>
              <w:rPr>
                <w:sz w:val="20"/>
                <w:szCs w:val="20"/>
              </w:rPr>
            </w:pPr>
            <w:r>
              <w:rPr>
                <w:rFonts w:hint="eastAsia"/>
                <w:sz w:val="20"/>
                <w:szCs w:val="20"/>
              </w:rPr>
              <w:t>●</w:t>
            </w:r>
          </w:p>
        </w:tc>
        <w:tc>
          <w:tcPr>
            <w:tcW w:w="472" w:type="pct"/>
            <w:tcBorders>
              <w:top w:val="single" w:sz="4" w:space="0" w:color="auto"/>
              <w:left w:val="single" w:sz="4" w:space="0" w:color="auto"/>
              <w:bottom w:val="single" w:sz="4" w:space="0" w:color="auto"/>
              <w:right w:val="single" w:sz="4" w:space="0" w:color="auto"/>
            </w:tcBorders>
            <w:vAlign w:val="center"/>
          </w:tcPr>
          <w:p w14:paraId="4F6DFD4A"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499AD573"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53FB8740" w14:textId="77777777" w:rsidR="00EB67C7" w:rsidRDefault="00EB67C7" w:rsidP="00042F00">
            <w:pPr>
              <w:pStyle w:val="aff1"/>
              <w:spacing w:line="240" w:lineRule="atLeast"/>
              <w:jc w:val="center"/>
              <w:rPr>
                <w:sz w:val="20"/>
                <w:szCs w:val="20"/>
              </w:rPr>
            </w:pPr>
            <w:r>
              <w:rPr>
                <w:rFonts w:hint="eastAsia"/>
                <w:sz w:val="20"/>
                <w:szCs w:val="20"/>
              </w:rPr>
              <w:t>●</w:t>
            </w:r>
          </w:p>
        </w:tc>
      </w:tr>
      <w:tr w:rsidR="00EB67C7" w14:paraId="5C93B034"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23C928A8" w14:textId="77777777" w:rsidR="00EB67C7" w:rsidRDefault="00EB67C7" w:rsidP="00042F00">
            <w:pPr>
              <w:pStyle w:val="aff1"/>
              <w:spacing w:line="240" w:lineRule="atLeast"/>
              <w:ind w:firstLine="200"/>
              <w:rPr>
                <w:sz w:val="20"/>
                <w:szCs w:val="20"/>
              </w:rPr>
            </w:pPr>
            <w:r>
              <w:rPr>
                <w:rFonts w:hint="eastAsia"/>
                <w:sz w:val="20"/>
                <w:szCs w:val="20"/>
              </w:rPr>
              <w:t>被験者特性の調査</w:t>
            </w:r>
          </w:p>
        </w:tc>
        <w:tc>
          <w:tcPr>
            <w:tcW w:w="660" w:type="pct"/>
            <w:tcBorders>
              <w:top w:val="single" w:sz="4" w:space="0" w:color="auto"/>
              <w:left w:val="single" w:sz="4" w:space="0" w:color="auto"/>
              <w:bottom w:val="single" w:sz="4" w:space="0" w:color="auto"/>
              <w:right w:val="single" w:sz="4" w:space="0" w:color="auto"/>
            </w:tcBorders>
            <w:vAlign w:val="center"/>
          </w:tcPr>
          <w:p w14:paraId="772989C6"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0F975B7B"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3C9D3C8D" w14:textId="77777777" w:rsidR="00EB67C7" w:rsidRDefault="00EB67C7" w:rsidP="00042F00">
            <w:pPr>
              <w:pStyle w:val="aff1"/>
              <w:spacing w:line="240" w:lineRule="atLeast"/>
              <w:ind w:firstLine="200"/>
              <w:jc w:val="center"/>
              <w:rPr>
                <w:sz w:val="20"/>
                <w:szCs w:val="20"/>
              </w:rPr>
            </w:pPr>
          </w:p>
        </w:tc>
        <w:tc>
          <w:tcPr>
            <w:tcW w:w="472" w:type="pct"/>
            <w:tcBorders>
              <w:top w:val="single" w:sz="4" w:space="0" w:color="auto"/>
              <w:left w:val="single" w:sz="4" w:space="0" w:color="auto"/>
              <w:bottom w:val="single" w:sz="4" w:space="0" w:color="auto"/>
              <w:right w:val="single" w:sz="4" w:space="0" w:color="auto"/>
            </w:tcBorders>
            <w:vAlign w:val="center"/>
          </w:tcPr>
          <w:p w14:paraId="7728AFE8"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tcPr>
          <w:p w14:paraId="6EF14A72"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39C1D84C" w14:textId="77777777" w:rsidR="00EB67C7" w:rsidRDefault="00EB67C7" w:rsidP="00042F00">
            <w:pPr>
              <w:pStyle w:val="aff1"/>
              <w:spacing w:line="240" w:lineRule="atLeast"/>
              <w:ind w:firstLine="200"/>
              <w:jc w:val="center"/>
              <w:rPr>
                <w:sz w:val="20"/>
                <w:szCs w:val="20"/>
              </w:rPr>
            </w:pPr>
          </w:p>
        </w:tc>
      </w:tr>
      <w:tr w:rsidR="00EB67C7" w14:paraId="240F8C46"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28DB9781" w14:textId="77777777" w:rsidR="00EB67C7" w:rsidRDefault="00EB67C7" w:rsidP="00042F00">
            <w:pPr>
              <w:pStyle w:val="aff1"/>
              <w:spacing w:line="240" w:lineRule="atLeast"/>
              <w:ind w:firstLine="200"/>
              <w:rPr>
                <w:sz w:val="20"/>
                <w:szCs w:val="20"/>
              </w:rPr>
            </w:pPr>
            <w:r>
              <w:rPr>
                <w:rFonts w:hint="eastAsia"/>
                <w:sz w:val="20"/>
                <w:szCs w:val="20"/>
              </w:rPr>
              <w:lastRenderedPageBreak/>
              <w:t>迅速診断キット</w:t>
            </w:r>
            <w:r>
              <w:rPr>
                <w:sz w:val="20"/>
                <w:szCs w:val="20"/>
              </w:rPr>
              <w:t>DD</w:t>
            </w:r>
          </w:p>
        </w:tc>
        <w:tc>
          <w:tcPr>
            <w:tcW w:w="660" w:type="pct"/>
            <w:tcBorders>
              <w:top w:val="single" w:sz="4" w:space="0" w:color="auto"/>
              <w:left w:val="single" w:sz="4" w:space="0" w:color="auto"/>
              <w:bottom w:val="single" w:sz="4" w:space="0" w:color="auto"/>
              <w:right w:val="single" w:sz="4" w:space="0" w:color="auto"/>
            </w:tcBorders>
            <w:vAlign w:val="center"/>
          </w:tcPr>
          <w:p w14:paraId="0B4FF6D3"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15BCB0A8"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02D1D2C2" w14:textId="77777777" w:rsidR="00EB67C7" w:rsidRDefault="00EB67C7" w:rsidP="00042F00">
            <w:pPr>
              <w:pStyle w:val="aff1"/>
              <w:spacing w:line="240" w:lineRule="atLeast"/>
              <w:ind w:firstLine="200"/>
              <w:jc w:val="center"/>
              <w:rPr>
                <w:sz w:val="20"/>
                <w:szCs w:val="20"/>
              </w:rPr>
            </w:pPr>
          </w:p>
        </w:tc>
        <w:tc>
          <w:tcPr>
            <w:tcW w:w="472" w:type="pct"/>
            <w:tcBorders>
              <w:top w:val="single" w:sz="4" w:space="0" w:color="auto"/>
              <w:left w:val="single" w:sz="4" w:space="0" w:color="auto"/>
              <w:bottom w:val="single" w:sz="4" w:space="0" w:color="auto"/>
              <w:right w:val="single" w:sz="4" w:space="0" w:color="auto"/>
            </w:tcBorders>
            <w:vAlign w:val="center"/>
          </w:tcPr>
          <w:p w14:paraId="468F1905"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tcPr>
          <w:p w14:paraId="7ABFA5AA"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25435B3A" w14:textId="77777777" w:rsidR="00EB67C7" w:rsidRDefault="00EB67C7" w:rsidP="00042F00">
            <w:pPr>
              <w:pStyle w:val="aff1"/>
              <w:spacing w:line="240" w:lineRule="atLeast"/>
              <w:ind w:firstLine="200"/>
              <w:jc w:val="center"/>
              <w:rPr>
                <w:sz w:val="20"/>
                <w:szCs w:val="20"/>
              </w:rPr>
            </w:pPr>
          </w:p>
        </w:tc>
      </w:tr>
      <w:tr w:rsidR="00EB67C7" w14:paraId="2CACD44C"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038528DC" w14:textId="77777777" w:rsidR="00EB67C7" w:rsidRDefault="00EB67C7" w:rsidP="00042F00">
            <w:pPr>
              <w:pStyle w:val="aff1"/>
              <w:spacing w:line="240" w:lineRule="atLeast"/>
              <w:ind w:firstLine="200"/>
              <w:rPr>
                <w:sz w:val="20"/>
                <w:szCs w:val="20"/>
              </w:rPr>
            </w:pPr>
            <w:r>
              <w:rPr>
                <w:rFonts w:hint="eastAsia"/>
                <w:sz w:val="20"/>
                <w:szCs w:val="20"/>
              </w:rPr>
              <w:t>血清抗体価検査</w:t>
            </w:r>
          </w:p>
        </w:tc>
        <w:tc>
          <w:tcPr>
            <w:tcW w:w="660" w:type="pct"/>
            <w:tcBorders>
              <w:top w:val="single" w:sz="4" w:space="0" w:color="auto"/>
              <w:left w:val="single" w:sz="4" w:space="0" w:color="auto"/>
              <w:bottom w:val="single" w:sz="4" w:space="0" w:color="auto"/>
              <w:right w:val="single" w:sz="4" w:space="0" w:color="auto"/>
            </w:tcBorders>
            <w:vAlign w:val="center"/>
          </w:tcPr>
          <w:p w14:paraId="267D21B7"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29834040"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2B4497C4" w14:textId="77777777" w:rsidR="00EB67C7" w:rsidRDefault="00EB67C7" w:rsidP="00042F00">
            <w:pPr>
              <w:pStyle w:val="aff1"/>
              <w:spacing w:line="240" w:lineRule="atLeast"/>
              <w:ind w:firstLine="200"/>
              <w:jc w:val="center"/>
              <w:rPr>
                <w:sz w:val="20"/>
                <w:szCs w:val="20"/>
              </w:rPr>
            </w:pPr>
          </w:p>
        </w:tc>
        <w:tc>
          <w:tcPr>
            <w:tcW w:w="472" w:type="pct"/>
            <w:tcBorders>
              <w:top w:val="single" w:sz="4" w:space="0" w:color="auto"/>
              <w:left w:val="single" w:sz="4" w:space="0" w:color="auto"/>
              <w:bottom w:val="single" w:sz="4" w:space="0" w:color="auto"/>
              <w:right w:val="single" w:sz="4" w:space="0" w:color="auto"/>
            </w:tcBorders>
            <w:vAlign w:val="center"/>
          </w:tcPr>
          <w:p w14:paraId="017EFCBE"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7FB2C3E2" w14:textId="13406766" w:rsidR="00EB67C7" w:rsidRDefault="00EB67C7" w:rsidP="007300D3">
            <w:pPr>
              <w:pStyle w:val="aff1"/>
              <w:spacing w:line="240" w:lineRule="atLeast"/>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0811C485" w14:textId="77777777" w:rsidR="00EB67C7" w:rsidRDefault="00EB67C7" w:rsidP="00042F00">
            <w:pPr>
              <w:pStyle w:val="aff1"/>
              <w:spacing w:line="240" w:lineRule="atLeast"/>
              <w:ind w:firstLine="200"/>
              <w:jc w:val="center"/>
              <w:rPr>
                <w:sz w:val="20"/>
                <w:szCs w:val="20"/>
              </w:rPr>
            </w:pPr>
          </w:p>
        </w:tc>
      </w:tr>
      <w:tr w:rsidR="00EB67C7" w14:paraId="24D7D00B"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7D592100" w14:textId="77777777" w:rsidR="00EB67C7" w:rsidRDefault="00EB67C7" w:rsidP="00042F00">
            <w:pPr>
              <w:pStyle w:val="aff1"/>
              <w:spacing w:line="240" w:lineRule="atLeast"/>
              <w:ind w:firstLine="200"/>
              <w:rPr>
                <w:sz w:val="20"/>
                <w:szCs w:val="20"/>
              </w:rPr>
            </w:pPr>
            <w:r>
              <w:rPr>
                <w:rFonts w:hint="eastAsia"/>
                <w:sz w:val="20"/>
                <w:szCs w:val="20"/>
              </w:rPr>
              <w:t>登録</w:t>
            </w:r>
          </w:p>
        </w:tc>
        <w:tc>
          <w:tcPr>
            <w:tcW w:w="660" w:type="pct"/>
            <w:tcBorders>
              <w:top w:val="single" w:sz="4" w:space="0" w:color="auto"/>
              <w:left w:val="single" w:sz="4" w:space="0" w:color="auto"/>
              <w:bottom w:val="single" w:sz="4" w:space="0" w:color="auto"/>
              <w:right w:val="single" w:sz="4" w:space="0" w:color="auto"/>
            </w:tcBorders>
            <w:vAlign w:val="center"/>
          </w:tcPr>
          <w:p w14:paraId="5F540272" w14:textId="77777777" w:rsidR="00EB67C7" w:rsidRDefault="00EB67C7" w:rsidP="00042F00">
            <w:pPr>
              <w:pStyle w:val="aff1"/>
              <w:spacing w:line="240" w:lineRule="atLeast"/>
              <w:jc w:val="right"/>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34EEBC96" w14:textId="77777777" w:rsidR="00EB67C7" w:rsidRDefault="00EB67C7" w:rsidP="00042F00">
            <w:pPr>
              <w:pStyle w:val="aff1"/>
              <w:spacing w:line="240" w:lineRule="atLeast"/>
              <w:ind w:firstLine="200"/>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45C592EB" w14:textId="77777777" w:rsidR="00EB67C7" w:rsidRDefault="00EB67C7" w:rsidP="00042F00">
            <w:pPr>
              <w:pStyle w:val="aff1"/>
              <w:spacing w:line="240" w:lineRule="atLeast"/>
              <w:ind w:firstLine="200"/>
              <w:rPr>
                <w:sz w:val="20"/>
                <w:szCs w:val="20"/>
              </w:rPr>
            </w:pPr>
          </w:p>
        </w:tc>
        <w:tc>
          <w:tcPr>
            <w:tcW w:w="472" w:type="pct"/>
            <w:tcBorders>
              <w:top w:val="single" w:sz="4" w:space="0" w:color="auto"/>
              <w:left w:val="single" w:sz="4" w:space="0" w:color="auto"/>
              <w:bottom w:val="single" w:sz="4" w:space="0" w:color="auto"/>
              <w:right w:val="single" w:sz="4" w:space="0" w:color="auto"/>
            </w:tcBorders>
            <w:vAlign w:val="center"/>
          </w:tcPr>
          <w:p w14:paraId="47A225B3" w14:textId="77777777" w:rsidR="00EB67C7" w:rsidRDefault="00EB67C7" w:rsidP="00042F00">
            <w:pPr>
              <w:pStyle w:val="aff1"/>
              <w:spacing w:line="240" w:lineRule="atLeast"/>
              <w:ind w:firstLine="200"/>
              <w:rPr>
                <w:sz w:val="20"/>
                <w:szCs w:val="20"/>
              </w:rPr>
            </w:pPr>
          </w:p>
        </w:tc>
        <w:tc>
          <w:tcPr>
            <w:tcW w:w="660" w:type="pct"/>
            <w:tcBorders>
              <w:top w:val="single" w:sz="4" w:space="0" w:color="auto"/>
              <w:left w:val="single" w:sz="4" w:space="0" w:color="auto"/>
              <w:bottom w:val="single" w:sz="4" w:space="0" w:color="auto"/>
              <w:right w:val="single" w:sz="4" w:space="0" w:color="auto"/>
            </w:tcBorders>
          </w:tcPr>
          <w:p w14:paraId="328D262F" w14:textId="77777777" w:rsidR="00EB67C7" w:rsidRDefault="00EB67C7" w:rsidP="00042F00">
            <w:pPr>
              <w:pStyle w:val="aff1"/>
              <w:spacing w:line="240" w:lineRule="atLeast"/>
              <w:ind w:firstLine="200"/>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6BFEB0F6" w14:textId="77777777" w:rsidR="00EB67C7" w:rsidRDefault="00EB67C7" w:rsidP="00042F00">
            <w:pPr>
              <w:pStyle w:val="aff1"/>
              <w:spacing w:line="240" w:lineRule="atLeast"/>
              <w:ind w:firstLine="200"/>
              <w:rPr>
                <w:sz w:val="20"/>
                <w:szCs w:val="20"/>
              </w:rPr>
            </w:pPr>
          </w:p>
        </w:tc>
      </w:tr>
      <w:tr w:rsidR="00EB67C7" w14:paraId="14871D16" w14:textId="77777777" w:rsidTr="00042F00">
        <w:trPr>
          <w:trHeight w:val="358"/>
        </w:trPr>
        <w:tc>
          <w:tcPr>
            <w:tcW w:w="1226" w:type="pct"/>
            <w:gridSpan w:val="2"/>
            <w:tcBorders>
              <w:top w:val="single" w:sz="4" w:space="0" w:color="auto"/>
              <w:left w:val="single" w:sz="4" w:space="0" w:color="auto"/>
              <w:bottom w:val="single" w:sz="4" w:space="0" w:color="auto"/>
              <w:right w:val="single" w:sz="4" w:space="0" w:color="auto"/>
            </w:tcBorders>
            <w:vAlign w:val="center"/>
          </w:tcPr>
          <w:p w14:paraId="06550772" w14:textId="77777777" w:rsidR="00EB67C7" w:rsidRDefault="00EB67C7" w:rsidP="00042F00">
            <w:pPr>
              <w:pStyle w:val="aff1"/>
              <w:spacing w:line="240" w:lineRule="atLeast"/>
              <w:ind w:left="-1" w:firstLine="207"/>
              <w:rPr>
                <w:sz w:val="20"/>
                <w:szCs w:val="20"/>
              </w:rPr>
            </w:pPr>
            <w:r>
              <w:rPr>
                <w:rFonts w:hint="eastAsia"/>
                <w:sz w:val="20"/>
                <w:szCs w:val="20"/>
              </w:rPr>
              <w:t>治験薬投与</w:t>
            </w:r>
          </w:p>
        </w:tc>
        <w:tc>
          <w:tcPr>
            <w:tcW w:w="2453" w:type="pct"/>
            <w:gridSpan w:val="4"/>
            <w:tcBorders>
              <w:top w:val="single" w:sz="4" w:space="0" w:color="auto"/>
              <w:left w:val="single" w:sz="4" w:space="0" w:color="auto"/>
              <w:bottom w:val="single" w:sz="4" w:space="0" w:color="auto"/>
              <w:right w:val="single" w:sz="4" w:space="0" w:color="auto"/>
            </w:tcBorders>
            <w:vAlign w:val="center"/>
          </w:tcPr>
          <w:p w14:paraId="070B64E7" w14:textId="77777777" w:rsidR="00EB67C7" w:rsidRDefault="00EB67C7" w:rsidP="00042F00">
            <w:pPr>
              <w:pStyle w:val="aff1"/>
              <w:spacing w:line="240" w:lineRule="atLeast"/>
              <w:jc w:val="center"/>
              <w:rPr>
                <w:sz w:val="20"/>
                <w:szCs w:val="20"/>
              </w:rPr>
            </w:pPr>
            <w:r>
              <w:rPr>
                <w:rFonts w:hint="eastAsia"/>
                <w:sz w:val="20"/>
                <w:szCs w:val="20"/>
              </w:rPr>
              <w:t>←</w:t>
            </w:r>
            <w:r>
              <w:rPr>
                <w:sz w:val="20"/>
                <w:szCs w:val="20"/>
              </w:rPr>
              <w:t>1</w:t>
            </w:r>
            <w:r>
              <w:rPr>
                <w:rFonts w:hint="eastAsia"/>
                <w:sz w:val="20"/>
                <w:szCs w:val="20"/>
              </w:rPr>
              <w:t>日</w:t>
            </w:r>
            <w:r>
              <w:rPr>
                <w:sz w:val="20"/>
                <w:szCs w:val="20"/>
              </w:rPr>
              <w:t>2</w:t>
            </w:r>
            <w:r>
              <w:rPr>
                <w:rFonts w:hint="eastAsia"/>
                <w:sz w:val="20"/>
                <w:szCs w:val="20"/>
              </w:rPr>
              <w:t>回、</w:t>
            </w:r>
            <w:r>
              <w:rPr>
                <w:sz w:val="20"/>
                <w:szCs w:val="20"/>
              </w:rPr>
              <w:t>5</w:t>
            </w:r>
            <w:r>
              <w:rPr>
                <w:rFonts w:hint="eastAsia"/>
                <w:sz w:val="20"/>
                <w:szCs w:val="20"/>
              </w:rPr>
              <w:t>日間（</w:t>
            </w:r>
            <w:r>
              <w:rPr>
                <w:sz w:val="20"/>
                <w:szCs w:val="20"/>
              </w:rPr>
              <w:t>1</w:t>
            </w:r>
            <w:r>
              <w:rPr>
                <w:rFonts w:hint="eastAsia"/>
                <w:sz w:val="20"/>
                <w:szCs w:val="20"/>
              </w:rPr>
              <w:t>～</w:t>
            </w:r>
            <w:r>
              <w:rPr>
                <w:sz w:val="20"/>
                <w:szCs w:val="20"/>
              </w:rPr>
              <w:t>5</w:t>
            </w:r>
            <w:r>
              <w:rPr>
                <w:rFonts w:hint="eastAsia"/>
                <w:sz w:val="20"/>
                <w:szCs w:val="20"/>
              </w:rPr>
              <w:t>日目）→</w:t>
            </w:r>
          </w:p>
        </w:tc>
        <w:tc>
          <w:tcPr>
            <w:tcW w:w="660" w:type="pct"/>
            <w:tcBorders>
              <w:top w:val="single" w:sz="4" w:space="0" w:color="auto"/>
              <w:left w:val="single" w:sz="4" w:space="0" w:color="auto"/>
              <w:bottom w:val="single" w:sz="4" w:space="0" w:color="auto"/>
              <w:right w:val="single" w:sz="4" w:space="0" w:color="auto"/>
            </w:tcBorders>
            <w:vAlign w:val="center"/>
          </w:tcPr>
          <w:p w14:paraId="5B2AA624"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tcPr>
          <w:p w14:paraId="0E34A413" w14:textId="77777777" w:rsidR="00EB67C7" w:rsidRDefault="00EB67C7" w:rsidP="00042F00">
            <w:pPr>
              <w:pStyle w:val="aff1"/>
              <w:spacing w:line="240" w:lineRule="atLeast"/>
              <w:ind w:firstLine="200"/>
              <w:jc w:val="center"/>
              <w:rPr>
                <w:sz w:val="20"/>
                <w:szCs w:val="20"/>
              </w:rPr>
            </w:pPr>
          </w:p>
        </w:tc>
      </w:tr>
      <w:tr w:rsidR="00EB67C7" w14:paraId="15697E83" w14:textId="77777777" w:rsidTr="00042F00">
        <w:trPr>
          <w:trHeight w:val="281"/>
        </w:trPr>
        <w:tc>
          <w:tcPr>
            <w:tcW w:w="1226" w:type="pct"/>
            <w:gridSpan w:val="2"/>
            <w:tcBorders>
              <w:top w:val="single" w:sz="4" w:space="0" w:color="auto"/>
              <w:left w:val="single" w:sz="4" w:space="0" w:color="auto"/>
              <w:bottom w:val="single" w:sz="4" w:space="0" w:color="auto"/>
              <w:right w:val="single" w:sz="4" w:space="0" w:color="auto"/>
            </w:tcBorders>
            <w:vAlign w:val="center"/>
          </w:tcPr>
          <w:p w14:paraId="1E73809A" w14:textId="77777777" w:rsidR="00EB67C7" w:rsidRDefault="00EB67C7" w:rsidP="00042F00">
            <w:pPr>
              <w:pStyle w:val="aff1"/>
              <w:spacing w:line="240" w:lineRule="atLeast"/>
              <w:ind w:firstLine="200"/>
              <w:rPr>
                <w:sz w:val="20"/>
                <w:szCs w:val="20"/>
              </w:rPr>
            </w:pPr>
            <w:r>
              <w:rPr>
                <w:rFonts w:hint="eastAsia"/>
                <w:sz w:val="20"/>
                <w:szCs w:val="20"/>
              </w:rPr>
              <w:t>ウイルス検査</w:t>
            </w:r>
          </w:p>
          <w:p w14:paraId="501962D8" w14:textId="77777777" w:rsidR="00EB67C7" w:rsidRDefault="00EB67C7" w:rsidP="00042F00">
            <w:pPr>
              <w:pStyle w:val="aff1"/>
              <w:spacing w:line="240" w:lineRule="atLeast"/>
              <w:ind w:firstLine="200"/>
              <w:rPr>
                <w:sz w:val="20"/>
                <w:szCs w:val="20"/>
              </w:rPr>
            </w:pPr>
            <w:r>
              <w:rPr>
                <w:rFonts w:hint="eastAsia"/>
                <w:sz w:val="20"/>
                <w:szCs w:val="20"/>
              </w:rPr>
              <w:t>（鼻腔、咽頭ぬぐい液）</w:t>
            </w:r>
          </w:p>
        </w:tc>
        <w:tc>
          <w:tcPr>
            <w:tcW w:w="660" w:type="pct"/>
            <w:tcBorders>
              <w:top w:val="single" w:sz="4" w:space="0" w:color="auto"/>
              <w:left w:val="single" w:sz="4" w:space="0" w:color="auto"/>
              <w:bottom w:val="single" w:sz="4" w:space="0" w:color="auto"/>
              <w:right w:val="single" w:sz="4" w:space="0" w:color="auto"/>
            </w:tcBorders>
            <w:vAlign w:val="center"/>
          </w:tcPr>
          <w:p w14:paraId="78F1DC92"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71A7C0A7"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4B96AAFF" w14:textId="77777777" w:rsidR="00EB67C7" w:rsidRDefault="00EB67C7" w:rsidP="00042F00">
            <w:pPr>
              <w:pStyle w:val="aff1"/>
              <w:spacing w:line="240" w:lineRule="atLeast"/>
              <w:jc w:val="center"/>
              <w:rPr>
                <w:sz w:val="20"/>
                <w:szCs w:val="20"/>
              </w:rPr>
            </w:pPr>
            <w:r>
              <w:rPr>
                <w:rFonts w:hint="eastAsia"/>
                <w:sz w:val="20"/>
                <w:szCs w:val="20"/>
              </w:rPr>
              <w:t>●</w:t>
            </w:r>
          </w:p>
        </w:tc>
        <w:tc>
          <w:tcPr>
            <w:tcW w:w="472" w:type="pct"/>
            <w:tcBorders>
              <w:top w:val="single" w:sz="4" w:space="0" w:color="auto"/>
              <w:left w:val="single" w:sz="4" w:space="0" w:color="auto"/>
              <w:bottom w:val="single" w:sz="4" w:space="0" w:color="auto"/>
              <w:right w:val="single" w:sz="4" w:space="0" w:color="auto"/>
            </w:tcBorders>
            <w:vAlign w:val="center"/>
          </w:tcPr>
          <w:p w14:paraId="6E2ADADD"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7D1B5581"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1CAC3492" w14:textId="77777777" w:rsidR="00EB67C7" w:rsidRDefault="00EB67C7" w:rsidP="00042F00">
            <w:pPr>
              <w:pStyle w:val="aff1"/>
              <w:spacing w:line="240" w:lineRule="atLeast"/>
              <w:jc w:val="center"/>
              <w:rPr>
                <w:sz w:val="20"/>
                <w:szCs w:val="20"/>
              </w:rPr>
            </w:pPr>
            <w:r>
              <w:rPr>
                <w:rFonts w:hint="eastAsia"/>
                <w:sz w:val="20"/>
                <w:szCs w:val="20"/>
              </w:rPr>
              <w:t>●</w:t>
            </w:r>
          </w:p>
        </w:tc>
      </w:tr>
      <w:tr w:rsidR="00EB67C7" w14:paraId="6CB6EC78" w14:textId="77777777" w:rsidTr="00042F00">
        <w:trPr>
          <w:cantSplit/>
          <w:trHeight w:val="462"/>
        </w:trPr>
        <w:tc>
          <w:tcPr>
            <w:tcW w:w="377" w:type="pct"/>
            <w:vMerge w:val="restart"/>
            <w:tcBorders>
              <w:top w:val="single" w:sz="4" w:space="0" w:color="auto"/>
              <w:left w:val="single" w:sz="4" w:space="0" w:color="auto"/>
              <w:bottom w:val="single" w:sz="4" w:space="0" w:color="auto"/>
              <w:right w:val="single" w:sz="4" w:space="0" w:color="auto"/>
            </w:tcBorders>
            <w:vAlign w:val="center"/>
          </w:tcPr>
          <w:p w14:paraId="0B272748" w14:textId="77777777" w:rsidR="00EB67C7" w:rsidRDefault="00EB67C7" w:rsidP="00042F00">
            <w:pPr>
              <w:pStyle w:val="aff1"/>
              <w:spacing w:line="240" w:lineRule="atLeast"/>
              <w:ind w:rightChars="-53" w:right="-111"/>
              <w:rPr>
                <w:sz w:val="20"/>
                <w:szCs w:val="20"/>
              </w:rPr>
            </w:pPr>
            <w:r>
              <w:rPr>
                <w:rFonts w:hint="eastAsia"/>
                <w:sz w:val="20"/>
                <w:szCs w:val="20"/>
              </w:rPr>
              <w:t>患者</w:t>
            </w:r>
          </w:p>
          <w:p w14:paraId="781AB7C4" w14:textId="77777777" w:rsidR="00EB67C7" w:rsidRDefault="00EB67C7" w:rsidP="00042F00">
            <w:pPr>
              <w:pStyle w:val="aff1"/>
              <w:spacing w:line="240" w:lineRule="atLeast"/>
              <w:ind w:rightChars="-53" w:right="-111"/>
              <w:rPr>
                <w:sz w:val="20"/>
                <w:szCs w:val="20"/>
              </w:rPr>
            </w:pPr>
            <w:r>
              <w:rPr>
                <w:rFonts w:hint="eastAsia"/>
                <w:sz w:val="20"/>
                <w:szCs w:val="20"/>
              </w:rPr>
              <w:t>日誌</w:t>
            </w:r>
            <w:r>
              <w:rPr>
                <w:sz w:val="20"/>
                <w:szCs w:val="20"/>
                <w:vertAlign w:val="superscript"/>
              </w:rPr>
              <w:t>a)</w:t>
            </w:r>
          </w:p>
        </w:tc>
        <w:tc>
          <w:tcPr>
            <w:tcW w:w="849" w:type="pct"/>
            <w:tcBorders>
              <w:top w:val="single" w:sz="4" w:space="0" w:color="auto"/>
              <w:left w:val="single" w:sz="4" w:space="0" w:color="auto"/>
              <w:bottom w:val="nil"/>
              <w:right w:val="single" w:sz="4" w:space="0" w:color="auto"/>
            </w:tcBorders>
            <w:vAlign w:val="center"/>
          </w:tcPr>
          <w:p w14:paraId="3408C667" w14:textId="77777777" w:rsidR="00EB67C7" w:rsidRDefault="00EB67C7" w:rsidP="00042F00">
            <w:pPr>
              <w:pStyle w:val="aff1"/>
              <w:spacing w:line="240" w:lineRule="atLeast"/>
              <w:rPr>
                <w:sz w:val="20"/>
                <w:szCs w:val="20"/>
              </w:rPr>
            </w:pPr>
            <w:r>
              <w:rPr>
                <w:rFonts w:hint="eastAsia"/>
                <w:sz w:val="20"/>
                <w:szCs w:val="20"/>
              </w:rPr>
              <w:t>体温測定</w:t>
            </w:r>
          </w:p>
        </w:tc>
        <w:tc>
          <w:tcPr>
            <w:tcW w:w="660" w:type="pct"/>
            <w:tcBorders>
              <w:top w:val="single" w:sz="4" w:space="0" w:color="auto"/>
              <w:left w:val="single" w:sz="4" w:space="0" w:color="auto"/>
              <w:bottom w:val="single" w:sz="4" w:space="0" w:color="auto"/>
              <w:right w:val="single" w:sz="4" w:space="0" w:color="auto"/>
            </w:tcBorders>
            <w:vAlign w:val="center"/>
          </w:tcPr>
          <w:p w14:paraId="4FB01BFC" w14:textId="77777777" w:rsidR="00EB67C7" w:rsidRDefault="00EB67C7" w:rsidP="00042F00">
            <w:pPr>
              <w:pStyle w:val="aff1"/>
              <w:spacing w:line="240" w:lineRule="atLeast"/>
              <w:jc w:val="center"/>
              <w:rPr>
                <w:sz w:val="20"/>
                <w:szCs w:val="20"/>
              </w:rPr>
            </w:pPr>
            <w:r>
              <w:rPr>
                <w:rFonts w:hint="eastAsia"/>
                <w:sz w:val="20"/>
                <w:szCs w:val="20"/>
              </w:rPr>
              <w:t>●</w:t>
            </w:r>
          </w:p>
        </w:tc>
        <w:tc>
          <w:tcPr>
            <w:tcW w:w="1321" w:type="pct"/>
            <w:gridSpan w:val="2"/>
            <w:tcBorders>
              <w:top w:val="single" w:sz="4" w:space="0" w:color="auto"/>
              <w:left w:val="single" w:sz="4" w:space="0" w:color="auto"/>
              <w:bottom w:val="single" w:sz="4" w:space="0" w:color="auto"/>
              <w:right w:val="single" w:sz="4" w:space="0" w:color="auto"/>
            </w:tcBorders>
            <w:vAlign w:val="center"/>
          </w:tcPr>
          <w:p w14:paraId="322E5FB9" w14:textId="77777777" w:rsidR="00EB67C7" w:rsidRDefault="00EB67C7" w:rsidP="00042F00">
            <w:pPr>
              <w:pStyle w:val="aff1"/>
              <w:spacing w:line="240" w:lineRule="atLeast"/>
              <w:jc w:val="center"/>
              <w:rPr>
                <w:sz w:val="20"/>
                <w:szCs w:val="20"/>
              </w:rPr>
            </w:pPr>
            <w:r>
              <w:rPr>
                <w:rFonts w:hint="eastAsia"/>
                <w:sz w:val="20"/>
                <w:szCs w:val="20"/>
              </w:rPr>
              <w:t>←</w:t>
            </w:r>
            <w:r>
              <w:rPr>
                <w:sz w:val="20"/>
                <w:szCs w:val="20"/>
              </w:rPr>
              <w:t>1</w:t>
            </w:r>
            <w:r>
              <w:rPr>
                <w:rFonts w:hint="eastAsia"/>
                <w:sz w:val="20"/>
                <w:szCs w:val="20"/>
              </w:rPr>
              <w:t>日</w:t>
            </w:r>
            <w:r>
              <w:rPr>
                <w:sz w:val="20"/>
                <w:szCs w:val="20"/>
              </w:rPr>
              <w:t>4</w:t>
            </w:r>
            <w:r>
              <w:rPr>
                <w:rFonts w:hint="eastAsia"/>
                <w:sz w:val="20"/>
                <w:szCs w:val="20"/>
              </w:rPr>
              <w:t>回→</w:t>
            </w:r>
          </w:p>
          <w:p w14:paraId="381B197E" w14:textId="77777777" w:rsidR="00EB67C7" w:rsidRDefault="00EB67C7" w:rsidP="00042F00">
            <w:pPr>
              <w:pStyle w:val="aff1"/>
              <w:spacing w:line="240" w:lineRule="atLeast"/>
              <w:jc w:val="center"/>
              <w:rPr>
                <w:sz w:val="20"/>
                <w:szCs w:val="20"/>
              </w:rPr>
            </w:pPr>
            <w:r>
              <w:rPr>
                <w:rFonts w:hint="eastAsia"/>
                <w:sz w:val="20"/>
                <w:szCs w:val="20"/>
              </w:rPr>
              <w:t>（</w:t>
            </w:r>
            <w:r>
              <w:rPr>
                <w:sz w:val="20"/>
                <w:szCs w:val="20"/>
              </w:rPr>
              <w:t>1</w:t>
            </w:r>
            <w:r>
              <w:rPr>
                <w:rFonts w:hint="eastAsia"/>
                <w:sz w:val="20"/>
                <w:szCs w:val="20"/>
              </w:rPr>
              <w:t>～</w:t>
            </w:r>
            <w:r>
              <w:rPr>
                <w:sz w:val="20"/>
                <w:szCs w:val="20"/>
              </w:rPr>
              <w:t>3</w:t>
            </w:r>
            <w:r>
              <w:rPr>
                <w:rFonts w:hint="eastAsia"/>
                <w:sz w:val="20"/>
                <w:szCs w:val="20"/>
              </w:rPr>
              <w:t>日目）</w:t>
            </w:r>
          </w:p>
        </w:tc>
        <w:tc>
          <w:tcPr>
            <w:tcW w:w="1132" w:type="pct"/>
            <w:gridSpan w:val="2"/>
            <w:tcBorders>
              <w:top w:val="single" w:sz="4" w:space="0" w:color="auto"/>
              <w:left w:val="single" w:sz="4" w:space="0" w:color="auto"/>
              <w:bottom w:val="single" w:sz="4" w:space="0" w:color="auto"/>
              <w:right w:val="single" w:sz="4" w:space="0" w:color="auto"/>
            </w:tcBorders>
            <w:vAlign w:val="center"/>
          </w:tcPr>
          <w:p w14:paraId="02ADD616" w14:textId="77777777" w:rsidR="00EB67C7" w:rsidRDefault="00EB67C7" w:rsidP="00042F00">
            <w:pPr>
              <w:pStyle w:val="aff1"/>
              <w:spacing w:line="240" w:lineRule="atLeast"/>
              <w:jc w:val="center"/>
              <w:rPr>
                <w:sz w:val="20"/>
                <w:szCs w:val="20"/>
              </w:rPr>
            </w:pPr>
            <w:r>
              <w:rPr>
                <w:rFonts w:hint="eastAsia"/>
                <w:sz w:val="20"/>
                <w:szCs w:val="20"/>
              </w:rPr>
              <w:t>←</w:t>
            </w:r>
            <w:r>
              <w:rPr>
                <w:sz w:val="20"/>
                <w:szCs w:val="20"/>
              </w:rPr>
              <w:t>1</w:t>
            </w:r>
            <w:r>
              <w:rPr>
                <w:rFonts w:hint="eastAsia"/>
                <w:sz w:val="20"/>
                <w:szCs w:val="20"/>
              </w:rPr>
              <w:t>日</w:t>
            </w:r>
            <w:r>
              <w:rPr>
                <w:sz w:val="20"/>
                <w:szCs w:val="20"/>
              </w:rPr>
              <w:t>2</w:t>
            </w:r>
            <w:r>
              <w:rPr>
                <w:rFonts w:hint="eastAsia"/>
                <w:sz w:val="20"/>
                <w:szCs w:val="20"/>
              </w:rPr>
              <w:t>回→</w:t>
            </w:r>
          </w:p>
          <w:p w14:paraId="61FABF44" w14:textId="77777777" w:rsidR="00EB67C7" w:rsidRDefault="00EB67C7" w:rsidP="00042F00">
            <w:pPr>
              <w:pStyle w:val="aff1"/>
              <w:spacing w:line="240" w:lineRule="atLeast"/>
              <w:jc w:val="center"/>
              <w:rPr>
                <w:sz w:val="20"/>
                <w:szCs w:val="20"/>
              </w:rPr>
            </w:pPr>
            <w:r>
              <w:rPr>
                <w:rFonts w:hint="eastAsia"/>
                <w:sz w:val="20"/>
                <w:szCs w:val="20"/>
              </w:rPr>
              <w:t>（</w:t>
            </w:r>
            <w:r>
              <w:rPr>
                <w:sz w:val="20"/>
                <w:szCs w:val="20"/>
              </w:rPr>
              <w:t>4</w:t>
            </w:r>
            <w:r>
              <w:rPr>
                <w:rFonts w:hint="eastAsia"/>
                <w:sz w:val="20"/>
                <w:szCs w:val="20"/>
              </w:rPr>
              <w:t>～</w:t>
            </w:r>
            <w:r>
              <w:rPr>
                <w:sz w:val="20"/>
                <w:szCs w:val="20"/>
              </w:rPr>
              <w:t>8</w:t>
            </w:r>
            <w:r>
              <w:rPr>
                <w:rFonts w:hint="eastAsia"/>
                <w:sz w:val="20"/>
                <w:szCs w:val="20"/>
              </w:rPr>
              <w:t>日目）</w:t>
            </w:r>
          </w:p>
        </w:tc>
        <w:tc>
          <w:tcPr>
            <w:tcW w:w="660" w:type="pct"/>
            <w:tcBorders>
              <w:top w:val="single" w:sz="4" w:space="0" w:color="auto"/>
              <w:left w:val="single" w:sz="4" w:space="0" w:color="auto"/>
              <w:bottom w:val="single" w:sz="4" w:space="0" w:color="auto"/>
              <w:right w:val="single" w:sz="4" w:space="0" w:color="auto"/>
            </w:tcBorders>
            <w:vAlign w:val="center"/>
          </w:tcPr>
          <w:p w14:paraId="6B887329" w14:textId="77777777" w:rsidR="00EB67C7" w:rsidRDefault="00EB67C7" w:rsidP="00042F00">
            <w:pPr>
              <w:pStyle w:val="aff1"/>
              <w:spacing w:line="240" w:lineRule="atLeast"/>
              <w:jc w:val="center"/>
              <w:rPr>
                <w:sz w:val="20"/>
                <w:szCs w:val="20"/>
              </w:rPr>
            </w:pPr>
            <w:r>
              <w:rPr>
                <w:rFonts w:hint="eastAsia"/>
                <w:sz w:val="20"/>
                <w:szCs w:val="20"/>
              </w:rPr>
              <w:t>●</w:t>
            </w:r>
            <w:r>
              <w:rPr>
                <w:sz w:val="20"/>
                <w:szCs w:val="20"/>
                <w:vertAlign w:val="superscript"/>
              </w:rPr>
              <w:t>c)</w:t>
            </w:r>
          </w:p>
        </w:tc>
      </w:tr>
      <w:tr w:rsidR="00EB67C7" w14:paraId="6C89FED3" w14:textId="77777777" w:rsidTr="00042F00">
        <w:trPr>
          <w:cantSplit/>
          <w:trHeight w:val="475"/>
        </w:trPr>
        <w:tc>
          <w:tcPr>
            <w:tcW w:w="377" w:type="pct"/>
            <w:vMerge/>
            <w:tcBorders>
              <w:top w:val="single" w:sz="4" w:space="0" w:color="auto"/>
              <w:left w:val="single" w:sz="4" w:space="0" w:color="auto"/>
              <w:bottom w:val="single" w:sz="4" w:space="0" w:color="auto"/>
              <w:right w:val="single" w:sz="4" w:space="0" w:color="auto"/>
            </w:tcBorders>
            <w:vAlign w:val="center"/>
          </w:tcPr>
          <w:p w14:paraId="409AAC1C" w14:textId="77777777" w:rsidR="00EB67C7" w:rsidRDefault="00EB67C7" w:rsidP="00042F00">
            <w:pPr>
              <w:spacing w:line="240" w:lineRule="atLeast"/>
              <w:jc w:val="left"/>
              <w:rPr>
                <w:sz w:val="20"/>
                <w:szCs w:val="20"/>
              </w:rPr>
            </w:pPr>
          </w:p>
        </w:tc>
        <w:tc>
          <w:tcPr>
            <w:tcW w:w="849" w:type="pct"/>
            <w:tcBorders>
              <w:top w:val="single" w:sz="4" w:space="0" w:color="auto"/>
              <w:left w:val="single" w:sz="4" w:space="0" w:color="auto"/>
              <w:bottom w:val="nil"/>
              <w:right w:val="single" w:sz="4" w:space="0" w:color="auto"/>
            </w:tcBorders>
            <w:vAlign w:val="center"/>
          </w:tcPr>
          <w:p w14:paraId="08C97309" w14:textId="77777777" w:rsidR="00EB67C7" w:rsidRDefault="00EB67C7" w:rsidP="00042F00">
            <w:pPr>
              <w:pStyle w:val="aff1"/>
              <w:spacing w:line="240" w:lineRule="atLeast"/>
              <w:rPr>
                <w:sz w:val="20"/>
                <w:szCs w:val="20"/>
              </w:rPr>
            </w:pPr>
            <w:r>
              <w:rPr>
                <w:sz w:val="20"/>
                <w:szCs w:val="20"/>
              </w:rPr>
              <w:t>DD</w:t>
            </w:r>
            <w:r>
              <w:rPr>
                <w:rFonts w:hint="eastAsia"/>
                <w:sz w:val="20"/>
                <w:szCs w:val="20"/>
              </w:rPr>
              <w:t>ウイルス</w:t>
            </w:r>
          </w:p>
          <w:p w14:paraId="334ED0F9" w14:textId="77777777" w:rsidR="00EB67C7" w:rsidRDefault="00EB67C7" w:rsidP="00042F00">
            <w:pPr>
              <w:pStyle w:val="aff1"/>
              <w:spacing w:line="240" w:lineRule="atLeast"/>
              <w:rPr>
                <w:sz w:val="20"/>
                <w:szCs w:val="20"/>
              </w:rPr>
            </w:pPr>
            <w:r>
              <w:rPr>
                <w:rFonts w:hint="eastAsia"/>
                <w:sz w:val="20"/>
                <w:szCs w:val="20"/>
              </w:rPr>
              <w:t>罹患症状重症度の評価</w:t>
            </w:r>
          </w:p>
        </w:tc>
        <w:tc>
          <w:tcPr>
            <w:tcW w:w="660" w:type="pct"/>
            <w:tcBorders>
              <w:top w:val="single" w:sz="4" w:space="0" w:color="auto"/>
              <w:left w:val="single" w:sz="4" w:space="0" w:color="auto"/>
              <w:bottom w:val="nil"/>
              <w:right w:val="single" w:sz="4" w:space="0" w:color="auto"/>
            </w:tcBorders>
            <w:vAlign w:val="center"/>
          </w:tcPr>
          <w:p w14:paraId="71B3BCD7" w14:textId="77777777" w:rsidR="00EB67C7" w:rsidRDefault="00EB67C7" w:rsidP="00042F00">
            <w:pPr>
              <w:pStyle w:val="aff1"/>
              <w:spacing w:line="240" w:lineRule="atLeast"/>
              <w:jc w:val="center"/>
              <w:rPr>
                <w:sz w:val="20"/>
                <w:szCs w:val="20"/>
              </w:rPr>
            </w:pPr>
            <w:r>
              <w:rPr>
                <w:rFonts w:hint="eastAsia"/>
                <w:sz w:val="20"/>
                <w:szCs w:val="20"/>
              </w:rPr>
              <w:t>●</w:t>
            </w:r>
          </w:p>
        </w:tc>
        <w:tc>
          <w:tcPr>
            <w:tcW w:w="3113" w:type="pct"/>
            <w:gridSpan w:val="5"/>
            <w:tcBorders>
              <w:top w:val="single" w:sz="4" w:space="0" w:color="auto"/>
              <w:left w:val="single" w:sz="4" w:space="0" w:color="auto"/>
              <w:bottom w:val="nil"/>
              <w:right w:val="single" w:sz="4" w:space="0" w:color="auto"/>
            </w:tcBorders>
            <w:vAlign w:val="center"/>
          </w:tcPr>
          <w:p w14:paraId="176082E3" w14:textId="77777777" w:rsidR="00EB67C7" w:rsidRDefault="00EB67C7" w:rsidP="00042F00">
            <w:pPr>
              <w:pStyle w:val="aff1"/>
              <w:spacing w:line="240" w:lineRule="atLeast"/>
              <w:ind w:leftChars="-50" w:left="1" w:rightChars="-37" w:right="-78" w:hangingChars="53" w:hanging="106"/>
              <w:jc w:val="center"/>
              <w:rPr>
                <w:sz w:val="20"/>
                <w:szCs w:val="20"/>
              </w:rPr>
            </w:pPr>
            <w:r>
              <w:rPr>
                <w:rFonts w:hint="eastAsia"/>
                <w:sz w:val="20"/>
                <w:szCs w:val="20"/>
              </w:rPr>
              <w:t>←</w:t>
            </w:r>
            <w:r>
              <w:rPr>
                <w:sz w:val="20"/>
                <w:szCs w:val="20"/>
              </w:rPr>
              <w:t>1</w:t>
            </w:r>
            <w:r>
              <w:rPr>
                <w:rFonts w:hint="eastAsia"/>
                <w:sz w:val="20"/>
                <w:szCs w:val="20"/>
              </w:rPr>
              <w:t>日</w:t>
            </w:r>
            <w:r>
              <w:rPr>
                <w:sz w:val="20"/>
                <w:szCs w:val="20"/>
              </w:rPr>
              <w:t>2</w:t>
            </w:r>
            <w:r>
              <w:rPr>
                <w:rFonts w:hint="eastAsia"/>
                <w:sz w:val="20"/>
                <w:szCs w:val="20"/>
              </w:rPr>
              <w:t>回（</w:t>
            </w:r>
            <w:r>
              <w:rPr>
                <w:sz w:val="20"/>
                <w:szCs w:val="20"/>
              </w:rPr>
              <w:t>1</w:t>
            </w:r>
            <w:r>
              <w:rPr>
                <w:rFonts w:hint="eastAsia"/>
                <w:sz w:val="20"/>
                <w:szCs w:val="20"/>
              </w:rPr>
              <w:t>～</w:t>
            </w:r>
            <w:r>
              <w:rPr>
                <w:sz w:val="20"/>
                <w:szCs w:val="20"/>
              </w:rPr>
              <w:t>8</w:t>
            </w:r>
            <w:r>
              <w:rPr>
                <w:rFonts w:hint="eastAsia"/>
                <w:sz w:val="20"/>
                <w:szCs w:val="20"/>
              </w:rPr>
              <w:t>日目）→</w:t>
            </w:r>
          </w:p>
        </w:tc>
      </w:tr>
      <w:tr w:rsidR="00EB67C7" w14:paraId="354F0A66"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0501E5FC" w14:textId="77777777" w:rsidR="00EB67C7" w:rsidRDefault="00EB67C7" w:rsidP="00042F00">
            <w:pPr>
              <w:pStyle w:val="aff1"/>
              <w:spacing w:line="240" w:lineRule="atLeast"/>
              <w:ind w:firstLine="200"/>
              <w:rPr>
                <w:sz w:val="20"/>
                <w:szCs w:val="20"/>
              </w:rPr>
            </w:pPr>
            <w:r>
              <w:rPr>
                <w:rFonts w:hint="eastAsia"/>
                <w:sz w:val="20"/>
                <w:szCs w:val="20"/>
              </w:rPr>
              <w:t>臨床検査</w:t>
            </w:r>
          </w:p>
        </w:tc>
        <w:tc>
          <w:tcPr>
            <w:tcW w:w="660" w:type="pct"/>
            <w:tcBorders>
              <w:top w:val="single" w:sz="4" w:space="0" w:color="auto"/>
              <w:left w:val="single" w:sz="4" w:space="0" w:color="auto"/>
              <w:bottom w:val="single" w:sz="4" w:space="0" w:color="auto"/>
              <w:right w:val="single" w:sz="4" w:space="0" w:color="auto"/>
            </w:tcBorders>
            <w:vAlign w:val="center"/>
          </w:tcPr>
          <w:p w14:paraId="34E09571"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26D1DFED"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5C8852B3" w14:textId="77777777" w:rsidR="00EB67C7" w:rsidRDefault="00EB67C7" w:rsidP="00042F00">
            <w:pPr>
              <w:pStyle w:val="aff1"/>
              <w:spacing w:line="240" w:lineRule="atLeast"/>
              <w:jc w:val="center"/>
              <w:rPr>
                <w:sz w:val="20"/>
                <w:szCs w:val="20"/>
              </w:rPr>
            </w:pPr>
            <w:r>
              <w:rPr>
                <w:rFonts w:hint="eastAsia"/>
                <w:sz w:val="20"/>
                <w:szCs w:val="20"/>
              </w:rPr>
              <w:t>●</w:t>
            </w:r>
          </w:p>
        </w:tc>
        <w:tc>
          <w:tcPr>
            <w:tcW w:w="472" w:type="pct"/>
            <w:tcBorders>
              <w:top w:val="single" w:sz="4" w:space="0" w:color="auto"/>
              <w:left w:val="single" w:sz="4" w:space="0" w:color="auto"/>
              <w:bottom w:val="single" w:sz="4" w:space="0" w:color="auto"/>
              <w:right w:val="single" w:sz="4" w:space="0" w:color="auto"/>
            </w:tcBorders>
            <w:vAlign w:val="center"/>
          </w:tcPr>
          <w:p w14:paraId="74D9816E"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57474216"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63BF19D6" w14:textId="77777777" w:rsidR="00EB67C7" w:rsidRDefault="00EB67C7" w:rsidP="00042F00">
            <w:pPr>
              <w:pStyle w:val="aff1"/>
              <w:spacing w:line="240" w:lineRule="atLeast"/>
              <w:jc w:val="center"/>
              <w:rPr>
                <w:sz w:val="20"/>
                <w:szCs w:val="20"/>
              </w:rPr>
            </w:pPr>
            <w:r>
              <w:rPr>
                <w:rFonts w:hint="eastAsia"/>
                <w:sz w:val="20"/>
                <w:szCs w:val="20"/>
              </w:rPr>
              <w:t>●</w:t>
            </w:r>
          </w:p>
        </w:tc>
      </w:tr>
      <w:tr w:rsidR="00EB67C7" w14:paraId="538E88A6"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344EB4DC" w14:textId="77777777" w:rsidR="00EB67C7" w:rsidRDefault="00EB67C7" w:rsidP="00042F00">
            <w:pPr>
              <w:pStyle w:val="aff1"/>
              <w:spacing w:line="240" w:lineRule="atLeast"/>
              <w:ind w:firstLine="200"/>
              <w:rPr>
                <w:sz w:val="20"/>
                <w:szCs w:val="20"/>
              </w:rPr>
            </w:pPr>
            <w:r>
              <w:rPr>
                <w:rFonts w:hint="eastAsia"/>
                <w:sz w:val="20"/>
                <w:szCs w:val="20"/>
              </w:rPr>
              <w:t>バイタルサイン</w:t>
            </w:r>
          </w:p>
        </w:tc>
        <w:tc>
          <w:tcPr>
            <w:tcW w:w="660" w:type="pct"/>
            <w:tcBorders>
              <w:top w:val="single" w:sz="4" w:space="0" w:color="auto"/>
              <w:left w:val="single" w:sz="4" w:space="0" w:color="auto"/>
              <w:bottom w:val="single" w:sz="4" w:space="0" w:color="auto"/>
              <w:right w:val="single" w:sz="4" w:space="0" w:color="auto"/>
            </w:tcBorders>
            <w:vAlign w:val="center"/>
          </w:tcPr>
          <w:p w14:paraId="4A7D328A"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4008B113"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287DF0AF" w14:textId="77777777" w:rsidR="00EB67C7" w:rsidRDefault="00EB67C7" w:rsidP="00042F00">
            <w:pPr>
              <w:pStyle w:val="aff1"/>
              <w:spacing w:line="240" w:lineRule="atLeast"/>
              <w:jc w:val="center"/>
              <w:rPr>
                <w:sz w:val="20"/>
                <w:szCs w:val="20"/>
              </w:rPr>
            </w:pPr>
            <w:r>
              <w:rPr>
                <w:rFonts w:hint="eastAsia"/>
                <w:sz w:val="20"/>
                <w:szCs w:val="20"/>
              </w:rPr>
              <w:t>●</w:t>
            </w:r>
          </w:p>
        </w:tc>
        <w:tc>
          <w:tcPr>
            <w:tcW w:w="472" w:type="pct"/>
            <w:tcBorders>
              <w:top w:val="single" w:sz="4" w:space="0" w:color="auto"/>
              <w:left w:val="single" w:sz="4" w:space="0" w:color="auto"/>
              <w:bottom w:val="single" w:sz="4" w:space="0" w:color="auto"/>
              <w:right w:val="single" w:sz="4" w:space="0" w:color="auto"/>
            </w:tcBorders>
            <w:vAlign w:val="center"/>
          </w:tcPr>
          <w:p w14:paraId="028727B2"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160A7B08"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2B1EB18F" w14:textId="77777777" w:rsidR="00EB67C7" w:rsidRDefault="00EB67C7" w:rsidP="00042F00">
            <w:pPr>
              <w:pStyle w:val="aff1"/>
              <w:spacing w:line="240" w:lineRule="atLeast"/>
              <w:jc w:val="center"/>
              <w:rPr>
                <w:sz w:val="20"/>
                <w:szCs w:val="20"/>
              </w:rPr>
            </w:pPr>
            <w:r>
              <w:rPr>
                <w:rFonts w:hint="eastAsia"/>
                <w:sz w:val="20"/>
                <w:szCs w:val="20"/>
              </w:rPr>
              <w:t>●</w:t>
            </w:r>
          </w:p>
        </w:tc>
      </w:tr>
      <w:tr w:rsidR="00EB67C7" w14:paraId="0DB15C38"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1E1D3002" w14:textId="77777777" w:rsidR="00EB67C7" w:rsidRDefault="00EB67C7" w:rsidP="00042F00">
            <w:pPr>
              <w:pStyle w:val="aff1"/>
              <w:spacing w:line="240" w:lineRule="atLeast"/>
              <w:ind w:firstLine="200"/>
              <w:rPr>
                <w:sz w:val="20"/>
                <w:szCs w:val="20"/>
              </w:rPr>
            </w:pPr>
            <w:r>
              <w:rPr>
                <w:rFonts w:hint="eastAsia"/>
                <w:sz w:val="20"/>
                <w:szCs w:val="20"/>
              </w:rPr>
              <w:t>心電図検査</w:t>
            </w:r>
          </w:p>
        </w:tc>
        <w:tc>
          <w:tcPr>
            <w:tcW w:w="660" w:type="pct"/>
            <w:tcBorders>
              <w:top w:val="single" w:sz="4" w:space="0" w:color="auto"/>
              <w:left w:val="single" w:sz="4" w:space="0" w:color="auto"/>
              <w:bottom w:val="single" w:sz="4" w:space="0" w:color="auto"/>
              <w:right w:val="single" w:sz="4" w:space="0" w:color="auto"/>
            </w:tcBorders>
            <w:vAlign w:val="center"/>
          </w:tcPr>
          <w:p w14:paraId="60C77F30"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606732B2"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7210C3D5" w14:textId="77777777" w:rsidR="00EB67C7" w:rsidRDefault="00EB67C7" w:rsidP="00042F00">
            <w:pPr>
              <w:pStyle w:val="aff1"/>
              <w:spacing w:line="240" w:lineRule="atLeast"/>
              <w:jc w:val="center"/>
              <w:rPr>
                <w:sz w:val="20"/>
                <w:szCs w:val="20"/>
              </w:rPr>
            </w:pPr>
            <w:r>
              <w:rPr>
                <w:rFonts w:hint="eastAsia"/>
                <w:sz w:val="20"/>
                <w:szCs w:val="20"/>
              </w:rPr>
              <w:t>●</w:t>
            </w:r>
          </w:p>
        </w:tc>
        <w:tc>
          <w:tcPr>
            <w:tcW w:w="472" w:type="pct"/>
            <w:tcBorders>
              <w:top w:val="single" w:sz="4" w:space="0" w:color="auto"/>
              <w:left w:val="single" w:sz="4" w:space="0" w:color="auto"/>
              <w:bottom w:val="single" w:sz="4" w:space="0" w:color="auto"/>
              <w:right w:val="single" w:sz="4" w:space="0" w:color="auto"/>
            </w:tcBorders>
            <w:vAlign w:val="center"/>
          </w:tcPr>
          <w:p w14:paraId="0835B52C"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0F7416F4"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73A14A6E" w14:textId="77777777" w:rsidR="00EB67C7" w:rsidRDefault="00EB67C7" w:rsidP="00042F00">
            <w:pPr>
              <w:pStyle w:val="aff1"/>
              <w:spacing w:line="240" w:lineRule="atLeast"/>
              <w:jc w:val="center"/>
              <w:rPr>
                <w:sz w:val="20"/>
                <w:szCs w:val="20"/>
              </w:rPr>
            </w:pPr>
            <w:r>
              <w:rPr>
                <w:rFonts w:hint="eastAsia"/>
                <w:sz w:val="20"/>
                <w:szCs w:val="20"/>
              </w:rPr>
              <w:t>●</w:t>
            </w:r>
          </w:p>
        </w:tc>
      </w:tr>
      <w:tr w:rsidR="00EB67C7" w14:paraId="5644C304"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682B865D" w14:textId="77777777" w:rsidR="00EB67C7" w:rsidRDefault="00EB67C7" w:rsidP="00042F00">
            <w:pPr>
              <w:pStyle w:val="aff1"/>
              <w:spacing w:line="240" w:lineRule="atLeast"/>
              <w:ind w:firstLineChars="103" w:firstLine="206"/>
              <w:rPr>
                <w:sz w:val="20"/>
                <w:szCs w:val="20"/>
              </w:rPr>
            </w:pPr>
            <w:r>
              <w:rPr>
                <w:rFonts w:hint="eastAsia"/>
                <w:sz w:val="20"/>
                <w:szCs w:val="20"/>
              </w:rPr>
              <w:t>妊娠検査</w:t>
            </w:r>
            <w:r>
              <w:rPr>
                <w:sz w:val="20"/>
                <w:szCs w:val="20"/>
                <w:vertAlign w:val="superscript"/>
              </w:rPr>
              <w:t>b)</w:t>
            </w:r>
            <w:r>
              <w:rPr>
                <w:rFonts w:hint="eastAsia"/>
                <w:sz w:val="20"/>
                <w:szCs w:val="20"/>
              </w:rPr>
              <w:t>（尿中</w:t>
            </w:r>
            <w:r>
              <w:rPr>
                <w:sz w:val="20"/>
                <w:szCs w:val="20"/>
              </w:rPr>
              <w:t>hCG</w:t>
            </w: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68CE9C90"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5959270A"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4C3B8598" w14:textId="77777777" w:rsidR="00EB67C7" w:rsidRDefault="00EB67C7" w:rsidP="00042F00">
            <w:pPr>
              <w:pStyle w:val="aff1"/>
              <w:spacing w:line="240" w:lineRule="atLeast"/>
              <w:ind w:firstLine="200"/>
              <w:jc w:val="center"/>
              <w:rPr>
                <w:sz w:val="20"/>
                <w:szCs w:val="20"/>
              </w:rPr>
            </w:pPr>
          </w:p>
        </w:tc>
        <w:tc>
          <w:tcPr>
            <w:tcW w:w="472" w:type="pct"/>
            <w:tcBorders>
              <w:top w:val="single" w:sz="4" w:space="0" w:color="auto"/>
              <w:left w:val="single" w:sz="4" w:space="0" w:color="auto"/>
              <w:bottom w:val="single" w:sz="4" w:space="0" w:color="auto"/>
              <w:right w:val="single" w:sz="4" w:space="0" w:color="auto"/>
            </w:tcBorders>
            <w:vAlign w:val="center"/>
          </w:tcPr>
          <w:p w14:paraId="228105B1" w14:textId="77777777" w:rsidR="00EB67C7" w:rsidRDefault="00EB67C7" w:rsidP="00042F00">
            <w:pPr>
              <w:pStyle w:val="aff1"/>
              <w:spacing w:line="240" w:lineRule="atLeast"/>
              <w:ind w:firstLine="200"/>
              <w:jc w:val="center"/>
              <w:rPr>
                <w:sz w:val="20"/>
                <w:szCs w:val="20"/>
              </w:rPr>
            </w:pPr>
          </w:p>
        </w:tc>
        <w:tc>
          <w:tcPr>
            <w:tcW w:w="660" w:type="pct"/>
            <w:tcBorders>
              <w:top w:val="single" w:sz="4" w:space="0" w:color="auto"/>
              <w:left w:val="single" w:sz="4" w:space="0" w:color="auto"/>
              <w:bottom w:val="single" w:sz="4" w:space="0" w:color="auto"/>
              <w:right w:val="single" w:sz="4" w:space="0" w:color="auto"/>
            </w:tcBorders>
            <w:vAlign w:val="center"/>
          </w:tcPr>
          <w:p w14:paraId="4AC4193D" w14:textId="77777777" w:rsidR="00EB67C7" w:rsidRDefault="00EB67C7" w:rsidP="00042F00">
            <w:pPr>
              <w:pStyle w:val="aff1"/>
              <w:spacing w:line="240" w:lineRule="atLeast"/>
              <w:jc w:val="center"/>
              <w:rPr>
                <w:sz w:val="20"/>
                <w:szCs w:val="20"/>
              </w:rPr>
            </w:pPr>
            <w:r>
              <w:rPr>
                <w:rFonts w:hint="eastAsia"/>
                <w:sz w:val="20"/>
                <w:szCs w:val="20"/>
              </w:rPr>
              <w:t>■</w:t>
            </w:r>
          </w:p>
        </w:tc>
        <w:tc>
          <w:tcPr>
            <w:tcW w:w="660" w:type="pct"/>
            <w:tcBorders>
              <w:top w:val="single" w:sz="4" w:space="0" w:color="auto"/>
              <w:left w:val="single" w:sz="4" w:space="0" w:color="auto"/>
              <w:bottom w:val="single" w:sz="4" w:space="0" w:color="auto"/>
              <w:right w:val="single" w:sz="4" w:space="0" w:color="auto"/>
            </w:tcBorders>
            <w:vAlign w:val="center"/>
          </w:tcPr>
          <w:p w14:paraId="60090D01" w14:textId="77777777" w:rsidR="00EB67C7" w:rsidRDefault="00EB67C7" w:rsidP="00042F00">
            <w:pPr>
              <w:pStyle w:val="aff1"/>
              <w:spacing w:line="240" w:lineRule="atLeast"/>
              <w:jc w:val="center"/>
              <w:rPr>
                <w:sz w:val="20"/>
                <w:szCs w:val="20"/>
              </w:rPr>
            </w:pPr>
            <w:r>
              <w:rPr>
                <w:rFonts w:hint="eastAsia"/>
                <w:sz w:val="20"/>
                <w:szCs w:val="20"/>
              </w:rPr>
              <w:t>■</w:t>
            </w:r>
          </w:p>
        </w:tc>
      </w:tr>
      <w:tr w:rsidR="00EB67C7" w14:paraId="39C1A391" w14:textId="77777777" w:rsidTr="00042F00">
        <w:tc>
          <w:tcPr>
            <w:tcW w:w="1226" w:type="pct"/>
            <w:gridSpan w:val="2"/>
            <w:tcBorders>
              <w:top w:val="single" w:sz="4" w:space="0" w:color="auto"/>
              <w:left w:val="single" w:sz="4" w:space="0" w:color="auto"/>
              <w:bottom w:val="single" w:sz="4" w:space="0" w:color="auto"/>
              <w:right w:val="single" w:sz="4" w:space="0" w:color="auto"/>
            </w:tcBorders>
            <w:vAlign w:val="center"/>
          </w:tcPr>
          <w:p w14:paraId="26FA609F" w14:textId="77777777" w:rsidR="00EB67C7" w:rsidRDefault="00EB67C7" w:rsidP="00042F00">
            <w:pPr>
              <w:pStyle w:val="aff1"/>
              <w:spacing w:line="240" w:lineRule="atLeast"/>
              <w:ind w:firstLine="200"/>
              <w:rPr>
                <w:sz w:val="20"/>
                <w:szCs w:val="20"/>
              </w:rPr>
            </w:pPr>
            <w:r>
              <w:rPr>
                <w:rFonts w:hint="eastAsia"/>
                <w:sz w:val="20"/>
                <w:szCs w:val="20"/>
              </w:rPr>
              <w:t>有害事象</w:t>
            </w:r>
          </w:p>
        </w:tc>
        <w:tc>
          <w:tcPr>
            <w:tcW w:w="660" w:type="pct"/>
            <w:tcBorders>
              <w:top w:val="single" w:sz="4" w:space="0" w:color="auto"/>
              <w:left w:val="single" w:sz="4" w:space="0" w:color="auto"/>
              <w:bottom w:val="single" w:sz="4" w:space="0" w:color="auto"/>
              <w:right w:val="single" w:sz="4" w:space="0" w:color="auto"/>
            </w:tcBorders>
            <w:vAlign w:val="center"/>
          </w:tcPr>
          <w:p w14:paraId="6E598A60" w14:textId="77777777" w:rsidR="00EB67C7" w:rsidRDefault="00EB67C7" w:rsidP="00042F00">
            <w:pPr>
              <w:pStyle w:val="aff1"/>
              <w:spacing w:line="240" w:lineRule="atLeast"/>
              <w:ind w:firstLine="200"/>
              <w:jc w:val="center"/>
              <w:rPr>
                <w:sz w:val="20"/>
                <w:szCs w:val="20"/>
              </w:rPr>
            </w:pPr>
          </w:p>
        </w:tc>
        <w:tc>
          <w:tcPr>
            <w:tcW w:w="3113" w:type="pct"/>
            <w:gridSpan w:val="5"/>
            <w:tcBorders>
              <w:top w:val="single" w:sz="4" w:space="0" w:color="auto"/>
              <w:left w:val="single" w:sz="4" w:space="0" w:color="auto"/>
              <w:bottom w:val="single" w:sz="4" w:space="0" w:color="auto"/>
              <w:right w:val="single" w:sz="4" w:space="0" w:color="auto"/>
            </w:tcBorders>
            <w:vAlign w:val="center"/>
          </w:tcPr>
          <w:p w14:paraId="7C1E842D" w14:textId="77777777" w:rsidR="00EB67C7" w:rsidRDefault="00EB67C7" w:rsidP="00042F00">
            <w:pPr>
              <w:pStyle w:val="aff1"/>
              <w:spacing w:line="240" w:lineRule="atLeast"/>
              <w:jc w:val="center"/>
              <w:rPr>
                <w:sz w:val="20"/>
                <w:szCs w:val="20"/>
              </w:rPr>
            </w:pPr>
            <w:r>
              <w:rPr>
                <w:rFonts w:hint="eastAsia"/>
                <w:sz w:val="20"/>
                <w:szCs w:val="20"/>
              </w:rPr>
              <w:t>←　●　→</w:t>
            </w:r>
          </w:p>
        </w:tc>
      </w:tr>
    </w:tbl>
    <w:p w14:paraId="54ACB6D5" w14:textId="77777777" w:rsidR="00EB67C7" w:rsidRDefault="00EB67C7" w:rsidP="00042F00">
      <w:pPr>
        <w:pStyle w:val="aff2"/>
        <w:spacing w:line="220" w:lineRule="exact"/>
        <w:ind w:leftChars="0" w:left="0"/>
        <w:rPr>
          <w:sz w:val="16"/>
          <w:szCs w:val="16"/>
        </w:rPr>
      </w:pPr>
      <w:r>
        <w:rPr>
          <w:rFonts w:hint="eastAsia"/>
          <w:sz w:val="16"/>
          <w:szCs w:val="16"/>
        </w:rPr>
        <w:t>●：実施　■：女性のみ実施</w:t>
      </w:r>
    </w:p>
    <w:p w14:paraId="00EEFC53" w14:textId="77777777" w:rsidR="00EB67C7" w:rsidRDefault="00EB67C7" w:rsidP="00042F00">
      <w:pPr>
        <w:pStyle w:val="aff2"/>
        <w:spacing w:line="220" w:lineRule="exact"/>
        <w:ind w:leftChars="27" w:left="284" w:hanging="227"/>
        <w:rPr>
          <w:sz w:val="16"/>
          <w:szCs w:val="16"/>
        </w:rPr>
      </w:pPr>
      <w:r>
        <w:rPr>
          <w:sz w:val="16"/>
          <w:szCs w:val="16"/>
        </w:rPr>
        <w:t xml:space="preserve">a) </w:t>
      </w:r>
      <w:r>
        <w:rPr>
          <w:rFonts w:hint="eastAsia"/>
          <w:sz w:val="16"/>
          <w:szCs w:val="16"/>
        </w:rPr>
        <w:t>スクリーニング時は、治験責任医師等あるいは治験協力者が被験者に記載方法を説明の上、記載させる。</w:t>
      </w:r>
      <w:r>
        <w:rPr>
          <w:sz w:val="16"/>
          <w:szCs w:val="16"/>
        </w:rPr>
        <w:t>1</w:t>
      </w:r>
      <w:r>
        <w:rPr>
          <w:rFonts w:hint="eastAsia"/>
          <w:sz w:val="16"/>
          <w:szCs w:val="16"/>
        </w:rPr>
        <w:t>日</w:t>
      </w:r>
      <w:r>
        <w:rPr>
          <w:sz w:val="16"/>
          <w:szCs w:val="16"/>
        </w:rPr>
        <w:t>4</w:t>
      </w:r>
      <w:r>
        <w:rPr>
          <w:rFonts w:hint="eastAsia"/>
          <w:sz w:val="16"/>
          <w:szCs w:val="16"/>
        </w:rPr>
        <w:t>回の評価日は朝（起床後から</w:t>
      </w:r>
      <w:r>
        <w:rPr>
          <w:sz w:val="16"/>
          <w:szCs w:val="16"/>
        </w:rPr>
        <w:t>9</w:t>
      </w:r>
      <w:r>
        <w:rPr>
          <w:rFonts w:hint="eastAsia"/>
          <w:sz w:val="16"/>
          <w:szCs w:val="16"/>
        </w:rPr>
        <w:t>時まで）、昼（</w:t>
      </w:r>
      <w:r>
        <w:rPr>
          <w:sz w:val="16"/>
          <w:szCs w:val="16"/>
        </w:rPr>
        <w:t>11</w:t>
      </w:r>
      <w:r>
        <w:rPr>
          <w:rFonts w:hint="eastAsia"/>
          <w:sz w:val="16"/>
          <w:szCs w:val="16"/>
        </w:rPr>
        <w:t>時から</w:t>
      </w:r>
      <w:r>
        <w:rPr>
          <w:sz w:val="16"/>
          <w:szCs w:val="16"/>
        </w:rPr>
        <w:t>14</w:t>
      </w:r>
      <w:r>
        <w:rPr>
          <w:rFonts w:hint="eastAsia"/>
          <w:sz w:val="16"/>
          <w:szCs w:val="16"/>
        </w:rPr>
        <w:t>時まで）、夕（</w:t>
      </w:r>
      <w:r>
        <w:rPr>
          <w:sz w:val="16"/>
          <w:szCs w:val="16"/>
        </w:rPr>
        <w:t>17</w:t>
      </w:r>
      <w:r>
        <w:rPr>
          <w:rFonts w:hint="eastAsia"/>
          <w:sz w:val="16"/>
          <w:szCs w:val="16"/>
        </w:rPr>
        <w:t>時から</w:t>
      </w:r>
      <w:r>
        <w:rPr>
          <w:sz w:val="16"/>
          <w:szCs w:val="16"/>
        </w:rPr>
        <w:t>20</w:t>
      </w:r>
      <w:r>
        <w:rPr>
          <w:rFonts w:hint="eastAsia"/>
          <w:sz w:val="16"/>
          <w:szCs w:val="16"/>
        </w:rPr>
        <w:t>時まで）、夜（</w:t>
      </w:r>
      <w:r>
        <w:rPr>
          <w:sz w:val="16"/>
          <w:szCs w:val="16"/>
        </w:rPr>
        <w:t>21</w:t>
      </w:r>
      <w:r>
        <w:rPr>
          <w:rFonts w:hint="eastAsia"/>
          <w:sz w:val="16"/>
          <w:szCs w:val="16"/>
        </w:rPr>
        <w:t>時以降）、</w:t>
      </w:r>
      <w:r>
        <w:rPr>
          <w:sz w:val="16"/>
          <w:szCs w:val="16"/>
        </w:rPr>
        <w:t>1</w:t>
      </w:r>
      <w:r>
        <w:rPr>
          <w:rFonts w:hint="eastAsia"/>
          <w:sz w:val="16"/>
          <w:szCs w:val="16"/>
        </w:rPr>
        <w:t>日</w:t>
      </w:r>
      <w:r>
        <w:rPr>
          <w:sz w:val="16"/>
          <w:szCs w:val="16"/>
        </w:rPr>
        <w:t>2</w:t>
      </w:r>
      <w:r>
        <w:rPr>
          <w:rFonts w:hint="eastAsia"/>
          <w:sz w:val="16"/>
          <w:szCs w:val="16"/>
        </w:rPr>
        <w:t>回の評価日は朝（起床後から</w:t>
      </w:r>
      <w:r>
        <w:rPr>
          <w:sz w:val="16"/>
          <w:szCs w:val="16"/>
        </w:rPr>
        <w:t>9</w:t>
      </w:r>
      <w:r>
        <w:rPr>
          <w:rFonts w:hint="eastAsia"/>
          <w:sz w:val="16"/>
          <w:szCs w:val="16"/>
        </w:rPr>
        <w:t>時まで）、夕（</w:t>
      </w:r>
      <w:r>
        <w:rPr>
          <w:sz w:val="16"/>
          <w:szCs w:val="16"/>
        </w:rPr>
        <w:t>17</w:t>
      </w:r>
      <w:r>
        <w:rPr>
          <w:rFonts w:hint="eastAsia"/>
          <w:sz w:val="16"/>
          <w:szCs w:val="16"/>
        </w:rPr>
        <w:t>時から</w:t>
      </w:r>
      <w:r>
        <w:rPr>
          <w:sz w:val="16"/>
          <w:szCs w:val="16"/>
        </w:rPr>
        <w:t>20</w:t>
      </w:r>
      <w:r>
        <w:rPr>
          <w:rFonts w:hint="eastAsia"/>
          <w:sz w:val="16"/>
          <w:szCs w:val="16"/>
        </w:rPr>
        <w:t>時まで）に記録させる。</w:t>
      </w:r>
      <w:r>
        <w:rPr>
          <w:sz w:val="16"/>
          <w:szCs w:val="16"/>
        </w:rPr>
        <w:t>Visit 2</w:t>
      </w:r>
      <w:r>
        <w:rPr>
          <w:rFonts w:hint="eastAsia"/>
          <w:sz w:val="16"/>
          <w:szCs w:val="16"/>
        </w:rPr>
        <w:t>以降は、治験責任医師等あるいは治験協力者が記載状況を確認し、記載済みの日記を回収する。</w:t>
      </w:r>
    </w:p>
    <w:p w14:paraId="6B52A1B0" w14:textId="77777777" w:rsidR="00EB67C7" w:rsidRDefault="00EB67C7" w:rsidP="00042F00">
      <w:pPr>
        <w:pStyle w:val="aff2"/>
        <w:spacing w:line="220" w:lineRule="exact"/>
        <w:ind w:leftChars="27" w:left="284" w:hanging="227"/>
        <w:rPr>
          <w:sz w:val="16"/>
          <w:szCs w:val="16"/>
        </w:rPr>
      </w:pPr>
      <w:r>
        <w:rPr>
          <w:sz w:val="16"/>
          <w:szCs w:val="16"/>
        </w:rPr>
        <w:t xml:space="preserve">b) </w:t>
      </w:r>
      <w:r>
        <w:rPr>
          <w:rFonts w:hint="eastAsia"/>
          <w:sz w:val="16"/>
          <w:szCs w:val="16"/>
        </w:rPr>
        <w:t>スクリーニング時及び最終観察時</w:t>
      </w:r>
      <w:r>
        <w:rPr>
          <w:sz w:val="16"/>
          <w:szCs w:val="16"/>
        </w:rPr>
        <w:t xml:space="preserve"> (Visit 3</w:t>
      </w:r>
      <w:r>
        <w:rPr>
          <w:rFonts w:hint="eastAsia"/>
          <w:sz w:val="16"/>
          <w:szCs w:val="16"/>
        </w:rPr>
        <w:t>又は中止時</w:t>
      </w:r>
      <w:r>
        <w:rPr>
          <w:sz w:val="16"/>
          <w:szCs w:val="16"/>
        </w:rPr>
        <w:t xml:space="preserve">) </w:t>
      </w:r>
      <w:r>
        <w:rPr>
          <w:rFonts w:hint="eastAsia"/>
          <w:sz w:val="16"/>
          <w:szCs w:val="16"/>
        </w:rPr>
        <w:t>に女性のみ実施する。閉経後</w:t>
      </w:r>
      <w:r>
        <w:rPr>
          <w:sz w:val="16"/>
          <w:szCs w:val="16"/>
        </w:rPr>
        <w:t>12</w:t>
      </w:r>
      <w:r>
        <w:rPr>
          <w:rFonts w:hint="eastAsia"/>
          <w:sz w:val="16"/>
          <w:szCs w:val="16"/>
        </w:rPr>
        <w:t>ヵ月経過している場合、月経中の場合及び子宮又は両卵巣を摘出している場合は実施しなくてもよい。</w:t>
      </w:r>
    </w:p>
    <w:p w14:paraId="5C11DD37" w14:textId="77777777" w:rsidR="00EB67C7" w:rsidRDefault="00EB67C7" w:rsidP="00042F00">
      <w:pPr>
        <w:pStyle w:val="aff2"/>
        <w:spacing w:line="220" w:lineRule="exact"/>
        <w:ind w:leftChars="27" w:left="284" w:hanging="227"/>
        <w:rPr>
          <w:sz w:val="16"/>
          <w:szCs w:val="16"/>
        </w:rPr>
      </w:pPr>
      <w:r>
        <w:rPr>
          <w:sz w:val="16"/>
          <w:szCs w:val="16"/>
        </w:rPr>
        <w:t xml:space="preserve">c) </w:t>
      </w:r>
      <w:r>
        <w:rPr>
          <w:rFonts w:hint="eastAsia"/>
          <w:sz w:val="16"/>
          <w:szCs w:val="16"/>
        </w:rPr>
        <w:t>中止時点まで体温測定を実施する。</w:t>
      </w:r>
    </w:p>
    <w:p w14:paraId="34606B29" w14:textId="77777777" w:rsidR="005A22A7" w:rsidRDefault="005A22A7" w:rsidP="00042F00"/>
    <w:p w14:paraId="71FBD81C" w14:textId="77777777" w:rsidR="00EB67C7" w:rsidRDefault="00EB67C7">
      <w:pPr>
        <w:pStyle w:val="aff2"/>
        <w:spacing w:line="220" w:lineRule="exact"/>
        <w:ind w:left="1078" w:hanging="238"/>
        <w:rPr>
          <w:sz w:val="18"/>
        </w:rPr>
      </w:pPr>
    </w:p>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9040"/>
      </w:tblGrid>
      <w:tr w:rsidR="008A445B" w14:paraId="201B6565" w14:textId="77777777" w:rsidTr="00A9507C">
        <w:tc>
          <w:tcPr>
            <w:tcW w:w="9268" w:type="dxa"/>
          </w:tcPr>
          <w:p w14:paraId="659EB0AB" w14:textId="77777777" w:rsidR="008A445B" w:rsidRDefault="008A445B" w:rsidP="008A445B">
            <w:pPr>
              <w:rPr>
                <w:b/>
              </w:rPr>
            </w:pPr>
            <w:r>
              <w:rPr>
                <w:rFonts w:hint="eastAsia"/>
                <w:b/>
              </w:rPr>
              <w:t>【記載の手引き】</w:t>
            </w:r>
          </w:p>
          <w:p w14:paraId="13EC6BC3" w14:textId="77777777" w:rsidR="008A445B" w:rsidRDefault="008A445B" w:rsidP="008A445B">
            <w:pPr>
              <w:tabs>
                <w:tab w:val="left" w:pos="2835"/>
              </w:tabs>
              <w:ind w:firstLineChars="100" w:firstLine="210"/>
            </w:pPr>
            <w:r>
              <w:rPr>
                <w:rFonts w:hint="eastAsia"/>
              </w:rPr>
              <w:t>各</w:t>
            </w:r>
            <w:r>
              <w:t>Visit</w:t>
            </w:r>
            <w:r>
              <w:rPr>
                <w:rFonts w:hint="eastAsia"/>
              </w:rPr>
              <w:t>に許容範囲を設ける場合、基準となる規定日を明確に設定の上、範囲を明記する。（今回は</w:t>
            </w:r>
            <w:r>
              <w:t>Visit</w:t>
            </w:r>
            <w:r>
              <w:rPr>
                <w:rFonts w:hint="eastAsia"/>
              </w:rPr>
              <w:t xml:space="preserve"> </w:t>
            </w:r>
            <w:r>
              <w:t>1</w:t>
            </w:r>
            <w:r>
              <w:rPr>
                <w:rFonts w:hint="eastAsia"/>
              </w:rPr>
              <w:t>を</w:t>
            </w:r>
            <w:r>
              <w:t>1</w:t>
            </w:r>
            <w:r>
              <w:rPr>
                <w:rFonts w:hint="eastAsia"/>
              </w:rPr>
              <w:t>日目としてカウントする。）</w:t>
            </w:r>
          </w:p>
          <w:p w14:paraId="6FEED0EF" w14:textId="77777777" w:rsidR="008A445B" w:rsidRDefault="008A445B" w:rsidP="008A445B">
            <w:pPr>
              <w:pStyle w:val="a1"/>
              <w:numPr>
                <w:ilvl w:val="0"/>
                <w:numId w:val="0"/>
              </w:numPr>
              <w:rPr>
                <w:b/>
              </w:rPr>
            </w:pPr>
            <w:r>
              <w:rPr>
                <w:rFonts w:hint="eastAsia"/>
                <w:b/>
              </w:rPr>
              <w:t>【参考】</w:t>
            </w:r>
          </w:p>
          <w:p w14:paraId="37D24A66" w14:textId="77777777" w:rsidR="008A445B" w:rsidRDefault="008A445B" w:rsidP="008A445B">
            <w:pPr>
              <w:tabs>
                <w:tab w:val="left" w:pos="2835"/>
              </w:tabs>
              <w:ind w:firstLineChars="100" w:firstLine="210"/>
            </w:pPr>
            <w:r>
              <w:t>GCP</w:t>
            </w:r>
            <w:r>
              <w:rPr>
                <w:rFonts w:hint="eastAsia"/>
              </w:rPr>
              <w:t>第</w:t>
            </w:r>
            <w:r>
              <w:t>7</w:t>
            </w:r>
            <w:r>
              <w:rPr>
                <w:rFonts w:hint="eastAsia"/>
              </w:rPr>
              <w:t>条第</w:t>
            </w:r>
            <w:r>
              <w:t>1</w:t>
            </w:r>
            <w:r>
              <w:rPr>
                <w:rFonts w:hint="eastAsia"/>
              </w:rPr>
              <w:t>項</w:t>
            </w:r>
            <w:r>
              <w:rPr>
                <w:rFonts w:hint="eastAsia"/>
              </w:rPr>
              <w:t>7</w:t>
            </w:r>
            <w:r>
              <w:rPr>
                <w:rFonts w:hint="eastAsia"/>
              </w:rPr>
              <w:t>）</w:t>
            </w:r>
          </w:p>
          <w:p w14:paraId="197D0259" w14:textId="77777777" w:rsidR="008A445B" w:rsidRDefault="008A445B" w:rsidP="008A445B">
            <w:pPr>
              <w:tabs>
                <w:tab w:val="left" w:pos="2835"/>
              </w:tabs>
              <w:ind w:firstLineChars="100" w:firstLine="210"/>
            </w:pPr>
            <w:r>
              <w:rPr>
                <w:rFonts w:hint="eastAsia"/>
              </w:rPr>
              <w:t>答申</w:t>
            </w:r>
            <w:r>
              <w:t>GCP10-4</w:t>
            </w:r>
            <w:r>
              <w:rPr>
                <w:rFonts w:hint="eastAsia"/>
              </w:rPr>
              <w:t xml:space="preserve"> </w:t>
            </w:r>
            <w:r>
              <w:t>2</w:t>
            </w:r>
            <w:r>
              <w:rPr>
                <w:rFonts w:hint="eastAsia"/>
              </w:rPr>
              <w:t>）</w:t>
            </w:r>
          </w:p>
          <w:p w14:paraId="6BCFDB42" w14:textId="77777777" w:rsidR="008A445B" w:rsidRPr="008A445B" w:rsidRDefault="008A445B" w:rsidP="008A445B">
            <w:pPr>
              <w:tabs>
                <w:tab w:val="left" w:pos="2835"/>
              </w:tabs>
              <w:ind w:firstLineChars="100" w:firstLine="210"/>
            </w:pPr>
            <w:r>
              <w:t>ICH-E3-9.5.1</w:t>
            </w:r>
            <w:r>
              <w:rPr>
                <w:rFonts w:hint="eastAsia"/>
              </w:rPr>
              <w:t xml:space="preserve">　有効性及び安全性の評価項目及びフローチャート</w:t>
            </w:r>
          </w:p>
        </w:tc>
      </w:tr>
    </w:tbl>
    <w:p w14:paraId="560D9541" w14:textId="77777777" w:rsidR="002409E2" w:rsidRPr="00386C6F" w:rsidRDefault="002409E2" w:rsidP="00386C6F">
      <w:pPr>
        <w:snapToGrid w:val="0"/>
      </w:pPr>
    </w:p>
    <w:p w14:paraId="1A56B6C1" w14:textId="77777777" w:rsidR="005A22A7" w:rsidRDefault="00EB67C7" w:rsidP="0056500E">
      <w:pPr>
        <w:pStyle w:val="aff1"/>
        <w:jc w:val="center"/>
      </w:pPr>
      <w:r>
        <w:rPr>
          <w:rFonts w:hint="eastAsia"/>
        </w:rPr>
        <w:t>表</w:t>
      </w:r>
      <w:r>
        <w:t>1</w:t>
      </w:r>
      <w:r>
        <w:rPr>
          <w:rFonts w:hint="eastAsia"/>
        </w:rPr>
        <w:t>1</w:t>
      </w:r>
      <w:r>
        <w:t>-2</w:t>
      </w:r>
      <w:r>
        <w:rPr>
          <w:rFonts w:hint="eastAsia"/>
        </w:rPr>
        <w:t xml:space="preserve">　調査・観察・検査実施時期の許容範囲</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5392"/>
        <w:gridCol w:w="3113"/>
      </w:tblGrid>
      <w:tr w:rsidR="00EB67C7" w14:paraId="46734403" w14:textId="77777777" w:rsidTr="00386C6F">
        <w:tc>
          <w:tcPr>
            <w:tcW w:w="5392" w:type="dxa"/>
            <w:tcBorders>
              <w:top w:val="single" w:sz="4" w:space="0" w:color="auto"/>
              <w:left w:val="single" w:sz="4" w:space="0" w:color="auto"/>
              <w:bottom w:val="single" w:sz="4" w:space="0" w:color="auto"/>
              <w:right w:val="single" w:sz="4" w:space="0" w:color="auto"/>
            </w:tcBorders>
          </w:tcPr>
          <w:p w14:paraId="0BADBE91" w14:textId="77777777" w:rsidR="00EB67C7" w:rsidRPr="00386C6F" w:rsidRDefault="00EB67C7">
            <w:pPr>
              <w:spacing w:line="240" w:lineRule="atLeast"/>
              <w:ind w:firstLine="200"/>
              <w:jc w:val="center"/>
            </w:pPr>
            <w:r w:rsidRPr="00386C6F">
              <w:rPr>
                <w:rFonts w:hint="eastAsia"/>
              </w:rPr>
              <w:t>時期（規定日）</w:t>
            </w:r>
          </w:p>
        </w:tc>
        <w:tc>
          <w:tcPr>
            <w:tcW w:w="3113" w:type="dxa"/>
            <w:tcBorders>
              <w:top w:val="single" w:sz="4" w:space="0" w:color="auto"/>
              <w:left w:val="single" w:sz="4" w:space="0" w:color="auto"/>
              <w:bottom w:val="single" w:sz="4" w:space="0" w:color="auto"/>
              <w:right w:val="single" w:sz="4" w:space="0" w:color="auto"/>
            </w:tcBorders>
          </w:tcPr>
          <w:p w14:paraId="237479D9" w14:textId="77777777" w:rsidR="00EB67C7" w:rsidRPr="00386C6F" w:rsidRDefault="00EB67C7">
            <w:pPr>
              <w:spacing w:line="240" w:lineRule="atLeast"/>
              <w:ind w:firstLine="200"/>
              <w:jc w:val="center"/>
            </w:pPr>
            <w:r w:rsidRPr="00386C6F">
              <w:rPr>
                <w:rFonts w:hint="eastAsia"/>
              </w:rPr>
              <w:t>許容範囲</w:t>
            </w:r>
          </w:p>
        </w:tc>
      </w:tr>
      <w:tr w:rsidR="00EB67C7" w14:paraId="2542C395" w14:textId="77777777" w:rsidTr="00386C6F">
        <w:tc>
          <w:tcPr>
            <w:tcW w:w="5392" w:type="dxa"/>
            <w:tcBorders>
              <w:top w:val="single" w:sz="4" w:space="0" w:color="auto"/>
              <w:left w:val="single" w:sz="4" w:space="0" w:color="auto"/>
              <w:bottom w:val="single" w:sz="4" w:space="0" w:color="auto"/>
              <w:right w:val="single" w:sz="4" w:space="0" w:color="auto"/>
            </w:tcBorders>
          </w:tcPr>
          <w:p w14:paraId="4F04FA2F" w14:textId="77777777" w:rsidR="00EB67C7" w:rsidRPr="00386C6F" w:rsidRDefault="00EB67C7">
            <w:pPr>
              <w:spacing w:line="240" w:lineRule="atLeast"/>
              <w:ind w:firstLine="200"/>
            </w:pPr>
            <w:r w:rsidRPr="00386C6F">
              <w:rPr>
                <w:rFonts w:hint="eastAsia"/>
              </w:rPr>
              <w:t>スクリーニング</w:t>
            </w:r>
          </w:p>
        </w:tc>
        <w:tc>
          <w:tcPr>
            <w:tcW w:w="3113" w:type="dxa"/>
            <w:tcBorders>
              <w:top w:val="single" w:sz="4" w:space="0" w:color="auto"/>
              <w:left w:val="single" w:sz="4" w:space="0" w:color="auto"/>
              <w:bottom w:val="single" w:sz="4" w:space="0" w:color="auto"/>
              <w:right w:val="single" w:sz="4" w:space="0" w:color="auto"/>
            </w:tcBorders>
          </w:tcPr>
          <w:p w14:paraId="0CFEC7C7" w14:textId="77777777" w:rsidR="00EB67C7" w:rsidRPr="00386C6F" w:rsidRDefault="00EB67C7">
            <w:pPr>
              <w:spacing w:line="240" w:lineRule="atLeast"/>
              <w:ind w:firstLine="200"/>
            </w:pPr>
            <w:r w:rsidRPr="00386C6F">
              <w:t>Visit 1</w:t>
            </w:r>
            <w:r w:rsidRPr="00386C6F">
              <w:rPr>
                <w:rFonts w:hint="eastAsia"/>
              </w:rPr>
              <w:t>と同日、治験薬投与前</w:t>
            </w:r>
          </w:p>
        </w:tc>
      </w:tr>
      <w:tr w:rsidR="00EB67C7" w14:paraId="4D7D13C3" w14:textId="77777777" w:rsidTr="00386C6F">
        <w:tc>
          <w:tcPr>
            <w:tcW w:w="5392" w:type="dxa"/>
            <w:tcBorders>
              <w:top w:val="single" w:sz="4" w:space="0" w:color="auto"/>
              <w:left w:val="single" w:sz="4" w:space="0" w:color="auto"/>
              <w:bottom w:val="single" w:sz="4" w:space="0" w:color="auto"/>
              <w:right w:val="single" w:sz="4" w:space="0" w:color="auto"/>
            </w:tcBorders>
          </w:tcPr>
          <w:p w14:paraId="0D55FE01" w14:textId="77777777" w:rsidR="00EB67C7" w:rsidRPr="00386C6F" w:rsidRDefault="00EB67C7">
            <w:pPr>
              <w:spacing w:line="240" w:lineRule="atLeast"/>
              <w:ind w:firstLine="200"/>
            </w:pPr>
            <w:r w:rsidRPr="00386C6F">
              <w:t>Visit 1</w:t>
            </w:r>
            <w:r w:rsidRPr="00386C6F">
              <w:rPr>
                <w:rFonts w:hint="eastAsia"/>
              </w:rPr>
              <w:t>（</w:t>
            </w:r>
            <w:r w:rsidRPr="00386C6F">
              <w:t>1</w:t>
            </w:r>
            <w:r w:rsidRPr="00386C6F">
              <w:rPr>
                <w:rFonts w:hint="eastAsia"/>
              </w:rPr>
              <w:t>日目）：診察、バイタルサイン、心電図検査</w:t>
            </w:r>
          </w:p>
        </w:tc>
        <w:tc>
          <w:tcPr>
            <w:tcW w:w="3113" w:type="dxa"/>
            <w:tcBorders>
              <w:top w:val="single" w:sz="4" w:space="0" w:color="auto"/>
              <w:left w:val="single" w:sz="4" w:space="0" w:color="auto"/>
              <w:bottom w:val="single" w:sz="4" w:space="0" w:color="auto"/>
              <w:right w:val="single" w:sz="4" w:space="0" w:color="auto"/>
            </w:tcBorders>
          </w:tcPr>
          <w:p w14:paraId="36FE1BCB" w14:textId="77777777" w:rsidR="00EB67C7" w:rsidRPr="00386C6F" w:rsidRDefault="00EB67C7">
            <w:pPr>
              <w:spacing w:line="240" w:lineRule="atLeast"/>
              <w:ind w:firstLine="200"/>
            </w:pPr>
            <w:r w:rsidRPr="00386C6F">
              <w:rPr>
                <w:rFonts w:hint="eastAsia"/>
              </w:rPr>
              <w:t>投与終了後</w:t>
            </w:r>
            <w:r w:rsidRPr="00386C6F">
              <w:t>1</w:t>
            </w:r>
            <w:r w:rsidRPr="00386C6F">
              <w:rPr>
                <w:rFonts w:hint="eastAsia"/>
              </w:rPr>
              <w:t>時間以内</w:t>
            </w:r>
          </w:p>
        </w:tc>
      </w:tr>
      <w:tr w:rsidR="00EB67C7" w14:paraId="6D0E604C" w14:textId="77777777" w:rsidTr="00386C6F">
        <w:tc>
          <w:tcPr>
            <w:tcW w:w="5392" w:type="dxa"/>
            <w:tcBorders>
              <w:top w:val="single" w:sz="4" w:space="0" w:color="auto"/>
              <w:left w:val="single" w:sz="4" w:space="0" w:color="auto"/>
              <w:bottom w:val="single" w:sz="4" w:space="0" w:color="auto"/>
              <w:right w:val="single" w:sz="4" w:space="0" w:color="auto"/>
            </w:tcBorders>
          </w:tcPr>
          <w:p w14:paraId="526BF196" w14:textId="77777777" w:rsidR="00EB67C7" w:rsidRPr="00386C6F" w:rsidRDefault="00EB67C7">
            <w:pPr>
              <w:spacing w:line="240" w:lineRule="atLeast"/>
              <w:ind w:firstLine="200"/>
              <w:rPr>
                <w:lang w:val="da-DK"/>
              </w:rPr>
            </w:pPr>
            <w:r w:rsidRPr="00386C6F">
              <w:rPr>
                <w:lang w:val="da-DK"/>
              </w:rPr>
              <w:t>Visit 2</w:t>
            </w:r>
            <w:r w:rsidRPr="00386C6F">
              <w:rPr>
                <w:rFonts w:hint="eastAsia"/>
                <w:lang w:val="da-DK"/>
              </w:rPr>
              <w:t>（</w:t>
            </w:r>
            <w:r w:rsidRPr="00386C6F">
              <w:rPr>
                <w:lang w:val="da-DK"/>
              </w:rPr>
              <w:t>3</w:t>
            </w:r>
            <w:r w:rsidRPr="00386C6F">
              <w:rPr>
                <w:rFonts w:hint="eastAsia"/>
              </w:rPr>
              <w:t>日目</w:t>
            </w:r>
            <w:r w:rsidRPr="00386C6F">
              <w:rPr>
                <w:rFonts w:hint="eastAsia"/>
                <w:lang w:val="da-DK"/>
              </w:rPr>
              <w:t>）</w:t>
            </w:r>
          </w:p>
        </w:tc>
        <w:tc>
          <w:tcPr>
            <w:tcW w:w="3113" w:type="dxa"/>
            <w:tcBorders>
              <w:top w:val="single" w:sz="4" w:space="0" w:color="auto"/>
              <w:left w:val="single" w:sz="4" w:space="0" w:color="auto"/>
              <w:bottom w:val="single" w:sz="4" w:space="0" w:color="auto"/>
              <w:right w:val="single" w:sz="4" w:space="0" w:color="auto"/>
            </w:tcBorders>
          </w:tcPr>
          <w:p w14:paraId="121FE7DA" w14:textId="77777777" w:rsidR="00EB67C7" w:rsidRPr="00386C6F" w:rsidRDefault="00EB67C7">
            <w:pPr>
              <w:spacing w:line="240" w:lineRule="atLeast"/>
              <w:ind w:firstLine="200"/>
            </w:pPr>
            <w:r w:rsidRPr="00386C6F">
              <w:rPr>
                <w:rFonts w:hint="eastAsia"/>
              </w:rPr>
              <w:t>規定日のみ</w:t>
            </w:r>
            <w:r w:rsidRPr="00386C6F">
              <w:t xml:space="preserve"> </w:t>
            </w:r>
          </w:p>
        </w:tc>
      </w:tr>
      <w:tr w:rsidR="00EB67C7" w14:paraId="4DCDA932" w14:textId="77777777" w:rsidTr="00386C6F">
        <w:tc>
          <w:tcPr>
            <w:tcW w:w="5392" w:type="dxa"/>
            <w:tcBorders>
              <w:top w:val="single" w:sz="4" w:space="0" w:color="auto"/>
              <w:left w:val="single" w:sz="4" w:space="0" w:color="auto"/>
              <w:bottom w:val="single" w:sz="4" w:space="0" w:color="auto"/>
              <w:right w:val="single" w:sz="4" w:space="0" w:color="auto"/>
            </w:tcBorders>
          </w:tcPr>
          <w:p w14:paraId="5B913619" w14:textId="77777777" w:rsidR="00EB67C7" w:rsidRPr="00386C6F" w:rsidRDefault="00EB67C7">
            <w:pPr>
              <w:spacing w:line="240" w:lineRule="atLeast"/>
              <w:ind w:firstLine="200"/>
            </w:pPr>
            <w:r w:rsidRPr="00386C6F">
              <w:t>Visit 3</w:t>
            </w:r>
            <w:r w:rsidRPr="00386C6F">
              <w:rPr>
                <w:rFonts w:hint="eastAsia"/>
              </w:rPr>
              <w:t>（</w:t>
            </w:r>
            <w:r w:rsidRPr="00386C6F">
              <w:t>8</w:t>
            </w:r>
            <w:r w:rsidRPr="00386C6F">
              <w:rPr>
                <w:rFonts w:hint="eastAsia"/>
              </w:rPr>
              <w:t>日目）</w:t>
            </w:r>
          </w:p>
        </w:tc>
        <w:tc>
          <w:tcPr>
            <w:tcW w:w="3113" w:type="dxa"/>
            <w:tcBorders>
              <w:top w:val="single" w:sz="4" w:space="0" w:color="auto"/>
              <w:left w:val="single" w:sz="4" w:space="0" w:color="auto"/>
              <w:bottom w:val="single" w:sz="4" w:space="0" w:color="auto"/>
              <w:right w:val="single" w:sz="4" w:space="0" w:color="auto"/>
            </w:tcBorders>
          </w:tcPr>
          <w:p w14:paraId="6CD54BE6" w14:textId="77777777" w:rsidR="00EB67C7" w:rsidRPr="00386C6F" w:rsidRDefault="00EB67C7">
            <w:pPr>
              <w:spacing w:line="240" w:lineRule="atLeast"/>
              <w:ind w:firstLine="200"/>
            </w:pPr>
            <w:r w:rsidRPr="00386C6F">
              <w:t>6</w:t>
            </w:r>
            <w:r w:rsidRPr="00386C6F">
              <w:rPr>
                <w:rFonts w:hint="eastAsia"/>
              </w:rPr>
              <w:t>～</w:t>
            </w:r>
            <w:r w:rsidRPr="00386C6F">
              <w:t>9</w:t>
            </w:r>
            <w:r w:rsidRPr="00386C6F">
              <w:rPr>
                <w:rFonts w:hint="eastAsia"/>
              </w:rPr>
              <w:t>日目</w:t>
            </w:r>
          </w:p>
        </w:tc>
      </w:tr>
      <w:tr w:rsidR="00EB67C7" w14:paraId="53777C78" w14:textId="77777777" w:rsidTr="00386C6F">
        <w:tc>
          <w:tcPr>
            <w:tcW w:w="5392" w:type="dxa"/>
            <w:tcBorders>
              <w:top w:val="single" w:sz="4" w:space="0" w:color="auto"/>
              <w:left w:val="single" w:sz="4" w:space="0" w:color="auto"/>
              <w:bottom w:val="single" w:sz="4" w:space="0" w:color="auto"/>
              <w:right w:val="single" w:sz="4" w:space="0" w:color="auto"/>
            </w:tcBorders>
          </w:tcPr>
          <w:p w14:paraId="65E0B9B4" w14:textId="77777777" w:rsidR="00EB67C7" w:rsidRPr="00386C6F" w:rsidRDefault="00EB67C7">
            <w:pPr>
              <w:spacing w:line="240" w:lineRule="atLeast"/>
              <w:ind w:firstLine="200"/>
            </w:pPr>
            <w:r w:rsidRPr="00386C6F">
              <w:rPr>
                <w:rFonts w:hint="eastAsia"/>
              </w:rPr>
              <w:lastRenderedPageBreak/>
              <w:t>中止時</w:t>
            </w:r>
          </w:p>
        </w:tc>
        <w:tc>
          <w:tcPr>
            <w:tcW w:w="3113" w:type="dxa"/>
            <w:tcBorders>
              <w:top w:val="single" w:sz="4" w:space="0" w:color="auto"/>
              <w:left w:val="single" w:sz="4" w:space="0" w:color="auto"/>
              <w:bottom w:val="single" w:sz="4" w:space="0" w:color="auto"/>
              <w:right w:val="single" w:sz="4" w:space="0" w:color="auto"/>
            </w:tcBorders>
          </w:tcPr>
          <w:p w14:paraId="794126B9" w14:textId="77777777" w:rsidR="00EB67C7" w:rsidRPr="00386C6F" w:rsidRDefault="00EB67C7">
            <w:pPr>
              <w:spacing w:line="240" w:lineRule="atLeast"/>
              <w:ind w:firstLine="200"/>
            </w:pPr>
            <w:r w:rsidRPr="00386C6F">
              <w:rPr>
                <w:rFonts w:hint="eastAsia"/>
              </w:rPr>
              <w:t>治験薬最終投与後</w:t>
            </w:r>
            <w:r w:rsidRPr="00386C6F">
              <w:t>3</w:t>
            </w:r>
            <w:r w:rsidRPr="00386C6F">
              <w:rPr>
                <w:rFonts w:hint="eastAsia"/>
              </w:rPr>
              <w:t>日以内</w:t>
            </w:r>
          </w:p>
        </w:tc>
      </w:tr>
    </w:tbl>
    <w:p w14:paraId="5CEA0F5E" w14:textId="77777777" w:rsidR="00C102F0" w:rsidRDefault="00C102F0">
      <w:pPr>
        <w:rPr>
          <w:color w:val="3366FF"/>
          <w:sz w:val="12"/>
        </w:rPr>
      </w:pPr>
    </w:p>
    <w:p w14:paraId="1A5C7965" w14:textId="77777777" w:rsidR="00EB67C7" w:rsidRDefault="00EB67C7">
      <w:pPr>
        <w:pStyle w:val="20"/>
        <w:tabs>
          <w:tab w:val="left" w:pos="540"/>
          <w:tab w:val="left" w:pos="720"/>
        </w:tabs>
        <w:adjustRightInd w:val="0"/>
        <w:jc w:val="both"/>
        <w:rPr>
          <w:bCs/>
        </w:rPr>
      </w:pPr>
      <w:bookmarkStart w:id="769" w:name="_Toc381190902"/>
      <w:r>
        <w:rPr>
          <w:rFonts w:hint="eastAsia"/>
          <w:bCs/>
        </w:rPr>
        <w:t>被験者特性の調査（背景因子）</w:t>
      </w:r>
      <w:bookmarkEnd w:id="769"/>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8A445B" w14:paraId="19F3B123" w14:textId="77777777" w:rsidTr="00A9507C">
        <w:tc>
          <w:tcPr>
            <w:tcW w:w="9036" w:type="dxa"/>
          </w:tcPr>
          <w:p w14:paraId="68A9CEE9" w14:textId="77777777" w:rsidR="008A445B" w:rsidRDefault="008A445B" w:rsidP="008A445B">
            <w:pPr>
              <w:rPr>
                <w:b/>
              </w:rPr>
            </w:pPr>
            <w:r>
              <w:rPr>
                <w:rFonts w:hint="eastAsia"/>
                <w:b/>
              </w:rPr>
              <w:t>【記載の手引き】</w:t>
            </w:r>
          </w:p>
          <w:p w14:paraId="5573BBD3" w14:textId="77777777" w:rsidR="008A445B" w:rsidRDefault="008A445B" w:rsidP="008A445B">
            <w:pPr>
              <w:ind w:firstLineChars="100" w:firstLine="210"/>
            </w:pPr>
            <w:r>
              <w:rPr>
                <w:rFonts w:hint="eastAsia"/>
              </w:rPr>
              <w:t>家族歴を調査する場合は家族の範囲を記載する｡</w:t>
            </w:r>
          </w:p>
          <w:p w14:paraId="53F97F2B" w14:textId="77777777" w:rsidR="008A445B" w:rsidRPr="00452388" w:rsidRDefault="008A445B" w:rsidP="008A445B">
            <w:pPr>
              <w:ind w:firstLineChars="100" w:firstLine="210"/>
            </w:pPr>
            <w:r w:rsidRPr="00452388">
              <w:rPr>
                <w:rFonts w:hint="eastAsia"/>
              </w:rPr>
              <w:t>病歴などで調査期間の範囲を定める場合は記載する｡</w:t>
            </w:r>
          </w:p>
          <w:p w14:paraId="25907595" w14:textId="77777777" w:rsidR="008A445B" w:rsidRDefault="008A445B" w:rsidP="008A445B">
            <w:pPr>
              <w:pStyle w:val="a1"/>
              <w:numPr>
                <w:ilvl w:val="0"/>
                <w:numId w:val="0"/>
              </w:numPr>
              <w:rPr>
                <w:b/>
              </w:rPr>
            </w:pPr>
            <w:r>
              <w:rPr>
                <w:rFonts w:hint="eastAsia"/>
                <w:b/>
              </w:rPr>
              <w:t>【参考】</w:t>
            </w:r>
          </w:p>
          <w:p w14:paraId="31FB8A41" w14:textId="77777777" w:rsidR="008A445B" w:rsidRPr="008A445B" w:rsidRDefault="008A445B" w:rsidP="008A445B">
            <w:pPr>
              <w:ind w:firstLineChars="100" w:firstLine="210"/>
            </w:pPr>
            <w:r>
              <w:t>ICH-E3-11.2</w:t>
            </w:r>
            <w:r>
              <w:rPr>
                <w:rFonts w:hint="eastAsia"/>
              </w:rPr>
              <w:t xml:space="preserve">　人口統計学的及び他の基準値の特性</w:t>
            </w:r>
          </w:p>
        </w:tc>
      </w:tr>
    </w:tbl>
    <w:p w14:paraId="34DF572B" w14:textId="77777777" w:rsidR="00452388" w:rsidRDefault="00452388">
      <w:pPr>
        <w:ind w:leftChars="100" w:left="210" w:firstLineChars="95" w:firstLine="199"/>
      </w:pPr>
    </w:p>
    <w:p w14:paraId="771FE316" w14:textId="7E0129F0" w:rsidR="00EB67C7" w:rsidRDefault="00EB67C7">
      <w:pPr>
        <w:ind w:leftChars="100" w:left="210" w:firstLineChars="95" w:firstLine="199"/>
      </w:pPr>
      <w:r>
        <w:rPr>
          <w:rFonts w:hint="eastAsia"/>
        </w:rPr>
        <w:t>治験責任医師等は以下の項目</w:t>
      </w:r>
      <w:r w:rsidR="00112E1E">
        <w:rPr>
          <w:rFonts w:hint="eastAsia"/>
        </w:rPr>
        <w:t>について、</w:t>
      </w:r>
      <w:r>
        <w:rPr>
          <w:rFonts w:hint="eastAsia"/>
        </w:rPr>
        <w:t>スクリーニング時に調査及び検査を実施する。</w:t>
      </w:r>
    </w:p>
    <w:p w14:paraId="1D57B45C" w14:textId="77777777" w:rsidR="00EB67C7" w:rsidRDefault="00EB67C7" w:rsidP="00DF7D44">
      <w:pPr>
        <w:ind w:leftChars="200" w:left="424" w:hangingChars="2" w:hanging="4"/>
      </w:pPr>
      <w:r>
        <w:rPr>
          <w:rFonts w:hint="eastAsia"/>
        </w:rPr>
        <w:t>性別、生年月日、身長、体重、</w:t>
      </w:r>
      <w:r w:rsidR="00112E1E" w:rsidRPr="00112E1E">
        <w:t>DD</w:t>
      </w:r>
      <w:r w:rsidR="00112E1E" w:rsidRPr="00112E1E">
        <w:rPr>
          <w:rFonts w:hint="eastAsia"/>
        </w:rPr>
        <w:t>ウイルス罹患</w:t>
      </w:r>
      <w:r w:rsidR="00112E1E">
        <w:rPr>
          <w:rFonts w:hint="eastAsia"/>
        </w:rPr>
        <w:t>診断（</w:t>
      </w:r>
      <w:r>
        <w:rPr>
          <w:rFonts w:hint="eastAsia"/>
        </w:rPr>
        <w:t>迅速診断キット</w:t>
      </w:r>
      <w:r>
        <w:t>DD</w:t>
      </w:r>
      <w:r w:rsidR="00112E1E">
        <w:rPr>
          <w:rFonts w:hint="eastAsia"/>
        </w:rPr>
        <w:t>）</w:t>
      </w:r>
      <w:r>
        <w:rPr>
          <w:rFonts w:hint="eastAsia"/>
        </w:rPr>
        <w:t>、血清抗体価検査</w:t>
      </w:r>
    </w:p>
    <w:p w14:paraId="3234E921" w14:textId="77777777" w:rsidR="00EB67C7" w:rsidRDefault="00EB67C7">
      <w:pPr>
        <w:pStyle w:val="a1"/>
        <w:numPr>
          <w:ilvl w:val="0"/>
          <w:numId w:val="0"/>
        </w:numPr>
        <w:ind w:left="420"/>
      </w:pPr>
    </w:p>
    <w:p w14:paraId="32E05747" w14:textId="77777777" w:rsidR="00EB67C7" w:rsidRDefault="00EB67C7">
      <w:pPr>
        <w:pStyle w:val="20"/>
        <w:tabs>
          <w:tab w:val="left" w:pos="540"/>
          <w:tab w:val="left" w:pos="720"/>
        </w:tabs>
        <w:adjustRightInd w:val="0"/>
        <w:jc w:val="both"/>
        <w:rPr>
          <w:bCs/>
        </w:rPr>
      </w:pPr>
      <w:bookmarkStart w:id="770" w:name="_Toc381190903"/>
      <w:r>
        <w:rPr>
          <w:rFonts w:hint="eastAsia"/>
          <w:bCs/>
        </w:rPr>
        <w:t>診察</w:t>
      </w:r>
      <w:bookmarkEnd w:id="77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8A445B" w14:paraId="36CA3A99" w14:textId="77777777" w:rsidTr="00A9507C">
        <w:tc>
          <w:tcPr>
            <w:tcW w:w="9036" w:type="dxa"/>
          </w:tcPr>
          <w:p w14:paraId="638112C9" w14:textId="77777777" w:rsidR="008A445B" w:rsidRDefault="008A445B" w:rsidP="008A445B">
            <w:pPr>
              <w:rPr>
                <w:b/>
              </w:rPr>
            </w:pPr>
            <w:r>
              <w:rPr>
                <w:rFonts w:hint="eastAsia"/>
                <w:b/>
              </w:rPr>
              <w:t>【記載の手引き】</w:t>
            </w:r>
          </w:p>
          <w:p w14:paraId="69BA9A9C" w14:textId="77777777" w:rsidR="008A445B" w:rsidRPr="008A445B" w:rsidRDefault="008A445B" w:rsidP="008A445B">
            <w:pPr>
              <w:ind w:firstLineChars="100" w:firstLine="210"/>
            </w:pPr>
            <w:r>
              <w:rPr>
                <w:rFonts w:hint="eastAsia"/>
                <w:color w:val="000000"/>
              </w:rPr>
              <w:t>診察時期をあらかじめ特定し、その時期を記載する。</w:t>
            </w:r>
          </w:p>
        </w:tc>
      </w:tr>
    </w:tbl>
    <w:p w14:paraId="0736D6F4" w14:textId="77777777" w:rsidR="00EB67C7" w:rsidRDefault="00EB67C7">
      <w:pPr>
        <w:ind w:leftChars="257" w:left="540" w:firstLineChars="100" w:firstLine="210"/>
      </w:pPr>
    </w:p>
    <w:p w14:paraId="5DE0FA2C" w14:textId="77777777" w:rsidR="00EB67C7" w:rsidRDefault="00EB67C7">
      <w:pPr>
        <w:ind w:leftChars="100" w:left="210" w:firstLineChars="100" w:firstLine="210"/>
      </w:pPr>
      <w:r>
        <w:rPr>
          <w:rFonts w:hint="eastAsia"/>
        </w:rPr>
        <w:t>治験責任医師等は以下の時期に被験者を診察する。</w:t>
      </w:r>
    </w:p>
    <w:p w14:paraId="1AEA5848" w14:textId="77777777" w:rsidR="00EB67C7" w:rsidRDefault="00EB67C7">
      <w:r>
        <w:rPr>
          <w:rFonts w:hint="eastAsia"/>
        </w:rPr>
        <w:t>＜診察時期＞</w:t>
      </w:r>
    </w:p>
    <w:p w14:paraId="2B498405" w14:textId="77777777" w:rsidR="00EB67C7" w:rsidRDefault="00EB67C7">
      <w:pPr>
        <w:ind w:firstLineChars="200" w:firstLine="420"/>
      </w:pPr>
      <w:r>
        <w:rPr>
          <w:rFonts w:hint="eastAsia"/>
        </w:rPr>
        <w:t>スクリーニング、</w:t>
      </w:r>
      <w:r>
        <w:t>Visit 1</w:t>
      </w:r>
      <w:r>
        <w:rPr>
          <w:rFonts w:hint="eastAsia"/>
        </w:rPr>
        <w:t>、</w:t>
      </w:r>
      <w:r>
        <w:t>2</w:t>
      </w:r>
      <w:r>
        <w:rPr>
          <w:rFonts w:hint="eastAsia"/>
        </w:rPr>
        <w:t>、</w:t>
      </w:r>
      <w:r>
        <w:t>3</w:t>
      </w:r>
      <w:r>
        <w:rPr>
          <w:rFonts w:hint="eastAsia"/>
        </w:rPr>
        <w:t>又は中止時</w:t>
      </w:r>
    </w:p>
    <w:p w14:paraId="3E5A80B1" w14:textId="77777777" w:rsidR="00CE6C46" w:rsidRDefault="00CE6C46">
      <w:pPr>
        <w:tabs>
          <w:tab w:val="num" w:pos="1400"/>
        </w:tabs>
      </w:pPr>
    </w:p>
    <w:p w14:paraId="3107EE14" w14:textId="77777777" w:rsidR="00EB67C7" w:rsidRDefault="00EB67C7">
      <w:pPr>
        <w:pStyle w:val="20"/>
        <w:tabs>
          <w:tab w:val="left" w:pos="540"/>
          <w:tab w:val="left" w:pos="720"/>
        </w:tabs>
        <w:adjustRightInd w:val="0"/>
        <w:jc w:val="both"/>
        <w:rPr>
          <w:bCs/>
        </w:rPr>
      </w:pPr>
      <w:bookmarkStart w:id="771" w:name="_Toc381190904"/>
      <w:r>
        <w:rPr>
          <w:rFonts w:hint="eastAsia"/>
          <w:bCs/>
        </w:rPr>
        <w:t>有効性の評価</w:t>
      </w:r>
      <w:bookmarkEnd w:id="771"/>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8A445B" w14:paraId="2D24500F" w14:textId="77777777" w:rsidTr="00A9507C">
        <w:tc>
          <w:tcPr>
            <w:tcW w:w="9268" w:type="dxa"/>
          </w:tcPr>
          <w:p w14:paraId="18453EB3" w14:textId="77777777" w:rsidR="008A445B" w:rsidRDefault="008A445B" w:rsidP="008A445B">
            <w:pPr>
              <w:pStyle w:val="a1"/>
              <w:numPr>
                <w:ilvl w:val="0"/>
                <w:numId w:val="0"/>
              </w:numPr>
              <w:rPr>
                <w:b/>
              </w:rPr>
            </w:pPr>
            <w:r>
              <w:rPr>
                <w:rFonts w:hint="eastAsia"/>
                <w:b/>
              </w:rPr>
              <w:t>【参考】</w:t>
            </w:r>
          </w:p>
          <w:p w14:paraId="33830CCE" w14:textId="77777777" w:rsidR="008A445B" w:rsidRDefault="008A445B" w:rsidP="008A445B">
            <w:pPr>
              <w:ind w:firstLineChars="100" w:firstLine="210"/>
            </w:pPr>
            <w:r>
              <w:rPr>
                <w:rFonts w:hint="eastAsia"/>
              </w:rPr>
              <w:t>答申</w:t>
            </w:r>
            <w:r>
              <w:t>GCP10-4</w:t>
            </w:r>
            <w:r>
              <w:rPr>
                <w:rFonts w:hint="eastAsia"/>
              </w:rPr>
              <w:t xml:space="preserve"> </w:t>
            </w:r>
            <w:r>
              <w:t>1)</w:t>
            </w:r>
          </w:p>
          <w:p w14:paraId="458F0205" w14:textId="77777777" w:rsidR="008A445B" w:rsidRDefault="008A445B" w:rsidP="008A445B">
            <w:pPr>
              <w:ind w:firstLineChars="100" w:firstLine="210"/>
            </w:pPr>
            <w:r>
              <w:rPr>
                <w:rFonts w:hint="eastAsia"/>
              </w:rPr>
              <w:t>答申</w:t>
            </w:r>
            <w:r>
              <w:t>GCP10-7</w:t>
            </w:r>
            <w:r>
              <w:rPr>
                <w:rFonts w:hint="eastAsia"/>
              </w:rPr>
              <w:t xml:space="preserve">　有効性の評価</w:t>
            </w:r>
          </w:p>
          <w:p w14:paraId="1A4D42B9" w14:textId="77777777" w:rsidR="008A445B" w:rsidRDefault="008A445B" w:rsidP="008A445B">
            <w:pPr>
              <w:ind w:firstLineChars="100" w:firstLine="210"/>
            </w:pPr>
            <w:r>
              <w:t>ICH-E3-9.5</w:t>
            </w:r>
            <w:r>
              <w:rPr>
                <w:rFonts w:hint="eastAsia"/>
              </w:rPr>
              <w:t xml:space="preserve">　有効性及び安全性の項目</w:t>
            </w:r>
          </w:p>
          <w:p w14:paraId="210582EF" w14:textId="77777777" w:rsidR="008A445B" w:rsidRDefault="008A445B" w:rsidP="008A445B">
            <w:pPr>
              <w:ind w:firstLineChars="100" w:firstLine="210"/>
            </w:pPr>
            <w:r>
              <w:t>ICH-E8-3.2.2.4</w:t>
            </w:r>
            <w:r>
              <w:rPr>
                <w:rFonts w:hint="eastAsia"/>
              </w:rPr>
              <w:t xml:space="preserve">　反応変数</w:t>
            </w:r>
          </w:p>
          <w:p w14:paraId="6B7CC87D" w14:textId="77777777" w:rsidR="008A445B" w:rsidRPr="008A445B" w:rsidRDefault="008A445B" w:rsidP="008A445B">
            <w:pPr>
              <w:ind w:firstLineChars="100" w:firstLine="210"/>
              <w:rPr>
                <w:szCs w:val="22"/>
              </w:rPr>
            </w:pPr>
            <w:r>
              <w:t>ICH-E9-2.2</w:t>
            </w:r>
            <w:r>
              <w:rPr>
                <w:rFonts w:hint="eastAsia"/>
              </w:rPr>
              <w:t xml:space="preserve">　試験で扱う範囲</w:t>
            </w:r>
          </w:p>
        </w:tc>
      </w:tr>
    </w:tbl>
    <w:p w14:paraId="19A2486C" w14:textId="77777777" w:rsidR="00EB67C7" w:rsidRDefault="00EB67C7">
      <w:pPr>
        <w:pStyle w:val="ParagraphJ"/>
      </w:pPr>
    </w:p>
    <w:p w14:paraId="01C12550" w14:textId="77777777" w:rsidR="00EB67C7" w:rsidRDefault="00EB67C7">
      <w:pPr>
        <w:pStyle w:val="30"/>
        <w:tabs>
          <w:tab w:val="clear" w:pos="567"/>
          <w:tab w:val="clear" w:pos="777"/>
          <w:tab w:val="clear" w:pos="987"/>
          <w:tab w:val="left" w:pos="840"/>
          <w:tab w:val="num" w:pos="889"/>
        </w:tabs>
        <w:adjustRightInd w:val="0"/>
        <w:ind w:left="20" w:hanging="20"/>
        <w:jc w:val="both"/>
      </w:pPr>
      <w:bookmarkStart w:id="772" w:name="_Toc37155142"/>
      <w:bookmarkStart w:id="773" w:name="_Toc37155143"/>
      <w:bookmarkStart w:id="774" w:name="_Toc381190905"/>
      <w:bookmarkEnd w:id="772"/>
      <w:bookmarkEnd w:id="773"/>
      <w:r>
        <w:rPr>
          <w:rFonts w:hint="eastAsia"/>
        </w:rPr>
        <w:t>ウイルス検査</w:t>
      </w:r>
      <w:bookmarkEnd w:id="774"/>
    </w:p>
    <w:p w14:paraId="69C12BE0" w14:textId="77777777" w:rsidR="00EB67C7" w:rsidRDefault="00EB67C7">
      <w:pPr>
        <w:ind w:leftChars="100" w:left="210" w:firstLineChars="100" w:firstLine="210"/>
      </w:pPr>
      <w:r>
        <w:rPr>
          <w:rFonts w:hint="eastAsia"/>
        </w:rPr>
        <w:t>治験責任医師等は鼻腔、咽頭のぬぐい液を採取し、ウイルス検査を実施する。</w:t>
      </w:r>
    </w:p>
    <w:p w14:paraId="32BD2AF6" w14:textId="77777777" w:rsidR="00EB67C7" w:rsidRDefault="00EB67C7">
      <w:r>
        <w:rPr>
          <w:rFonts w:hint="eastAsia"/>
        </w:rPr>
        <w:t>＜測定時期＞</w:t>
      </w:r>
    </w:p>
    <w:p w14:paraId="1E25F024" w14:textId="77777777" w:rsidR="00EB67C7" w:rsidRDefault="00EB67C7">
      <w:pPr>
        <w:ind w:leftChars="200" w:left="420"/>
      </w:pPr>
      <w:r>
        <w:rPr>
          <w:rFonts w:hint="eastAsia"/>
        </w:rPr>
        <w:t>スクリーニング、</w:t>
      </w:r>
      <w:r>
        <w:t>Visit 1</w:t>
      </w:r>
      <w:r>
        <w:rPr>
          <w:rFonts w:hint="eastAsia"/>
        </w:rPr>
        <w:t>、</w:t>
      </w:r>
      <w:r>
        <w:t>2</w:t>
      </w:r>
      <w:r>
        <w:rPr>
          <w:rFonts w:hint="eastAsia"/>
        </w:rPr>
        <w:t>、</w:t>
      </w:r>
      <w:r>
        <w:t>3</w:t>
      </w:r>
      <w:r>
        <w:rPr>
          <w:rFonts w:hint="eastAsia"/>
        </w:rPr>
        <w:t>又は中止時</w:t>
      </w:r>
    </w:p>
    <w:p w14:paraId="307A6793" w14:textId="77777777" w:rsidR="00EB67C7" w:rsidRDefault="00EB67C7">
      <w:r>
        <w:rPr>
          <w:rFonts w:hint="eastAsia"/>
        </w:rPr>
        <w:t>＜設定根拠＞</w:t>
      </w:r>
    </w:p>
    <w:p w14:paraId="62E44BB7" w14:textId="77777777" w:rsidR="00EB67C7" w:rsidRDefault="00EB67C7">
      <w:pPr>
        <w:ind w:leftChars="100" w:left="210" w:firstLineChars="100" w:firstLine="210"/>
      </w:pPr>
      <w:r>
        <w:rPr>
          <w:rFonts w:hint="eastAsia"/>
        </w:rPr>
        <w:t>項目の設定根拠は</w:t>
      </w:r>
      <w:r>
        <w:rPr>
          <w:rFonts w:hint="eastAsia"/>
        </w:rPr>
        <w:t>10</w:t>
      </w:r>
      <w:r>
        <w:t xml:space="preserve">.3 </w:t>
      </w:r>
      <w:r>
        <w:rPr>
          <w:rFonts w:hint="eastAsia"/>
        </w:rPr>
        <w:t>評価項目の項を参照。</w:t>
      </w:r>
      <w:r>
        <w:t>DD</w:t>
      </w:r>
      <w:r>
        <w:rPr>
          <w:rFonts w:hint="eastAsia"/>
        </w:rPr>
        <w:t>ウイルスは通常</w:t>
      </w:r>
      <w:r>
        <w:t>3</w:t>
      </w:r>
      <w:r>
        <w:rPr>
          <w:rFonts w:hint="eastAsia"/>
        </w:rPr>
        <w:t>日間前後で陰性化する</w:t>
      </w:r>
      <w:r>
        <w:rPr>
          <w:vertAlign w:val="superscript"/>
        </w:rPr>
        <w:t>2)</w:t>
      </w:r>
      <w:r>
        <w:rPr>
          <w:rFonts w:hint="eastAsia"/>
        </w:rPr>
        <w:t>ことから、試験</w:t>
      </w:r>
      <w:r>
        <w:t>8</w:t>
      </w:r>
      <w:r>
        <w:rPr>
          <w:rFonts w:hint="eastAsia"/>
        </w:rPr>
        <w:t>日目まで検査することとした。</w:t>
      </w:r>
    </w:p>
    <w:p w14:paraId="6B399919" w14:textId="77777777" w:rsidR="00EB67C7" w:rsidRDefault="00EB67C7">
      <w:pPr>
        <w:pStyle w:val="a1"/>
        <w:numPr>
          <w:ilvl w:val="0"/>
          <w:numId w:val="0"/>
        </w:numPr>
        <w:ind w:left="785" w:hanging="360"/>
      </w:pPr>
    </w:p>
    <w:p w14:paraId="1BB34A52" w14:textId="77777777" w:rsidR="00EB67C7" w:rsidRDefault="00EB67C7">
      <w:pPr>
        <w:pStyle w:val="30"/>
        <w:tabs>
          <w:tab w:val="clear" w:pos="567"/>
          <w:tab w:val="clear" w:pos="777"/>
          <w:tab w:val="clear" w:pos="987"/>
          <w:tab w:val="left" w:pos="840"/>
          <w:tab w:val="num" w:pos="889"/>
        </w:tabs>
        <w:adjustRightInd w:val="0"/>
        <w:ind w:left="20" w:hanging="20"/>
        <w:jc w:val="both"/>
        <w:rPr>
          <w:bCs/>
        </w:rPr>
      </w:pPr>
      <w:bookmarkStart w:id="775" w:name="_Toc381190906"/>
      <w:r>
        <w:rPr>
          <w:rFonts w:hint="eastAsia"/>
          <w:bCs/>
        </w:rPr>
        <w:t>患者日誌（体温、</w:t>
      </w:r>
      <w:r>
        <w:rPr>
          <w:bCs/>
        </w:rPr>
        <w:t>DD</w:t>
      </w:r>
      <w:r>
        <w:rPr>
          <w:rFonts w:hint="eastAsia"/>
          <w:bCs/>
        </w:rPr>
        <w:t>ウイルス罹患症状（咳、痰、鼻水）重症度）</w:t>
      </w:r>
      <w:bookmarkEnd w:id="775"/>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8A445B" w14:paraId="770864A3" w14:textId="77777777" w:rsidTr="00A9507C">
        <w:tc>
          <w:tcPr>
            <w:tcW w:w="9268" w:type="dxa"/>
          </w:tcPr>
          <w:p w14:paraId="4836F78B" w14:textId="77777777" w:rsidR="008A445B" w:rsidRDefault="008A445B" w:rsidP="008A445B">
            <w:pPr>
              <w:rPr>
                <w:b/>
              </w:rPr>
            </w:pPr>
            <w:r>
              <w:rPr>
                <w:rFonts w:hint="eastAsia"/>
                <w:b/>
              </w:rPr>
              <w:t>【記載の手引き】</w:t>
            </w:r>
          </w:p>
          <w:p w14:paraId="7FC35B78" w14:textId="77777777" w:rsidR="008A445B" w:rsidRDefault="008A445B" w:rsidP="008A445B">
            <w:pPr>
              <w:tabs>
                <w:tab w:val="left" w:pos="2835"/>
              </w:tabs>
              <w:ind w:firstLineChars="100" w:firstLine="210"/>
              <w:rPr>
                <w:color w:val="000000"/>
              </w:rPr>
            </w:pPr>
            <w:r>
              <w:rPr>
                <w:color w:val="000000"/>
              </w:rPr>
              <w:t>1</w:t>
            </w:r>
            <w:r>
              <w:rPr>
                <w:rFonts w:hint="eastAsia"/>
                <w:color w:val="000000"/>
              </w:rPr>
              <w:t>日に複数回観察・検査する場合は、実施のタイミング（許容時期含む）を記載する。</w:t>
            </w:r>
          </w:p>
          <w:p w14:paraId="049911D8" w14:textId="77777777" w:rsidR="008A445B" w:rsidRDefault="008A445B" w:rsidP="008A445B">
            <w:pPr>
              <w:tabs>
                <w:tab w:val="left" w:pos="2835"/>
              </w:tabs>
              <w:ind w:firstLineChars="100" w:firstLine="210"/>
            </w:pPr>
            <w:r>
              <w:rPr>
                <w:rFonts w:hint="eastAsia"/>
              </w:rPr>
              <w:t>同一ポイントで複数回測定する場合、どの測定結果を採用するかを記載する。</w:t>
            </w:r>
          </w:p>
          <w:p w14:paraId="7F4E39B2" w14:textId="77777777" w:rsidR="008A445B" w:rsidRPr="008A445B" w:rsidRDefault="008A445B" w:rsidP="008A445B">
            <w:pPr>
              <w:tabs>
                <w:tab w:val="left" w:pos="2835"/>
              </w:tabs>
              <w:ind w:firstLineChars="100" w:firstLine="210"/>
              <w:rPr>
                <w:color w:val="000000"/>
              </w:rPr>
            </w:pPr>
            <w:r>
              <w:rPr>
                <w:rFonts w:hint="eastAsia"/>
                <w:color w:val="000000"/>
              </w:rPr>
              <w:lastRenderedPageBreak/>
              <w:t>体温を測定する場合には測定方法（腋窩、耳温、舌下温）を記載する。</w:t>
            </w:r>
          </w:p>
        </w:tc>
      </w:tr>
    </w:tbl>
    <w:p w14:paraId="1809AE8A" w14:textId="77777777" w:rsidR="00EB67C7" w:rsidRDefault="00EB67C7">
      <w:pPr>
        <w:pStyle w:val="ParagraphJ"/>
      </w:pPr>
    </w:p>
    <w:p w14:paraId="46799835" w14:textId="77777777" w:rsidR="00EB67C7" w:rsidRDefault="00EB67C7">
      <w:pPr>
        <w:ind w:leftChars="109" w:left="229" w:firstLineChars="100" w:firstLine="210"/>
      </w:pPr>
      <w:r>
        <w:rPr>
          <w:rFonts w:hint="eastAsia"/>
        </w:rPr>
        <w:t>治験責任医師等は以下の項目について、被験者に患者日誌を記載させる。（評価以外の記載項目（実施医療機関名等）は治験責任医師等又は治験協力者が記載してもよい）。</w:t>
      </w:r>
    </w:p>
    <w:p w14:paraId="41D10C4F" w14:textId="77777777" w:rsidR="00EB67C7" w:rsidRDefault="00EB67C7">
      <w:pPr>
        <w:ind w:leftChars="109" w:left="229" w:firstLineChars="100" w:firstLine="210"/>
      </w:pPr>
      <w:r>
        <w:rPr>
          <w:rFonts w:hint="eastAsia"/>
        </w:rPr>
        <w:t>スクリーニング時は、治験責任医師等又は治験協力者が被験者に記載方法を説明の上、記載させる。</w:t>
      </w:r>
      <w:r>
        <w:t>1</w:t>
      </w:r>
      <w:r>
        <w:rPr>
          <w:rFonts w:hint="eastAsia"/>
        </w:rPr>
        <w:t>日</w:t>
      </w:r>
      <w:r>
        <w:t>4</w:t>
      </w:r>
      <w:r>
        <w:rPr>
          <w:rFonts w:hint="eastAsia"/>
        </w:rPr>
        <w:t>回の評価日は朝（起床後から</w:t>
      </w:r>
      <w:r>
        <w:t>9</w:t>
      </w:r>
      <w:r>
        <w:rPr>
          <w:rFonts w:hint="eastAsia"/>
        </w:rPr>
        <w:t>時まで）、昼（</w:t>
      </w:r>
      <w:r>
        <w:t>11</w:t>
      </w:r>
      <w:r>
        <w:rPr>
          <w:rFonts w:hint="eastAsia"/>
        </w:rPr>
        <w:t>時から</w:t>
      </w:r>
      <w:r>
        <w:t>14</w:t>
      </w:r>
      <w:r>
        <w:rPr>
          <w:rFonts w:hint="eastAsia"/>
        </w:rPr>
        <w:t>時まで）、夕（</w:t>
      </w:r>
      <w:r>
        <w:t>17</w:t>
      </w:r>
      <w:r>
        <w:rPr>
          <w:rFonts w:hint="eastAsia"/>
        </w:rPr>
        <w:t>時から</w:t>
      </w:r>
      <w:r>
        <w:t>20</w:t>
      </w:r>
      <w:r>
        <w:rPr>
          <w:rFonts w:hint="eastAsia"/>
        </w:rPr>
        <w:t>時まで）、夜（</w:t>
      </w:r>
      <w:r>
        <w:t>21</w:t>
      </w:r>
      <w:r>
        <w:rPr>
          <w:rFonts w:hint="eastAsia"/>
        </w:rPr>
        <w:t>時以降）、</w:t>
      </w:r>
      <w:r>
        <w:t>1</w:t>
      </w:r>
      <w:r>
        <w:rPr>
          <w:rFonts w:hint="eastAsia"/>
        </w:rPr>
        <w:t>日</w:t>
      </w:r>
      <w:r>
        <w:t>2</w:t>
      </w:r>
      <w:r>
        <w:rPr>
          <w:rFonts w:hint="eastAsia"/>
        </w:rPr>
        <w:t>回の評価日は朝（起床後から</w:t>
      </w:r>
      <w:r>
        <w:t>9</w:t>
      </w:r>
      <w:r>
        <w:rPr>
          <w:rFonts w:hint="eastAsia"/>
        </w:rPr>
        <w:t>時まで）、夕（</w:t>
      </w:r>
      <w:r>
        <w:t>17</w:t>
      </w:r>
      <w:r>
        <w:rPr>
          <w:rFonts w:hint="eastAsia"/>
        </w:rPr>
        <w:t>時から</w:t>
      </w:r>
      <w:r>
        <w:t>20</w:t>
      </w:r>
      <w:r>
        <w:rPr>
          <w:rFonts w:hint="eastAsia"/>
        </w:rPr>
        <w:t>時まで）に測定及び評価させ、結果を記載させる。</w:t>
      </w:r>
      <w:r w:rsidR="00D24A08">
        <w:rPr>
          <w:rFonts w:hint="eastAsia"/>
        </w:rPr>
        <w:t>（複数回測定した場合は、最高値を記載する。）</w:t>
      </w:r>
      <w:r>
        <w:t>Visit 2</w:t>
      </w:r>
      <w:r>
        <w:rPr>
          <w:rFonts w:hint="eastAsia"/>
        </w:rPr>
        <w:t>以降は、治験責任医師等又は治験協力者が記載状況を確認し、記載済みの日誌を回収する。</w:t>
      </w:r>
      <w:r>
        <w:t xml:space="preserve"> </w:t>
      </w:r>
    </w:p>
    <w:p w14:paraId="0BD2117D" w14:textId="77777777" w:rsidR="00EB67C7" w:rsidRDefault="00EB67C7" w:rsidP="00781B80">
      <w:pPr>
        <w:pStyle w:val="NumberListJ"/>
        <w:numPr>
          <w:ilvl w:val="0"/>
          <w:numId w:val="39"/>
        </w:numPr>
      </w:pPr>
      <w:r>
        <w:rPr>
          <w:rFonts w:hint="eastAsia"/>
        </w:rPr>
        <w:t>体温（腋窩温）</w:t>
      </w:r>
    </w:p>
    <w:p w14:paraId="14F59346" w14:textId="367B4A2B" w:rsidR="00EB67C7" w:rsidRDefault="00EB67C7" w:rsidP="00781B80">
      <w:pPr>
        <w:pStyle w:val="NumberListJ"/>
        <w:numPr>
          <w:ilvl w:val="0"/>
          <w:numId w:val="36"/>
        </w:numPr>
      </w:pPr>
      <w:r>
        <w:t>DD</w:t>
      </w:r>
      <w:r>
        <w:rPr>
          <w:rFonts w:hint="eastAsia"/>
        </w:rPr>
        <w:t>ウイルス罹患症状重症度</w:t>
      </w:r>
      <w:r>
        <w:br/>
      </w:r>
      <w:r>
        <w:rPr>
          <w:rFonts w:hint="eastAsia"/>
        </w:rPr>
        <w:t>咳、痰、鼻水の症状を</w:t>
      </w:r>
      <w:r>
        <w:t>0</w:t>
      </w:r>
      <w:r>
        <w:rPr>
          <w:rFonts w:hint="eastAsia"/>
        </w:rPr>
        <w:t>（症状なし）、</w:t>
      </w:r>
      <w:r>
        <w:t>1</w:t>
      </w:r>
      <w:r>
        <w:rPr>
          <w:rFonts w:hint="eastAsia"/>
        </w:rPr>
        <w:t>（軽度）、</w:t>
      </w:r>
      <w:r>
        <w:t>2</w:t>
      </w:r>
      <w:r>
        <w:rPr>
          <w:rFonts w:hint="eastAsia"/>
        </w:rPr>
        <w:t>（中等度）、</w:t>
      </w:r>
      <w:r>
        <w:t>3</w:t>
      </w:r>
      <w:r>
        <w:rPr>
          <w:rFonts w:hint="eastAsia"/>
        </w:rPr>
        <w:t>（重度）の</w:t>
      </w:r>
      <w:r>
        <w:t>4</w:t>
      </w:r>
      <w:r>
        <w:rPr>
          <w:rFonts w:hint="eastAsia"/>
        </w:rPr>
        <w:t>段階で表</w:t>
      </w:r>
      <w:r>
        <w:rPr>
          <w:rFonts w:hint="eastAsia"/>
        </w:rPr>
        <w:t>11-</w:t>
      </w:r>
      <w:r w:rsidR="00112E1E">
        <w:rPr>
          <w:rFonts w:hint="eastAsia"/>
        </w:rPr>
        <w:t>3</w:t>
      </w:r>
      <w:r>
        <w:rPr>
          <w:rFonts w:hint="eastAsia"/>
        </w:rPr>
        <w:t>に従い評価する。</w:t>
      </w:r>
    </w:p>
    <w:p w14:paraId="2C1F9403" w14:textId="77777777" w:rsidR="00EB67C7" w:rsidRDefault="00EB67C7">
      <w:pPr>
        <w:pStyle w:val="aff1"/>
      </w:pPr>
    </w:p>
    <w:p w14:paraId="527DF7AD" w14:textId="77777777" w:rsidR="00EB67C7" w:rsidRDefault="00EB67C7">
      <w:pPr>
        <w:pStyle w:val="aff1"/>
        <w:jc w:val="center"/>
      </w:pPr>
      <w:r>
        <w:rPr>
          <w:rFonts w:hint="eastAsia"/>
        </w:rPr>
        <w:t>表</w:t>
      </w:r>
      <w:r>
        <w:t>1</w:t>
      </w:r>
      <w:r>
        <w:rPr>
          <w:rFonts w:hint="eastAsia"/>
        </w:rPr>
        <w:t>1</w:t>
      </w:r>
      <w:r>
        <w:t>-</w:t>
      </w:r>
      <w:r w:rsidR="007A4B0F">
        <w:rPr>
          <w:rFonts w:hint="eastAsia"/>
        </w:rPr>
        <w:t>3</w:t>
      </w:r>
      <w:r>
        <w:t xml:space="preserve">　</w:t>
      </w:r>
      <w:r>
        <w:t>DD</w:t>
      </w:r>
      <w:r>
        <w:rPr>
          <w:rFonts w:hint="eastAsia"/>
        </w:rPr>
        <w:t>ウイルス罹患症状重症度評価基準</w:t>
      </w:r>
    </w:p>
    <w:tbl>
      <w:tblPr>
        <w:tblW w:w="0" w:type="auto"/>
        <w:tblInd w:w="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800"/>
        <w:gridCol w:w="1561"/>
        <w:gridCol w:w="1561"/>
        <w:gridCol w:w="1561"/>
        <w:gridCol w:w="1561"/>
      </w:tblGrid>
      <w:tr w:rsidR="00EB67C7" w14:paraId="15391B70" w14:textId="77777777">
        <w:tc>
          <w:tcPr>
            <w:tcW w:w="1800" w:type="dxa"/>
          </w:tcPr>
          <w:p w14:paraId="459397B7" w14:textId="77777777" w:rsidR="00EB67C7" w:rsidRDefault="00EB67C7">
            <w:pPr>
              <w:spacing w:line="240" w:lineRule="atLeast"/>
              <w:ind w:firstLine="200"/>
              <w:jc w:val="center"/>
            </w:pPr>
          </w:p>
        </w:tc>
        <w:tc>
          <w:tcPr>
            <w:tcW w:w="1561" w:type="dxa"/>
          </w:tcPr>
          <w:p w14:paraId="4A302896" w14:textId="77777777" w:rsidR="00EB67C7" w:rsidRDefault="00EB67C7">
            <w:pPr>
              <w:spacing w:line="240" w:lineRule="atLeast"/>
              <w:ind w:firstLine="200"/>
              <w:jc w:val="center"/>
            </w:pPr>
            <w:r>
              <w:rPr>
                <w:rFonts w:hint="eastAsia"/>
              </w:rPr>
              <w:t>0</w:t>
            </w:r>
            <w:r>
              <w:rPr>
                <w:rFonts w:hint="eastAsia"/>
              </w:rPr>
              <w:t>（症状なし）</w:t>
            </w:r>
          </w:p>
        </w:tc>
        <w:tc>
          <w:tcPr>
            <w:tcW w:w="1561" w:type="dxa"/>
          </w:tcPr>
          <w:p w14:paraId="3491EBEB" w14:textId="77777777" w:rsidR="00EB67C7" w:rsidRDefault="00EB67C7">
            <w:pPr>
              <w:spacing w:line="240" w:lineRule="atLeast"/>
              <w:ind w:firstLine="200"/>
              <w:jc w:val="center"/>
            </w:pPr>
            <w:r>
              <w:rPr>
                <w:rFonts w:hint="eastAsia"/>
              </w:rPr>
              <w:t>1</w:t>
            </w:r>
            <w:r>
              <w:rPr>
                <w:rFonts w:hint="eastAsia"/>
              </w:rPr>
              <w:t>（軽度）</w:t>
            </w:r>
          </w:p>
        </w:tc>
        <w:tc>
          <w:tcPr>
            <w:tcW w:w="1561" w:type="dxa"/>
          </w:tcPr>
          <w:p w14:paraId="5D145FA6" w14:textId="77777777" w:rsidR="00EB67C7" w:rsidRDefault="00EB67C7">
            <w:pPr>
              <w:spacing w:line="240" w:lineRule="atLeast"/>
              <w:ind w:firstLine="200"/>
              <w:jc w:val="center"/>
            </w:pPr>
            <w:r>
              <w:rPr>
                <w:rFonts w:hint="eastAsia"/>
              </w:rPr>
              <w:t>2</w:t>
            </w:r>
            <w:r>
              <w:rPr>
                <w:rFonts w:hint="eastAsia"/>
              </w:rPr>
              <w:t>（中等度）</w:t>
            </w:r>
          </w:p>
        </w:tc>
        <w:tc>
          <w:tcPr>
            <w:tcW w:w="1561" w:type="dxa"/>
          </w:tcPr>
          <w:p w14:paraId="71A655DE" w14:textId="77777777" w:rsidR="00EB67C7" w:rsidRDefault="00EB67C7">
            <w:pPr>
              <w:spacing w:line="240" w:lineRule="atLeast"/>
              <w:ind w:firstLine="200"/>
              <w:jc w:val="center"/>
            </w:pPr>
            <w:r>
              <w:rPr>
                <w:rFonts w:hint="eastAsia"/>
              </w:rPr>
              <w:t>3</w:t>
            </w:r>
            <w:r>
              <w:rPr>
                <w:rFonts w:hint="eastAsia"/>
              </w:rPr>
              <w:t>（重度）</w:t>
            </w:r>
          </w:p>
        </w:tc>
      </w:tr>
      <w:tr w:rsidR="00EB67C7" w14:paraId="3B268524" w14:textId="77777777">
        <w:tc>
          <w:tcPr>
            <w:tcW w:w="1800" w:type="dxa"/>
          </w:tcPr>
          <w:p w14:paraId="4ADE5FD8" w14:textId="77777777" w:rsidR="00EB67C7" w:rsidRDefault="00EB67C7">
            <w:pPr>
              <w:spacing w:line="240" w:lineRule="atLeast"/>
              <w:ind w:firstLine="200"/>
              <w:rPr>
                <w:lang w:val="da-DK"/>
              </w:rPr>
            </w:pPr>
            <w:r>
              <w:rPr>
                <w:rFonts w:hint="eastAsia"/>
                <w:lang w:val="da-DK"/>
              </w:rPr>
              <w:t>咳</w:t>
            </w:r>
          </w:p>
        </w:tc>
        <w:tc>
          <w:tcPr>
            <w:tcW w:w="1561" w:type="dxa"/>
          </w:tcPr>
          <w:p w14:paraId="500FB83C" w14:textId="77777777" w:rsidR="00EB67C7" w:rsidRDefault="00EB67C7">
            <w:pPr>
              <w:spacing w:line="240" w:lineRule="atLeast"/>
              <w:ind w:firstLine="200"/>
              <w:jc w:val="center"/>
            </w:pPr>
            <w:r>
              <w:rPr>
                <w:rFonts w:hint="eastAsia"/>
              </w:rPr>
              <w:t>0</w:t>
            </w:r>
            <w:r>
              <w:rPr>
                <w:rFonts w:hint="eastAsia"/>
              </w:rPr>
              <w:t>回</w:t>
            </w:r>
          </w:p>
        </w:tc>
        <w:tc>
          <w:tcPr>
            <w:tcW w:w="1561" w:type="dxa"/>
          </w:tcPr>
          <w:p w14:paraId="061BBCAD" w14:textId="77777777" w:rsidR="00EB67C7" w:rsidRDefault="00EB67C7">
            <w:pPr>
              <w:spacing w:line="240" w:lineRule="atLeast"/>
              <w:ind w:firstLine="200"/>
              <w:jc w:val="center"/>
            </w:pPr>
            <w:r>
              <w:rPr>
                <w:rFonts w:cs="Arial" w:hint="eastAsia"/>
              </w:rPr>
              <w:t>1</w:t>
            </w:r>
            <w:r>
              <w:rPr>
                <w:rFonts w:cs="Arial" w:hint="eastAsia"/>
              </w:rPr>
              <w:t>～</w:t>
            </w:r>
            <w:r>
              <w:rPr>
                <w:rFonts w:cs="Arial" w:hint="eastAsia"/>
              </w:rPr>
              <w:t>3</w:t>
            </w:r>
            <w:r>
              <w:rPr>
                <w:rFonts w:cs="Arial"/>
              </w:rPr>
              <w:t>回</w:t>
            </w:r>
          </w:p>
        </w:tc>
        <w:tc>
          <w:tcPr>
            <w:tcW w:w="1561" w:type="dxa"/>
          </w:tcPr>
          <w:p w14:paraId="7121FB62" w14:textId="77777777" w:rsidR="00EB67C7" w:rsidRDefault="00EB67C7">
            <w:pPr>
              <w:spacing w:line="240" w:lineRule="atLeast"/>
              <w:ind w:firstLine="200"/>
              <w:jc w:val="center"/>
            </w:pPr>
            <w:r>
              <w:rPr>
                <w:rFonts w:cs="Arial" w:hint="eastAsia"/>
              </w:rPr>
              <w:t>4</w:t>
            </w:r>
            <w:r>
              <w:rPr>
                <w:rFonts w:cs="Arial"/>
              </w:rPr>
              <w:t>～</w:t>
            </w:r>
            <w:r>
              <w:rPr>
                <w:rFonts w:cs="Arial"/>
              </w:rPr>
              <w:t>6</w:t>
            </w:r>
            <w:r>
              <w:rPr>
                <w:rFonts w:cs="Arial"/>
              </w:rPr>
              <w:t>回</w:t>
            </w:r>
          </w:p>
        </w:tc>
        <w:tc>
          <w:tcPr>
            <w:tcW w:w="1561" w:type="dxa"/>
          </w:tcPr>
          <w:p w14:paraId="3FB5C3D4" w14:textId="77777777" w:rsidR="00EB67C7" w:rsidRDefault="00EB67C7">
            <w:pPr>
              <w:spacing w:line="240" w:lineRule="atLeast"/>
              <w:ind w:firstLine="200"/>
              <w:jc w:val="center"/>
            </w:pPr>
            <w:r>
              <w:rPr>
                <w:rFonts w:hint="eastAsia"/>
              </w:rPr>
              <w:t>7</w:t>
            </w:r>
            <w:r>
              <w:rPr>
                <w:rFonts w:hint="eastAsia"/>
              </w:rPr>
              <w:t>回以上</w:t>
            </w:r>
          </w:p>
        </w:tc>
      </w:tr>
      <w:tr w:rsidR="00EB67C7" w14:paraId="05A69A25" w14:textId="77777777">
        <w:tc>
          <w:tcPr>
            <w:tcW w:w="1800" w:type="dxa"/>
          </w:tcPr>
          <w:p w14:paraId="4FCE89D9" w14:textId="77777777" w:rsidR="00EB67C7" w:rsidRDefault="00EB67C7">
            <w:pPr>
              <w:spacing w:line="240" w:lineRule="atLeast"/>
              <w:ind w:firstLine="200"/>
            </w:pPr>
            <w:r>
              <w:rPr>
                <w:rFonts w:hint="eastAsia"/>
              </w:rPr>
              <w:t>痰（去痰）</w:t>
            </w:r>
          </w:p>
        </w:tc>
        <w:tc>
          <w:tcPr>
            <w:tcW w:w="1561" w:type="dxa"/>
          </w:tcPr>
          <w:p w14:paraId="418B2685" w14:textId="77777777" w:rsidR="00EB67C7" w:rsidRDefault="00EB67C7">
            <w:pPr>
              <w:spacing w:line="240" w:lineRule="atLeast"/>
              <w:ind w:firstLine="200"/>
              <w:jc w:val="center"/>
            </w:pPr>
            <w:r>
              <w:rPr>
                <w:rFonts w:hint="eastAsia"/>
              </w:rPr>
              <w:t>0</w:t>
            </w:r>
            <w:r>
              <w:rPr>
                <w:rFonts w:hint="eastAsia"/>
              </w:rPr>
              <w:t>回</w:t>
            </w:r>
          </w:p>
        </w:tc>
        <w:tc>
          <w:tcPr>
            <w:tcW w:w="1561" w:type="dxa"/>
          </w:tcPr>
          <w:p w14:paraId="12518A3F" w14:textId="77777777" w:rsidR="00EB67C7" w:rsidRDefault="00EB67C7">
            <w:pPr>
              <w:spacing w:line="240" w:lineRule="atLeast"/>
              <w:ind w:firstLine="200"/>
              <w:jc w:val="center"/>
            </w:pPr>
            <w:r>
              <w:rPr>
                <w:rFonts w:cs="Arial" w:hint="eastAsia"/>
              </w:rPr>
              <w:t>1</w:t>
            </w:r>
            <w:r>
              <w:rPr>
                <w:rFonts w:cs="Arial"/>
              </w:rPr>
              <w:t>～</w:t>
            </w:r>
            <w:r>
              <w:rPr>
                <w:rFonts w:cs="Arial"/>
              </w:rPr>
              <w:t>3</w:t>
            </w:r>
            <w:r>
              <w:rPr>
                <w:rFonts w:cs="Arial"/>
              </w:rPr>
              <w:t>回</w:t>
            </w:r>
          </w:p>
        </w:tc>
        <w:tc>
          <w:tcPr>
            <w:tcW w:w="1561" w:type="dxa"/>
          </w:tcPr>
          <w:p w14:paraId="5D3142C4" w14:textId="77777777" w:rsidR="00EB67C7" w:rsidRDefault="00EB67C7">
            <w:pPr>
              <w:spacing w:line="240" w:lineRule="atLeast"/>
              <w:ind w:firstLine="200"/>
              <w:jc w:val="center"/>
            </w:pPr>
            <w:r>
              <w:rPr>
                <w:rFonts w:cs="Arial" w:hint="eastAsia"/>
              </w:rPr>
              <w:t>4</w:t>
            </w:r>
            <w:r>
              <w:rPr>
                <w:rFonts w:cs="Arial"/>
              </w:rPr>
              <w:t>～</w:t>
            </w:r>
            <w:r>
              <w:rPr>
                <w:rFonts w:cs="Arial"/>
              </w:rPr>
              <w:t>6</w:t>
            </w:r>
            <w:r>
              <w:rPr>
                <w:rFonts w:cs="Arial"/>
              </w:rPr>
              <w:t>回</w:t>
            </w:r>
          </w:p>
        </w:tc>
        <w:tc>
          <w:tcPr>
            <w:tcW w:w="1561" w:type="dxa"/>
          </w:tcPr>
          <w:p w14:paraId="45DB35AA" w14:textId="77777777" w:rsidR="00EB67C7" w:rsidRDefault="00EB67C7">
            <w:pPr>
              <w:spacing w:line="240" w:lineRule="atLeast"/>
              <w:ind w:firstLine="200"/>
              <w:jc w:val="center"/>
            </w:pPr>
            <w:r>
              <w:rPr>
                <w:rFonts w:hint="eastAsia"/>
              </w:rPr>
              <w:t>7</w:t>
            </w:r>
            <w:r>
              <w:rPr>
                <w:rFonts w:hint="eastAsia"/>
              </w:rPr>
              <w:t>回以上</w:t>
            </w:r>
          </w:p>
        </w:tc>
      </w:tr>
      <w:tr w:rsidR="00EB67C7" w14:paraId="21DD3A66" w14:textId="77777777">
        <w:tc>
          <w:tcPr>
            <w:tcW w:w="1800" w:type="dxa"/>
          </w:tcPr>
          <w:p w14:paraId="637439AF" w14:textId="77777777" w:rsidR="00EB67C7" w:rsidRDefault="00EB67C7">
            <w:pPr>
              <w:spacing w:line="240" w:lineRule="atLeast"/>
              <w:ind w:firstLine="200"/>
            </w:pPr>
            <w:r>
              <w:rPr>
                <w:rFonts w:hint="eastAsia"/>
              </w:rPr>
              <w:t>鼻水（</w:t>
            </w:r>
            <w:r>
              <w:rPr>
                <w:rFonts w:hint="eastAsia"/>
                <w:bCs/>
                <w:color w:val="000000"/>
                <w:sz w:val="23"/>
                <w:szCs w:val="23"/>
              </w:rPr>
              <w:t>擤鼻</w:t>
            </w:r>
            <w:r>
              <w:rPr>
                <w:rFonts w:hint="eastAsia"/>
              </w:rPr>
              <w:t>）</w:t>
            </w:r>
          </w:p>
        </w:tc>
        <w:tc>
          <w:tcPr>
            <w:tcW w:w="1561" w:type="dxa"/>
          </w:tcPr>
          <w:p w14:paraId="7CD5C9E9" w14:textId="77777777" w:rsidR="00EB67C7" w:rsidRDefault="00EB67C7">
            <w:pPr>
              <w:spacing w:line="240" w:lineRule="atLeast"/>
              <w:ind w:firstLine="200"/>
              <w:jc w:val="center"/>
            </w:pPr>
            <w:r>
              <w:rPr>
                <w:rFonts w:hint="eastAsia"/>
              </w:rPr>
              <w:t>0</w:t>
            </w:r>
            <w:r>
              <w:rPr>
                <w:rFonts w:hint="eastAsia"/>
              </w:rPr>
              <w:t>回</w:t>
            </w:r>
          </w:p>
        </w:tc>
        <w:tc>
          <w:tcPr>
            <w:tcW w:w="1561" w:type="dxa"/>
          </w:tcPr>
          <w:p w14:paraId="30AFD998" w14:textId="77777777" w:rsidR="00EB67C7" w:rsidRDefault="00EB67C7">
            <w:pPr>
              <w:spacing w:line="240" w:lineRule="atLeast"/>
              <w:ind w:firstLine="200"/>
              <w:jc w:val="center"/>
            </w:pPr>
            <w:r>
              <w:rPr>
                <w:rFonts w:cs="Arial" w:hint="eastAsia"/>
              </w:rPr>
              <w:t>1</w:t>
            </w:r>
            <w:r>
              <w:rPr>
                <w:rFonts w:cs="Arial"/>
              </w:rPr>
              <w:t>～</w:t>
            </w:r>
            <w:r>
              <w:rPr>
                <w:rFonts w:cs="Arial"/>
              </w:rPr>
              <w:t>3</w:t>
            </w:r>
            <w:r>
              <w:rPr>
                <w:rFonts w:cs="Arial"/>
              </w:rPr>
              <w:t>回</w:t>
            </w:r>
          </w:p>
        </w:tc>
        <w:tc>
          <w:tcPr>
            <w:tcW w:w="1561" w:type="dxa"/>
          </w:tcPr>
          <w:p w14:paraId="653B7010" w14:textId="77777777" w:rsidR="00EB67C7" w:rsidRDefault="00EB67C7">
            <w:pPr>
              <w:spacing w:line="240" w:lineRule="atLeast"/>
              <w:ind w:firstLine="200"/>
              <w:jc w:val="center"/>
            </w:pPr>
            <w:r>
              <w:rPr>
                <w:rFonts w:cs="Arial" w:hint="eastAsia"/>
              </w:rPr>
              <w:t>4</w:t>
            </w:r>
            <w:r>
              <w:rPr>
                <w:rFonts w:cs="Arial"/>
              </w:rPr>
              <w:t>～</w:t>
            </w:r>
            <w:r>
              <w:rPr>
                <w:rFonts w:cs="Arial"/>
              </w:rPr>
              <w:t>6</w:t>
            </w:r>
            <w:r>
              <w:rPr>
                <w:rFonts w:cs="Arial"/>
              </w:rPr>
              <w:t>回</w:t>
            </w:r>
          </w:p>
        </w:tc>
        <w:tc>
          <w:tcPr>
            <w:tcW w:w="1561" w:type="dxa"/>
          </w:tcPr>
          <w:p w14:paraId="3446F978" w14:textId="77777777" w:rsidR="00EB67C7" w:rsidRDefault="00EB67C7">
            <w:pPr>
              <w:spacing w:line="240" w:lineRule="atLeast"/>
              <w:ind w:firstLine="200"/>
              <w:jc w:val="center"/>
            </w:pPr>
            <w:r>
              <w:rPr>
                <w:rFonts w:hint="eastAsia"/>
              </w:rPr>
              <w:t>7</w:t>
            </w:r>
            <w:r>
              <w:rPr>
                <w:rFonts w:hint="eastAsia"/>
              </w:rPr>
              <w:t>回以上</w:t>
            </w:r>
          </w:p>
        </w:tc>
      </w:tr>
    </w:tbl>
    <w:p w14:paraId="3F1631AC" w14:textId="77777777" w:rsidR="00EB67C7" w:rsidRDefault="00EB67C7">
      <w:pPr>
        <w:ind w:firstLineChars="200" w:firstLine="420"/>
      </w:pPr>
      <w:r>
        <w:rPr>
          <w:rFonts w:hint="eastAsia"/>
        </w:rPr>
        <w:t>前評価時点から認められた回数とする。スクリーニング時はスクリーニング前</w:t>
      </w:r>
      <w:r>
        <w:rPr>
          <w:rFonts w:hint="eastAsia"/>
        </w:rPr>
        <w:t>12</w:t>
      </w:r>
      <w:r>
        <w:rPr>
          <w:rFonts w:hint="eastAsia"/>
        </w:rPr>
        <w:t>時間を評価</w:t>
      </w:r>
    </w:p>
    <w:p w14:paraId="517C6C6C" w14:textId="77777777" w:rsidR="00EB67C7" w:rsidRDefault="00EB67C7">
      <w:pPr>
        <w:ind w:firstLineChars="100" w:firstLine="210"/>
      </w:pPr>
      <w:r>
        <w:rPr>
          <w:rFonts w:hint="eastAsia"/>
        </w:rPr>
        <w:t>する。</w:t>
      </w:r>
    </w:p>
    <w:p w14:paraId="2D585C61" w14:textId="77777777" w:rsidR="00EB67C7" w:rsidRDefault="00EB67C7">
      <w:pPr>
        <w:ind w:leftChars="400" w:left="1260" w:hangingChars="200" w:hanging="420"/>
      </w:pPr>
    </w:p>
    <w:p w14:paraId="31DCB35B" w14:textId="77777777" w:rsidR="00EB67C7" w:rsidRDefault="00EB67C7">
      <w:r>
        <w:rPr>
          <w:rFonts w:hint="eastAsia"/>
        </w:rPr>
        <w:t>＜調査時期＞</w:t>
      </w:r>
    </w:p>
    <w:p w14:paraId="7AD973C9" w14:textId="77777777" w:rsidR="00EB67C7" w:rsidRDefault="00EB67C7" w:rsidP="00781B80">
      <w:pPr>
        <w:pStyle w:val="NumberListJ"/>
        <w:numPr>
          <w:ilvl w:val="0"/>
          <w:numId w:val="40"/>
        </w:numPr>
      </w:pPr>
      <w:r>
        <w:rPr>
          <w:rFonts w:hint="eastAsia"/>
        </w:rPr>
        <w:t>体温</w:t>
      </w:r>
    </w:p>
    <w:p w14:paraId="033BDC09" w14:textId="77777777" w:rsidR="00EB67C7" w:rsidRDefault="00EB67C7">
      <w:pPr>
        <w:pStyle w:val="NumberListJ"/>
        <w:numPr>
          <w:ilvl w:val="0"/>
          <w:numId w:val="0"/>
        </w:numPr>
        <w:ind w:leftChars="350" w:left="735"/>
      </w:pPr>
      <w:r>
        <w:rPr>
          <w:rFonts w:hint="eastAsia"/>
        </w:rPr>
        <w:t>スクリーニング、試験</w:t>
      </w:r>
      <w:r>
        <w:t>1</w:t>
      </w:r>
      <w:r>
        <w:rPr>
          <w:rFonts w:hint="eastAsia"/>
        </w:rPr>
        <w:t>～</w:t>
      </w:r>
      <w:r>
        <w:t>3</w:t>
      </w:r>
      <w:r>
        <w:rPr>
          <w:rFonts w:hint="eastAsia"/>
        </w:rPr>
        <w:t>日目（</w:t>
      </w:r>
      <w:r>
        <w:t>1</w:t>
      </w:r>
      <w:r>
        <w:rPr>
          <w:rFonts w:hint="eastAsia"/>
        </w:rPr>
        <w:t>日</w:t>
      </w:r>
      <w:r>
        <w:t>4</w:t>
      </w:r>
      <w:r>
        <w:rPr>
          <w:rFonts w:hint="eastAsia"/>
        </w:rPr>
        <w:t>回、朝・昼・夕・夜）、</w:t>
      </w:r>
      <w:r>
        <w:t>4</w:t>
      </w:r>
      <w:r>
        <w:rPr>
          <w:rFonts w:hint="eastAsia"/>
        </w:rPr>
        <w:t>～</w:t>
      </w:r>
      <w:r>
        <w:t>8</w:t>
      </w:r>
      <w:r>
        <w:rPr>
          <w:rFonts w:hint="eastAsia"/>
        </w:rPr>
        <w:t>日目（</w:t>
      </w:r>
      <w:r>
        <w:t>1</w:t>
      </w:r>
      <w:r>
        <w:rPr>
          <w:rFonts w:hint="eastAsia"/>
        </w:rPr>
        <w:t>日</w:t>
      </w:r>
      <w:r>
        <w:t>2</w:t>
      </w:r>
      <w:r>
        <w:rPr>
          <w:rFonts w:hint="eastAsia"/>
        </w:rPr>
        <w:t>回、朝・夕）</w:t>
      </w:r>
    </w:p>
    <w:p w14:paraId="2A74FC0B" w14:textId="77777777" w:rsidR="00EB67C7" w:rsidRDefault="00EB67C7" w:rsidP="00781B80">
      <w:pPr>
        <w:pStyle w:val="NumberListJ"/>
        <w:numPr>
          <w:ilvl w:val="0"/>
          <w:numId w:val="38"/>
        </w:numPr>
      </w:pPr>
      <w:r>
        <w:t>DD</w:t>
      </w:r>
      <w:r>
        <w:rPr>
          <w:rFonts w:hint="eastAsia"/>
        </w:rPr>
        <w:t>ウイルス罹患症状重症度</w:t>
      </w:r>
      <w:r>
        <w:br/>
      </w:r>
      <w:r>
        <w:rPr>
          <w:rFonts w:hint="eastAsia"/>
        </w:rPr>
        <w:t>スクリーニング、試験</w:t>
      </w:r>
      <w:r>
        <w:t>1</w:t>
      </w:r>
      <w:r>
        <w:rPr>
          <w:rFonts w:hint="eastAsia"/>
        </w:rPr>
        <w:t>～</w:t>
      </w:r>
      <w:r>
        <w:t>8</w:t>
      </w:r>
      <w:r>
        <w:rPr>
          <w:rFonts w:hint="eastAsia"/>
        </w:rPr>
        <w:t>日目（</w:t>
      </w:r>
      <w:r>
        <w:t>1</w:t>
      </w:r>
      <w:r>
        <w:rPr>
          <w:rFonts w:hint="eastAsia"/>
        </w:rPr>
        <w:t>日</w:t>
      </w:r>
      <w:r>
        <w:t>2</w:t>
      </w:r>
      <w:r>
        <w:rPr>
          <w:rFonts w:hint="eastAsia"/>
        </w:rPr>
        <w:t>回、朝・夕）</w:t>
      </w:r>
    </w:p>
    <w:p w14:paraId="64F6035E" w14:textId="77777777" w:rsidR="00EB67C7" w:rsidRDefault="00EB67C7">
      <w:r>
        <w:rPr>
          <w:rFonts w:hint="eastAsia"/>
        </w:rPr>
        <w:t>＜設定根拠＞</w:t>
      </w:r>
    </w:p>
    <w:p w14:paraId="4CEC2808" w14:textId="77777777" w:rsidR="00EB67C7" w:rsidRDefault="00EB67C7">
      <w:pPr>
        <w:tabs>
          <w:tab w:val="num" w:pos="1400"/>
        </w:tabs>
        <w:ind w:leftChars="100" w:left="210" w:firstLineChars="108" w:firstLine="227"/>
      </w:pPr>
      <w:r>
        <w:rPr>
          <w:rFonts w:hint="eastAsia"/>
        </w:rPr>
        <w:t>項目の設定根拠は「</w:t>
      </w:r>
      <w:r>
        <w:rPr>
          <w:rFonts w:hint="eastAsia"/>
        </w:rPr>
        <w:t>10</w:t>
      </w:r>
      <w:r>
        <w:t xml:space="preserve">. </w:t>
      </w:r>
      <w:r>
        <w:rPr>
          <w:rFonts w:hint="eastAsia"/>
        </w:rPr>
        <w:t>評価項目」の項を参照。</w:t>
      </w:r>
      <w:r>
        <w:t>DD</w:t>
      </w:r>
      <w:r>
        <w:rPr>
          <w:rFonts w:hint="eastAsia"/>
        </w:rPr>
        <w:t>ウイルス罹病期間は平均</w:t>
      </w:r>
      <w:r>
        <w:t>3.8</w:t>
      </w:r>
      <w:r>
        <w:rPr>
          <w:rFonts w:hint="eastAsia"/>
        </w:rPr>
        <w:t>日間</w:t>
      </w:r>
      <w:r>
        <w:rPr>
          <w:vertAlign w:val="superscript"/>
        </w:rPr>
        <w:t>3)</w:t>
      </w:r>
      <w:r>
        <w:rPr>
          <w:rFonts w:hint="eastAsia"/>
        </w:rPr>
        <w:t>であることから、</w:t>
      </w:r>
      <w:r>
        <w:t>DD</w:t>
      </w:r>
      <w:r>
        <w:rPr>
          <w:rFonts w:hint="eastAsia"/>
        </w:rPr>
        <w:t>ウイルス罹患症状（咳、痰、鼻水）治癒まで観察できる期間として試験</w:t>
      </w:r>
      <w:r>
        <w:t>8</w:t>
      </w:r>
      <w:r>
        <w:rPr>
          <w:rFonts w:hint="eastAsia"/>
        </w:rPr>
        <w:t>日目まで調査することとした。また、急性期には症状の変化が見込まれることから、より頻回に調査することとした。</w:t>
      </w:r>
    </w:p>
    <w:p w14:paraId="1AC8908D" w14:textId="77777777" w:rsidR="00EB67C7" w:rsidRDefault="00EB67C7">
      <w:pPr>
        <w:pStyle w:val="a1"/>
        <w:numPr>
          <w:ilvl w:val="0"/>
          <w:numId w:val="0"/>
        </w:numPr>
        <w:ind w:left="420"/>
      </w:pPr>
    </w:p>
    <w:p w14:paraId="1B5E3C4E" w14:textId="77777777" w:rsidR="00EB67C7" w:rsidRDefault="00EB67C7">
      <w:pPr>
        <w:pStyle w:val="20"/>
        <w:tabs>
          <w:tab w:val="left" w:pos="540"/>
          <w:tab w:val="left" w:pos="720"/>
        </w:tabs>
        <w:adjustRightInd w:val="0"/>
        <w:jc w:val="both"/>
        <w:rPr>
          <w:bCs/>
        </w:rPr>
      </w:pPr>
      <w:bookmarkStart w:id="776" w:name="_Toc38177248"/>
      <w:bookmarkStart w:id="777" w:name="_Toc38177439"/>
      <w:bookmarkStart w:id="778" w:name="_Toc38177630"/>
      <w:bookmarkStart w:id="779" w:name="_Toc38177820"/>
      <w:bookmarkStart w:id="780" w:name="_Toc43103146"/>
      <w:bookmarkStart w:id="781" w:name="_Toc43265287"/>
      <w:bookmarkStart w:id="782" w:name="_Toc43287879"/>
      <w:bookmarkStart w:id="783" w:name="_Toc43290411"/>
      <w:bookmarkStart w:id="784" w:name="_Toc43300210"/>
      <w:bookmarkStart w:id="785" w:name="_Toc43873379"/>
      <w:bookmarkStart w:id="786" w:name="_Toc44302644"/>
      <w:bookmarkStart w:id="787" w:name="_Toc45082591"/>
      <w:bookmarkStart w:id="788" w:name="_Toc45090925"/>
      <w:bookmarkStart w:id="789" w:name="_Toc46313059"/>
      <w:bookmarkStart w:id="790" w:name="_Toc50347852"/>
      <w:bookmarkStart w:id="791" w:name="_Toc38177251"/>
      <w:bookmarkStart w:id="792" w:name="_Toc38177442"/>
      <w:bookmarkStart w:id="793" w:name="_Toc38177633"/>
      <w:bookmarkStart w:id="794" w:name="_Toc38177823"/>
      <w:bookmarkStart w:id="795" w:name="_Toc43103149"/>
      <w:bookmarkStart w:id="796" w:name="_Toc43265290"/>
      <w:bookmarkStart w:id="797" w:name="_Toc43287882"/>
      <w:bookmarkStart w:id="798" w:name="_Toc43290414"/>
      <w:bookmarkStart w:id="799" w:name="_Toc43300213"/>
      <w:bookmarkStart w:id="800" w:name="_Toc43873382"/>
      <w:bookmarkStart w:id="801" w:name="_Toc44302647"/>
      <w:bookmarkStart w:id="802" w:name="_Toc45082594"/>
      <w:bookmarkStart w:id="803" w:name="_Toc45090928"/>
      <w:bookmarkStart w:id="804" w:name="_Toc46313062"/>
      <w:bookmarkStart w:id="805" w:name="_Toc50347855"/>
      <w:bookmarkStart w:id="806" w:name="_Toc38177252"/>
      <w:bookmarkStart w:id="807" w:name="_Toc38177443"/>
      <w:bookmarkStart w:id="808" w:name="_Toc38177634"/>
      <w:bookmarkStart w:id="809" w:name="_Toc38177824"/>
      <w:bookmarkStart w:id="810" w:name="_Toc43103150"/>
      <w:bookmarkStart w:id="811" w:name="_Toc43265291"/>
      <w:bookmarkStart w:id="812" w:name="_Toc43287883"/>
      <w:bookmarkStart w:id="813" w:name="_Toc43290415"/>
      <w:bookmarkStart w:id="814" w:name="_Toc43300214"/>
      <w:bookmarkStart w:id="815" w:name="_Toc43873383"/>
      <w:bookmarkStart w:id="816" w:name="_Toc44302648"/>
      <w:bookmarkStart w:id="817" w:name="_Toc45082595"/>
      <w:bookmarkStart w:id="818" w:name="_Toc45090929"/>
      <w:bookmarkStart w:id="819" w:name="_Toc46313063"/>
      <w:bookmarkStart w:id="820" w:name="_Toc50347856"/>
      <w:bookmarkStart w:id="821" w:name="_Toc38177444"/>
      <w:bookmarkStart w:id="822" w:name="_Toc38177635"/>
      <w:bookmarkStart w:id="823" w:name="_Toc38177825"/>
      <w:bookmarkStart w:id="824" w:name="_Toc43103151"/>
      <w:bookmarkStart w:id="825" w:name="_Toc43265292"/>
      <w:bookmarkStart w:id="826" w:name="_Toc43287884"/>
      <w:bookmarkStart w:id="827" w:name="_Toc43290416"/>
      <w:bookmarkStart w:id="828" w:name="_Toc43300215"/>
      <w:bookmarkStart w:id="829" w:name="_Toc43873384"/>
      <w:bookmarkStart w:id="830" w:name="_Toc44302649"/>
      <w:bookmarkStart w:id="831" w:name="_Toc45082596"/>
      <w:bookmarkStart w:id="832" w:name="_Toc45090930"/>
      <w:bookmarkStart w:id="833" w:name="_Toc46313064"/>
      <w:bookmarkStart w:id="834" w:name="_Toc50347857"/>
      <w:bookmarkStart w:id="835" w:name="_Toc381190907"/>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r>
        <w:rPr>
          <w:rFonts w:hint="eastAsia"/>
          <w:bCs/>
        </w:rPr>
        <w:t>安全性の評価</w:t>
      </w:r>
      <w:bookmarkEnd w:id="835"/>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8A445B" w14:paraId="054901B5" w14:textId="77777777" w:rsidTr="00A9507C">
        <w:tc>
          <w:tcPr>
            <w:tcW w:w="9268" w:type="dxa"/>
          </w:tcPr>
          <w:p w14:paraId="093C2FF7" w14:textId="77777777" w:rsidR="008A445B" w:rsidRDefault="008A445B" w:rsidP="008A445B">
            <w:pPr>
              <w:pStyle w:val="a1"/>
              <w:numPr>
                <w:ilvl w:val="0"/>
                <w:numId w:val="0"/>
              </w:numPr>
              <w:rPr>
                <w:b/>
              </w:rPr>
            </w:pPr>
            <w:r>
              <w:rPr>
                <w:rFonts w:hint="eastAsia"/>
                <w:b/>
              </w:rPr>
              <w:t>【参考】</w:t>
            </w:r>
          </w:p>
          <w:p w14:paraId="6508CFF9" w14:textId="77777777" w:rsidR="008A445B" w:rsidRDefault="008A445B" w:rsidP="008A445B">
            <w:pPr>
              <w:ind w:firstLineChars="100" w:firstLine="210"/>
            </w:pPr>
            <w:r>
              <w:rPr>
                <w:rFonts w:hint="eastAsia"/>
              </w:rPr>
              <w:t>答申</w:t>
            </w:r>
            <w:r>
              <w:t>GCP10-4</w:t>
            </w:r>
            <w:r>
              <w:rPr>
                <w:rFonts w:hint="eastAsia"/>
              </w:rPr>
              <w:t xml:space="preserve"> </w:t>
            </w:r>
            <w:r>
              <w:t>1)</w:t>
            </w:r>
          </w:p>
          <w:p w14:paraId="1E1F7AF8" w14:textId="77777777" w:rsidR="008A445B" w:rsidRDefault="008A445B" w:rsidP="008A445B">
            <w:pPr>
              <w:ind w:firstLineChars="100" w:firstLine="210"/>
            </w:pPr>
            <w:r>
              <w:rPr>
                <w:rFonts w:hint="eastAsia"/>
              </w:rPr>
              <w:lastRenderedPageBreak/>
              <w:t>答申</w:t>
            </w:r>
            <w:r>
              <w:t>GCP10-8</w:t>
            </w:r>
            <w:r>
              <w:rPr>
                <w:rFonts w:hint="eastAsia"/>
              </w:rPr>
              <w:t xml:space="preserve">　安全性の評価</w:t>
            </w:r>
          </w:p>
          <w:p w14:paraId="38BD4B12" w14:textId="77777777" w:rsidR="008A445B" w:rsidRDefault="008A445B" w:rsidP="008A445B">
            <w:pPr>
              <w:ind w:firstLineChars="100" w:firstLine="210"/>
            </w:pPr>
            <w:r>
              <w:t>ICH-E3-9.5</w:t>
            </w:r>
            <w:r>
              <w:rPr>
                <w:rFonts w:hint="eastAsia"/>
              </w:rPr>
              <w:t xml:space="preserve">　有効性及び安全性の項目</w:t>
            </w:r>
          </w:p>
          <w:p w14:paraId="50F5B63F" w14:textId="77777777" w:rsidR="008A445B" w:rsidRDefault="008A445B" w:rsidP="008A445B">
            <w:pPr>
              <w:ind w:firstLineChars="100" w:firstLine="210"/>
            </w:pPr>
            <w:r>
              <w:t>ICH-E3-12</w:t>
            </w:r>
            <w:r>
              <w:rPr>
                <w:rFonts w:hint="eastAsia"/>
              </w:rPr>
              <w:t xml:space="preserve">　安全性の評価</w:t>
            </w:r>
          </w:p>
          <w:p w14:paraId="7D5D7E60" w14:textId="77777777" w:rsidR="008A445B" w:rsidRDefault="008A445B" w:rsidP="008A445B">
            <w:pPr>
              <w:ind w:firstLineChars="100" w:firstLine="210"/>
            </w:pPr>
            <w:r>
              <w:t>ICH-E8-3.2.2.4</w:t>
            </w:r>
            <w:r>
              <w:rPr>
                <w:rFonts w:hint="eastAsia"/>
              </w:rPr>
              <w:t xml:space="preserve">　反応変数</w:t>
            </w:r>
          </w:p>
          <w:p w14:paraId="06C633DF" w14:textId="77777777" w:rsidR="008A445B" w:rsidRDefault="008A445B" w:rsidP="008A445B">
            <w:pPr>
              <w:ind w:firstLineChars="100" w:firstLine="210"/>
            </w:pPr>
            <w:r>
              <w:t>ICH-E9-2.2</w:t>
            </w:r>
            <w:r>
              <w:rPr>
                <w:rFonts w:hint="eastAsia"/>
              </w:rPr>
              <w:t xml:space="preserve">　試験で扱う範囲</w:t>
            </w:r>
          </w:p>
          <w:p w14:paraId="7CC0A363" w14:textId="77777777" w:rsidR="008A445B" w:rsidRDefault="008A445B" w:rsidP="008A445B">
            <w:pPr>
              <w:ind w:firstLineChars="100" w:firstLine="210"/>
            </w:pPr>
            <w:r>
              <w:t>ICH-E9-6</w:t>
            </w:r>
            <w:r>
              <w:rPr>
                <w:rFonts w:hint="eastAsia"/>
              </w:rPr>
              <w:t xml:space="preserve">　安全性及び忍容性評価</w:t>
            </w:r>
          </w:p>
        </w:tc>
      </w:tr>
    </w:tbl>
    <w:p w14:paraId="4545FA33" w14:textId="77777777" w:rsidR="00C102F0" w:rsidRDefault="00C102F0">
      <w:pPr>
        <w:pStyle w:val="a1"/>
        <w:numPr>
          <w:ilvl w:val="0"/>
          <w:numId w:val="0"/>
        </w:numPr>
        <w:ind w:left="425"/>
      </w:pPr>
    </w:p>
    <w:p w14:paraId="289C44C1" w14:textId="77777777" w:rsidR="00EB67C7" w:rsidRDefault="00EB67C7">
      <w:pPr>
        <w:pStyle w:val="30"/>
        <w:tabs>
          <w:tab w:val="clear" w:pos="567"/>
          <w:tab w:val="clear" w:pos="777"/>
          <w:tab w:val="clear" w:pos="987"/>
          <w:tab w:val="left" w:pos="840"/>
          <w:tab w:val="num" w:pos="889"/>
        </w:tabs>
        <w:adjustRightInd w:val="0"/>
        <w:ind w:left="20" w:hanging="20"/>
        <w:jc w:val="both"/>
        <w:rPr>
          <w:bCs/>
        </w:rPr>
      </w:pPr>
      <w:bookmarkStart w:id="836" w:name="_Toc381190908"/>
      <w:r>
        <w:rPr>
          <w:rFonts w:hint="eastAsia"/>
          <w:bCs/>
        </w:rPr>
        <w:t>臨床検査</w:t>
      </w:r>
      <w:bookmarkEnd w:id="836"/>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90454F" w14:paraId="33A5573F" w14:textId="77777777" w:rsidTr="00A9507C">
        <w:tc>
          <w:tcPr>
            <w:tcW w:w="9268" w:type="dxa"/>
          </w:tcPr>
          <w:p w14:paraId="0E066BDF" w14:textId="77777777" w:rsidR="0090454F" w:rsidRDefault="0090454F" w:rsidP="0090454F">
            <w:pPr>
              <w:rPr>
                <w:b/>
              </w:rPr>
            </w:pPr>
            <w:r>
              <w:rPr>
                <w:rFonts w:hint="eastAsia"/>
                <w:b/>
              </w:rPr>
              <w:t>【記載の手引き】</w:t>
            </w:r>
          </w:p>
          <w:p w14:paraId="2764EFA1" w14:textId="77777777" w:rsidR="0090454F" w:rsidRDefault="0090454F" w:rsidP="0090454F">
            <w:pPr>
              <w:ind w:firstLineChars="100" w:firstLine="210"/>
            </w:pPr>
            <w:r>
              <w:rPr>
                <w:rFonts w:hint="eastAsia"/>
              </w:rPr>
              <w:t>空腹時など測定時期を特定する場合は、具体的な時間も示す（食後</w:t>
            </w:r>
            <w:r>
              <w:rPr>
                <w:rFonts w:hint="eastAsia"/>
              </w:rPr>
              <w:t>X</w:t>
            </w:r>
            <w:r>
              <w:rPr>
                <w:rFonts w:hint="eastAsia"/>
              </w:rPr>
              <w:t>時間以上経過等）</w:t>
            </w:r>
          </w:p>
          <w:p w14:paraId="6649AE01" w14:textId="77777777" w:rsidR="0090454F" w:rsidRPr="0090454F" w:rsidRDefault="0090454F" w:rsidP="0090454F">
            <w:pPr>
              <w:ind w:firstLineChars="100" w:firstLine="210"/>
              <w:rPr>
                <w:szCs w:val="22"/>
              </w:rPr>
            </w:pPr>
            <w:r>
              <w:rPr>
                <w:rFonts w:hint="eastAsia"/>
              </w:rPr>
              <w:t>集中測定する場合はその旨を記載する。検体の取扱いについては別に項立てしてもよい。</w:t>
            </w:r>
          </w:p>
        </w:tc>
      </w:tr>
    </w:tbl>
    <w:p w14:paraId="6910E187" w14:textId="77777777" w:rsidR="0056500E" w:rsidRDefault="0056500E">
      <w:pPr>
        <w:ind w:leftChars="100" w:left="210" w:firstLineChars="100" w:firstLine="210"/>
      </w:pPr>
    </w:p>
    <w:p w14:paraId="47A8E97C" w14:textId="77777777" w:rsidR="00EB67C7" w:rsidRDefault="00EB67C7">
      <w:pPr>
        <w:ind w:leftChars="100" w:left="210" w:firstLineChars="100" w:firstLine="210"/>
      </w:pPr>
      <w:r>
        <w:rPr>
          <w:rFonts w:hint="eastAsia"/>
        </w:rPr>
        <w:t>治験責任医師等は以下の項目の血液学的検査、血液生化学的検査及び尿検査を実施する。測定は、</w:t>
      </w:r>
      <w:r>
        <w:rPr>
          <w:rFonts w:hint="eastAsia"/>
          <w:color w:val="000000"/>
        </w:rPr>
        <w:t>臨床検査測定実施施設</w:t>
      </w:r>
      <w:r>
        <w:rPr>
          <w:rFonts w:hint="eastAsia"/>
        </w:rPr>
        <w:t>で実施する。採血は、別に提供する採血管にて行い、回収まで冷蔵保存する。</w:t>
      </w:r>
      <w:r>
        <w:t>1</w:t>
      </w:r>
      <w:r>
        <w:rPr>
          <w:rFonts w:hint="eastAsia"/>
        </w:rPr>
        <w:t>回の採血は</w:t>
      </w:r>
      <w:r>
        <w:t>6mL</w:t>
      </w:r>
      <w:r>
        <w:rPr>
          <w:rFonts w:hint="eastAsia"/>
        </w:rPr>
        <w:t>、採尿は</w:t>
      </w:r>
      <w:r>
        <w:t>10mL</w:t>
      </w:r>
      <w:r>
        <w:rPr>
          <w:rFonts w:hint="eastAsia"/>
        </w:rPr>
        <w:t>とする。</w:t>
      </w:r>
    </w:p>
    <w:p w14:paraId="36121409" w14:textId="77777777" w:rsidR="00EB67C7" w:rsidRDefault="0096780C" w:rsidP="00781B80">
      <w:pPr>
        <w:pStyle w:val="NumberListJ"/>
        <w:numPr>
          <w:ilvl w:val="0"/>
          <w:numId w:val="43"/>
        </w:numPr>
        <w:tabs>
          <w:tab w:val="clear" w:pos="734"/>
          <w:tab w:val="left" w:pos="735"/>
        </w:tabs>
        <w:ind w:left="2625" w:hanging="2310"/>
      </w:pPr>
      <w:r w:rsidRPr="00042F00">
        <w:rPr>
          <w:rFonts w:hint="eastAsia"/>
          <w:spacing w:val="30"/>
          <w:kern w:val="0"/>
          <w:fitText w:val="1680" w:id="-598546944"/>
        </w:rPr>
        <w:t>血液学的検</w:t>
      </w:r>
      <w:r w:rsidRPr="00042F00">
        <w:rPr>
          <w:rFonts w:hint="eastAsia"/>
          <w:spacing w:val="60"/>
          <w:kern w:val="0"/>
          <w:fitText w:val="1680" w:id="-598546944"/>
        </w:rPr>
        <w:t>査</w:t>
      </w:r>
      <w:r w:rsidR="00EB67C7">
        <w:rPr>
          <w:rFonts w:hint="eastAsia"/>
        </w:rPr>
        <w:t>：白血球数、白血球分画（好塩基球、好酸球、好中球、リンパ球、単球）、赤血球数、ヘモグロビン量、ヘマトクリット値、血小板数</w:t>
      </w:r>
    </w:p>
    <w:p w14:paraId="6E977CE0" w14:textId="77777777" w:rsidR="00EB67C7" w:rsidRDefault="00EB67C7">
      <w:pPr>
        <w:pStyle w:val="NumberListJ"/>
        <w:ind w:left="2590" w:hanging="2275"/>
      </w:pPr>
      <w:r>
        <w:rPr>
          <w:rFonts w:hint="eastAsia"/>
        </w:rPr>
        <w:t>血液生化学的検査：</w:t>
      </w:r>
      <w:r>
        <w:t>AST</w:t>
      </w:r>
      <w:r>
        <w:rPr>
          <w:rFonts w:hint="eastAsia"/>
        </w:rPr>
        <w:t>（</w:t>
      </w:r>
      <w:r>
        <w:rPr>
          <w:rFonts w:hint="eastAsia"/>
        </w:rPr>
        <w:t>GOT</w:t>
      </w:r>
      <w:r>
        <w:rPr>
          <w:rFonts w:hint="eastAsia"/>
        </w:rPr>
        <w:t>）、</w:t>
      </w:r>
      <w:r>
        <w:t>ALT</w:t>
      </w:r>
      <w:r>
        <w:rPr>
          <w:rFonts w:hint="eastAsia"/>
        </w:rPr>
        <w:t>（</w:t>
      </w:r>
      <w:r>
        <w:rPr>
          <w:rFonts w:hint="eastAsia"/>
        </w:rPr>
        <w:t>GPT</w:t>
      </w:r>
      <w:r>
        <w:rPr>
          <w:rFonts w:hint="eastAsia"/>
        </w:rPr>
        <w:t>）、</w:t>
      </w:r>
      <w:r>
        <w:t>ALP</w:t>
      </w:r>
      <w:r>
        <w:rPr>
          <w:rFonts w:hint="eastAsia"/>
        </w:rPr>
        <w:t>、γ</w:t>
      </w:r>
      <w:r>
        <w:t>-GTP</w:t>
      </w:r>
      <w:r>
        <w:rPr>
          <w:rFonts w:hint="eastAsia"/>
        </w:rPr>
        <w:t>、総蛋白、アルブミン、総コレステロール、中性脂肪、尿素窒素、クレアチニン、尿酸、総ビリルビン、</w:t>
      </w:r>
      <w:r>
        <w:t>CPK</w:t>
      </w:r>
      <w:r>
        <w:rPr>
          <w:rFonts w:hint="eastAsia"/>
        </w:rPr>
        <w:t>、</w:t>
      </w:r>
      <w:r>
        <w:t>CRP</w:t>
      </w:r>
    </w:p>
    <w:p w14:paraId="449E94E3" w14:textId="77777777" w:rsidR="00EB67C7" w:rsidRDefault="0096780C">
      <w:pPr>
        <w:pStyle w:val="NumberListJ"/>
      </w:pPr>
      <w:r w:rsidRPr="00042F00">
        <w:rPr>
          <w:rFonts w:hint="eastAsia"/>
          <w:spacing w:val="255"/>
          <w:kern w:val="0"/>
          <w:fitText w:val="1680" w:id="-598546943"/>
        </w:rPr>
        <w:t>尿検</w:t>
      </w:r>
      <w:r w:rsidRPr="00042F00">
        <w:rPr>
          <w:rFonts w:hint="eastAsia"/>
          <w:spacing w:val="15"/>
          <w:kern w:val="0"/>
          <w:fitText w:val="1680" w:id="-598546943"/>
        </w:rPr>
        <w:t>査</w:t>
      </w:r>
      <w:r w:rsidR="00EB67C7">
        <w:rPr>
          <w:rFonts w:hint="eastAsia"/>
        </w:rPr>
        <w:t>：尿定性（蛋白、糖、ウロビリノーゲン、潜血）</w:t>
      </w:r>
    </w:p>
    <w:p w14:paraId="12C29784" w14:textId="77777777" w:rsidR="00EB67C7" w:rsidRDefault="00EB67C7">
      <w:r>
        <w:rPr>
          <w:rFonts w:hint="eastAsia"/>
        </w:rPr>
        <w:t>＜測定時期＞</w:t>
      </w:r>
    </w:p>
    <w:p w14:paraId="4E3B6EA1" w14:textId="77777777" w:rsidR="00EB67C7" w:rsidRDefault="00EB67C7">
      <w:pPr>
        <w:ind w:firstLineChars="200" w:firstLine="420"/>
      </w:pPr>
      <w:r>
        <w:rPr>
          <w:rFonts w:hint="eastAsia"/>
        </w:rPr>
        <w:t>スクリーニング、</w:t>
      </w:r>
      <w:r>
        <w:t>Visit 2</w:t>
      </w:r>
      <w:r>
        <w:rPr>
          <w:rFonts w:hint="eastAsia"/>
        </w:rPr>
        <w:t>、</w:t>
      </w:r>
      <w:r>
        <w:t>3</w:t>
      </w:r>
      <w:r>
        <w:rPr>
          <w:rFonts w:hint="eastAsia"/>
        </w:rPr>
        <w:t>又は中止時</w:t>
      </w:r>
    </w:p>
    <w:p w14:paraId="591001DC" w14:textId="77777777" w:rsidR="00EB67C7" w:rsidRDefault="00EB67C7">
      <w:pPr>
        <w:tabs>
          <w:tab w:val="num" w:pos="1400"/>
        </w:tabs>
      </w:pPr>
      <w:r>
        <w:rPr>
          <w:rFonts w:hint="eastAsia"/>
        </w:rPr>
        <w:t>＜設定根拠＞</w:t>
      </w:r>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103BDCB1" w14:textId="77777777" w:rsidTr="00A9507C">
        <w:tc>
          <w:tcPr>
            <w:tcW w:w="9036" w:type="dxa"/>
          </w:tcPr>
          <w:p w14:paraId="562439ED" w14:textId="77777777" w:rsidR="0090454F" w:rsidRDefault="0090454F" w:rsidP="0090454F">
            <w:pPr>
              <w:rPr>
                <w:b/>
              </w:rPr>
            </w:pPr>
            <w:r>
              <w:rPr>
                <w:rFonts w:hint="eastAsia"/>
                <w:b/>
              </w:rPr>
              <w:t>【記載の手引き】</w:t>
            </w:r>
          </w:p>
          <w:p w14:paraId="46CF0D3E" w14:textId="77777777" w:rsidR="0090454F" w:rsidRPr="0090454F" w:rsidRDefault="0090454F" w:rsidP="0090454F">
            <w:pPr>
              <w:ind w:firstLineChars="100" w:firstLine="210"/>
            </w:pPr>
            <w:r>
              <w:rPr>
                <w:rFonts w:hint="eastAsia"/>
              </w:rPr>
              <w:t>薬剤の特性から設定した項目がある場合はその設定根拠を記載する。</w:t>
            </w:r>
          </w:p>
        </w:tc>
      </w:tr>
    </w:tbl>
    <w:p w14:paraId="638E2B9E" w14:textId="77777777" w:rsidR="00EB67C7" w:rsidRDefault="00EB67C7">
      <w:pPr>
        <w:tabs>
          <w:tab w:val="num" w:pos="1400"/>
        </w:tabs>
        <w:ind w:leftChars="342" w:left="718" w:firstLineChars="51" w:firstLine="107"/>
      </w:pPr>
    </w:p>
    <w:p w14:paraId="602C4AE0" w14:textId="77777777" w:rsidR="00EB67C7" w:rsidRDefault="00EB67C7">
      <w:pPr>
        <w:tabs>
          <w:tab w:val="num" w:pos="1400"/>
        </w:tabs>
        <w:ind w:leftChars="100" w:left="210" w:firstLineChars="100" w:firstLine="210"/>
      </w:pPr>
      <w:r>
        <w:t>CPK</w:t>
      </w:r>
      <w:r>
        <w:rPr>
          <w:rFonts w:hint="eastAsia"/>
        </w:rPr>
        <w:t>及び</w:t>
      </w:r>
      <w:r>
        <w:t>CRP</w:t>
      </w:r>
      <w:r>
        <w:rPr>
          <w:rFonts w:hint="eastAsia"/>
        </w:rPr>
        <w:t>は被験薬が横紋筋融解症に及ぼす影響を検討するために設定した。その他の項目は一般的な臨床試験での検査項目を参考に設定した。測定時期については、被験者の来院時期に合わせ、スクリーニング、</w:t>
      </w:r>
      <w:r>
        <w:t>Visit 2</w:t>
      </w:r>
      <w:r>
        <w:rPr>
          <w:rFonts w:hint="eastAsia"/>
        </w:rPr>
        <w:t>、</w:t>
      </w:r>
      <w:r>
        <w:t>3</w:t>
      </w:r>
      <w:r>
        <w:rPr>
          <w:rFonts w:hint="eastAsia"/>
        </w:rPr>
        <w:t>又は中止時とした。</w:t>
      </w:r>
    </w:p>
    <w:p w14:paraId="731276FB" w14:textId="77777777" w:rsidR="00C102F0" w:rsidRDefault="00C102F0">
      <w:pPr>
        <w:tabs>
          <w:tab w:val="num" w:pos="1400"/>
        </w:tabs>
        <w:ind w:leftChars="342" w:left="718" w:firstLineChars="51" w:firstLine="107"/>
        <w:rPr>
          <w:color w:val="3366FF"/>
        </w:rPr>
      </w:pPr>
    </w:p>
    <w:p w14:paraId="266B7791" w14:textId="77777777" w:rsidR="00EB67C7" w:rsidRDefault="00EB67C7">
      <w:pPr>
        <w:pStyle w:val="30"/>
        <w:tabs>
          <w:tab w:val="clear" w:pos="567"/>
          <w:tab w:val="clear" w:pos="777"/>
          <w:tab w:val="clear" w:pos="987"/>
          <w:tab w:val="left" w:pos="840"/>
          <w:tab w:val="num" w:pos="889"/>
        </w:tabs>
        <w:adjustRightInd w:val="0"/>
        <w:ind w:left="20" w:hanging="20"/>
        <w:jc w:val="both"/>
        <w:rPr>
          <w:bCs/>
        </w:rPr>
      </w:pPr>
      <w:bookmarkStart w:id="837" w:name="_Toc381190909"/>
      <w:r>
        <w:rPr>
          <w:rFonts w:hint="eastAsia"/>
          <w:bCs/>
        </w:rPr>
        <w:t>バイタルサイン</w:t>
      </w:r>
      <w:bookmarkEnd w:id="837"/>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3D110231" w14:textId="77777777" w:rsidTr="00A9507C">
        <w:tc>
          <w:tcPr>
            <w:tcW w:w="9036" w:type="dxa"/>
          </w:tcPr>
          <w:p w14:paraId="03D6BD3C" w14:textId="77777777" w:rsidR="0090454F" w:rsidRDefault="0090454F" w:rsidP="0090454F">
            <w:pPr>
              <w:rPr>
                <w:b/>
              </w:rPr>
            </w:pPr>
            <w:r>
              <w:rPr>
                <w:rFonts w:hint="eastAsia"/>
                <w:b/>
              </w:rPr>
              <w:t>【記載の手引き】</w:t>
            </w:r>
          </w:p>
          <w:p w14:paraId="60266C2E" w14:textId="77777777" w:rsidR="0090454F" w:rsidRPr="0090454F" w:rsidRDefault="0090454F" w:rsidP="0090454F">
            <w:pPr>
              <w:ind w:firstLineChars="100" w:firstLine="210"/>
            </w:pPr>
            <w:r>
              <w:rPr>
                <w:rFonts w:hint="eastAsia"/>
              </w:rPr>
              <w:t>測定条件、必要に応じて測定時間を明確に記載する。</w:t>
            </w:r>
          </w:p>
        </w:tc>
      </w:tr>
    </w:tbl>
    <w:p w14:paraId="508DF7B4" w14:textId="77777777" w:rsidR="0090454F" w:rsidRPr="0090454F" w:rsidRDefault="0090454F">
      <w:pPr>
        <w:pStyle w:val="a1"/>
        <w:numPr>
          <w:ilvl w:val="0"/>
          <w:numId w:val="0"/>
        </w:numPr>
        <w:ind w:left="420"/>
      </w:pPr>
    </w:p>
    <w:p w14:paraId="71648F6D" w14:textId="77777777" w:rsidR="00EB67C7" w:rsidRDefault="00EB67C7">
      <w:pPr>
        <w:ind w:leftChars="9" w:left="19" w:firstLineChars="200" w:firstLine="420"/>
      </w:pPr>
      <w:r>
        <w:rPr>
          <w:rFonts w:hint="eastAsia"/>
        </w:rPr>
        <w:t>治験責任医師等は以下の項目の測定を実施する。</w:t>
      </w:r>
    </w:p>
    <w:p w14:paraId="39DF3D09" w14:textId="77777777" w:rsidR="00EB67C7" w:rsidRDefault="00EB67C7">
      <w:r>
        <w:rPr>
          <w:rFonts w:hint="eastAsia"/>
        </w:rPr>
        <w:tab/>
      </w:r>
      <w:r>
        <w:rPr>
          <w:rFonts w:hint="eastAsia"/>
        </w:rPr>
        <w:t>血圧（座位）、脈拍（座位）</w:t>
      </w:r>
    </w:p>
    <w:p w14:paraId="44356699" w14:textId="77777777" w:rsidR="00EB67C7" w:rsidRDefault="00EB67C7">
      <w:r>
        <w:rPr>
          <w:rFonts w:hint="eastAsia"/>
        </w:rPr>
        <w:t>＜測定時期＞</w:t>
      </w:r>
    </w:p>
    <w:p w14:paraId="4FADDDBD" w14:textId="77777777" w:rsidR="00EB67C7" w:rsidRDefault="00EB67C7">
      <w:pPr>
        <w:ind w:firstLineChars="200" w:firstLine="420"/>
      </w:pPr>
      <w:r>
        <w:rPr>
          <w:rFonts w:hint="eastAsia"/>
        </w:rPr>
        <w:t>スクリーニング、</w:t>
      </w:r>
      <w:r>
        <w:t>Visit 1</w:t>
      </w:r>
      <w:r>
        <w:rPr>
          <w:rFonts w:hint="eastAsia"/>
        </w:rPr>
        <w:t>、</w:t>
      </w:r>
      <w:r>
        <w:t>2</w:t>
      </w:r>
      <w:r>
        <w:rPr>
          <w:rFonts w:hint="eastAsia"/>
        </w:rPr>
        <w:t>、</w:t>
      </w:r>
      <w:r>
        <w:t>3</w:t>
      </w:r>
      <w:r>
        <w:rPr>
          <w:rFonts w:hint="eastAsia"/>
        </w:rPr>
        <w:t>又は中止時</w:t>
      </w:r>
    </w:p>
    <w:p w14:paraId="5C20738D" w14:textId="77777777" w:rsidR="00EB67C7" w:rsidRDefault="00EB67C7">
      <w:pPr>
        <w:tabs>
          <w:tab w:val="num" w:pos="1400"/>
        </w:tabs>
      </w:pPr>
      <w:r>
        <w:rPr>
          <w:rFonts w:hint="eastAsia"/>
        </w:rPr>
        <w:lastRenderedPageBreak/>
        <w:t>＜設定根拠＞</w:t>
      </w:r>
    </w:p>
    <w:p w14:paraId="63FDC488" w14:textId="77777777" w:rsidR="00EB67C7" w:rsidRDefault="00EB67C7">
      <w:pPr>
        <w:ind w:firstLineChars="200" w:firstLine="420"/>
      </w:pPr>
      <w:r>
        <w:rPr>
          <w:rFonts w:hint="eastAsia"/>
        </w:rPr>
        <w:t>一般的な臨床試験での検査項目として各</w:t>
      </w:r>
      <w:r>
        <w:t>Visit</w:t>
      </w:r>
      <w:r>
        <w:rPr>
          <w:rFonts w:hint="eastAsia"/>
        </w:rPr>
        <w:t>で測定することとした。</w:t>
      </w:r>
    </w:p>
    <w:p w14:paraId="1C76B961" w14:textId="77777777" w:rsidR="00EB67C7" w:rsidRDefault="00EB67C7">
      <w:pPr>
        <w:ind w:leftChars="257" w:left="540" w:firstLineChars="100" w:firstLine="210"/>
      </w:pPr>
    </w:p>
    <w:p w14:paraId="11B26C53" w14:textId="77777777" w:rsidR="00EB67C7" w:rsidRDefault="00EB67C7">
      <w:pPr>
        <w:pStyle w:val="30"/>
        <w:tabs>
          <w:tab w:val="clear" w:pos="567"/>
          <w:tab w:val="clear" w:pos="777"/>
          <w:tab w:val="clear" w:pos="987"/>
          <w:tab w:val="left" w:pos="840"/>
          <w:tab w:val="num" w:pos="889"/>
        </w:tabs>
        <w:adjustRightInd w:val="0"/>
        <w:ind w:left="20" w:hanging="20"/>
        <w:jc w:val="both"/>
        <w:rPr>
          <w:bCs/>
        </w:rPr>
      </w:pPr>
      <w:bookmarkStart w:id="838" w:name="_Toc381190910"/>
      <w:r>
        <w:rPr>
          <w:rFonts w:hint="eastAsia"/>
          <w:bCs/>
        </w:rPr>
        <w:t>心電図検査（</w:t>
      </w:r>
      <w:r>
        <w:rPr>
          <w:bCs/>
        </w:rPr>
        <w:t>12</w:t>
      </w:r>
      <w:r>
        <w:rPr>
          <w:rFonts w:hint="eastAsia"/>
          <w:bCs/>
        </w:rPr>
        <w:t>誘導）</w:t>
      </w:r>
      <w:bookmarkEnd w:id="838"/>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77DEDD92" w14:textId="77777777" w:rsidTr="00A9507C">
        <w:tc>
          <w:tcPr>
            <w:tcW w:w="9036" w:type="dxa"/>
          </w:tcPr>
          <w:p w14:paraId="04F25478" w14:textId="77777777" w:rsidR="0090454F" w:rsidRDefault="0090454F" w:rsidP="0090454F">
            <w:pPr>
              <w:rPr>
                <w:b/>
              </w:rPr>
            </w:pPr>
            <w:r>
              <w:rPr>
                <w:rFonts w:hint="eastAsia"/>
                <w:b/>
              </w:rPr>
              <w:t>【記載の手引き】</w:t>
            </w:r>
          </w:p>
          <w:p w14:paraId="5F9F286E" w14:textId="77777777" w:rsidR="0090454F" w:rsidRPr="0090454F" w:rsidRDefault="0090454F" w:rsidP="0090454F">
            <w:pPr>
              <w:ind w:firstLineChars="100" w:firstLine="210"/>
            </w:pPr>
            <w:r>
              <w:rPr>
                <w:rFonts w:hint="eastAsia"/>
              </w:rPr>
              <w:t>測定方法（</w:t>
            </w:r>
            <w:r>
              <w:t>12</w:t>
            </w:r>
            <w:r>
              <w:rPr>
                <w:rFonts w:hint="eastAsia"/>
              </w:rPr>
              <w:t>誘導等）を明確に記載する。</w:t>
            </w:r>
          </w:p>
        </w:tc>
      </w:tr>
    </w:tbl>
    <w:p w14:paraId="3BE73388" w14:textId="77777777" w:rsidR="00EB67C7" w:rsidRDefault="00EB67C7">
      <w:pPr>
        <w:ind w:leftChars="257" w:left="540" w:firstLineChars="100" w:firstLine="210"/>
      </w:pPr>
    </w:p>
    <w:p w14:paraId="2FB0CE3C" w14:textId="77777777" w:rsidR="00EB67C7" w:rsidRDefault="00EB67C7">
      <w:pPr>
        <w:ind w:leftChars="100" w:left="210" w:firstLineChars="100" w:firstLine="210"/>
      </w:pPr>
      <w:r>
        <w:rPr>
          <w:rFonts w:hint="eastAsia"/>
        </w:rPr>
        <w:t>治験責任医師等は心電図検査（</w:t>
      </w:r>
      <w:r>
        <w:t>12</w:t>
      </w:r>
      <w:r>
        <w:rPr>
          <w:rFonts w:hint="eastAsia"/>
        </w:rPr>
        <w:t>誘導）を実施する。</w:t>
      </w:r>
    </w:p>
    <w:p w14:paraId="2CE4A7DE" w14:textId="77777777" w:rsidR="00EB67C7" w:rsidRDefault="00EB67C7">
      <w:r>
        <w:rPr>
          <w:rFonts w:hint="eastAsia"/>
        </w:rPr>
        <w:t>＜測定時期＞</w:t>
      </w:r>
    </w:p>
    <w:p w14:paraId="5B08C1D8" w14:textId="77777777" w:rsidR="00EB67C7" w:rsidRDefault="00EB67C7">
      <w:pPr>
        <w:ind w:firstLineChars="200" w:firstLine="420"/>
      </w:pPr>
      <w:r>
        <w:rPr>
          <w:rFonts w:hint="eastAsia"/>
        </w:rPr>
        <w:t>スクリーニング、</w:t>
      </w:r>
      <w:r>
        <w:t>Visit 1</w:t>
      </w:r>
      <w:r>
        <w:rPr>
          <w:rFonts w:hint="eastAsia"/>
        </w:rPr>
        <w:t>、</w:t>
      </w:r>
      <w:r>
        <w:t>2</w:t>
      </w:r>
      <w:r>
        <w:rPr>
          <w:rFonts w:hint="eastAsia"/>
        </w:rPr>
        <w:t>、</w:t>
      </w:r>
      <w:r>
        <w:t>3</w:t>
      </w:r>
      <w:r>
        <w:rPr>
          <w:rFonts w:hint="eastAsia"/>
        </w:rPr>
        <w:t>又は中止時</w:t>
      </w:r>
    </w:p>
    <w:p w14:paraId="7A015F45" w14:textId="77777777" w:rsidR="00EB67C7" w:rsidRDefault="00EB67C7">
      <w:pPr>
        <w:tabs>
          <w:tab w:val="num" w:pos="1400"/>
        </w:tabs>
      </w:pPr>
      <w:r>
        <w:rPr>
          <w:rFonts w:hint="eastAsia"/>
        </w:rPr>
        <w:t>＜設定根拠＞</w:t>
      </w:r>
    </w:p>
    <w:p w14:paraId="21B0D82C" w14:textId="77777777" w:rsidR="00EB67C7" w:rsidRDefault="00EB67C7">
      <w:pPr>
        <w:ind w:firstLineChars="200" w:firstLine="420"/>
      </w:pPr>
      <w:r>
        <w:rPr>
          <w:rFonts w:hint="eastAsia"/>
        </w:rPr>
        <w:t>類薬で</w:t>
      </w:r>
      <w:r>
        <w:t>QT</w:t>
      </w:r>
      <w:r>
        <w:rPr>
          <w:rFonts w:hint="eastAsia"/>
        </w:rPr>
        <w:t>延長、心室性不整脈が報告されていることから各</w:t>
      </w:r>
      <w:r>
        <w:t>Visit</w:t>
      </w:r>
      <w:r>
        <w:rPr>
          <w:rFonts w:hint="eastAsia"/>
        </w:rPr>
        <w:t>で測定することとした。</w:t>
      </w:r>
    </w:p>
    <w:p w14:paraId="1861DE70" w14:textId="77777777" w:rsidR="00EB67C7" w:rsidRDefault="00EB67C7">
      <w:pPr>
        <w:ind w:firstLineChars="200" w:firstLine="420"/>
      </w:pPr>
    </w:p>
    <w:p w14:paraId="7D9F28FA" w14:textId="77777777" w:rsidR="00EB67C7" w:rsidRDefault="00EB67C7">
      <w:pPr>
        <w:pStyle w:val="30"/>
        <w:tabs>
          <w:tab w:val="clear" w:pos="567"/>
          <w:tab w:val="clear" w:pos="777"/>
          <w:tab w:val="clear" w:pos="987"/>
          <w:tab w:val="num" w:pos="889"/>
        </w:tabs>
        <w:adjustRightInd w:val="0"/>
        <w:ind w:left="1132" w:hanging="1132"/>
        <w:jc w:val="both"/>
        <w:rPr>
          <w:bCs/>
        </w:rPr>
      </w:pPr>
      <w:bookmarkStart w:id="839" w:name="_Toc381190911"/>
      <w:r>
        <w:rPr>
          <w:rFonts w:hint="eastAsia"/>
          <w:bCs/>
        </w:rPr>
        <w:t>有害事象</w:t>
      </w:r>
      <w:bookmarkEnd w:id="839"/>
    </w:p>
    <w:p w14:paraId="5DF40B29" w14:textId="77777777" w:rsidR="00EB67C7" w:rsidRDefault="00EB67C7" w:rsidP="00781B80">
      <w:pPr>
        <w:widowControl w:val="0"/>
        <w:numPr>
          <w:ilvl w:val="0"/>
          <w:numId w:val="25"/>
        </w:numPr>
        <w:tabs>
          <w:tab w:val="num" w:pos="630"/>
        </w:tabs>
        <w:ind w:hanging="830"/>
      </w:pPr>
      <w:r>
        <w:rPr>
          <w:rFonts w:hint="eastAsia"/>
        </w:rPr>
        <w:t>有害事象</w:t>
      </w:r>
    </w:p>
    <w:p w14:paraId="765D05F9" w14:textId="77777777" w:rsidR="00EB67C7" w:rsidRDefault="00EB67C7">
      <w:pPr>
        <w:ind w:leftChars="200" w:left="420" w:firstLineChars="100" w:firstLine="210"/>
      </w:pPr>
      <w:r>
        <w:rPr>
          <w:rFonts w:hint="eastAsia"/>
        </w:rPr>
        <w:t>有害事象とは、治験薬との因果関係の有無に関わらず、治験薬を投与された被験者に生じたあらゆる好ましくない、あるいは意図しない出来事をいう（臨床検査値の臨床的に意味のある異常変動を含む）。なお、有害事象のうち、治験薬との因果関係「関連なし」以外のものを副作用として取扱う。</w:t>
      </w:r>
    </w:p>
    <w:p w14:paraId="69BB18BE" w14:textId="77777777" w:rsidR="00EB67C7" w:rsidRDefault="00EB67C7" w:rsidP="00781B80">
      <w:pPr>
        <w:widowControl w:val="0"/>
        <w:numPr>
          <w:ilvl w:val="0"/>
          <w:numId w:val="25"/>
        </w:numPr>
        <w:tabs>
          <w:tab w:val="clear" w:pos="1040"/>
          <w:tab w:val="num" w:pos="630"/>
          <w:tab w:val="num" w:pos="945"/>
        </w:tabs>
        <w:ind w:hanging="830"/>
      </w:pPr>
      <w:r>
        <w:rPr>
          <w:rFonts w:hint="eastAsia"/>
        </w:rPr>
        <w:t>有害事象の評価方法及び基準</w:t>
      </w:r>
    </w:p>
    <w:p w14:paraId="49B11175" w14:textId="77777777" w:rsidR="00EB67C7" w:rsidRDefault="00EB67C7">
      <w:pPr>
        <w:ind w:leftChars="200" w:left="420" w:firstLineChars="100" w:firstLine="210"/>
      </w:pPr>
      <w:r>
        <w:rPr>
          <w:rFonts w:hint="eastAsia"/>
        </w:rPr>
        <w:t>治験薬投与中及び投与後（追跡調査を除く、最終観察日又は最終検査日のどちらか後の日）に有害事象（臨床検査値の異常変動を含む）が発現した場合には、その症状及び経過、発現日、重篤度、重症度、転帰及び転帰確認日（消失した場合は消失時期）、処置の有無（有りの場合、その内容）、治験薬との因果関係について症例報告書に記入する。なお因果関係を「関連なし」と判定した場合には、その判定理由についても記載する。</w:t>
      </w:r>
    </w:p>
    <w:p w14:paraId="28F78694" w14:textId="77777777" w:rsidR="00EB67C7" w:rsidRDefault="00EB67C7">
      <w:pPr>
        <w:ind w:leftChars="200" w:left="420" w:firstLineChars="100" w:firstLine="210"/>
      </w:pPr>
      <w:r>
        <w:rPr>
          <w:rFonts w:hint="eastAsia"/>
        </w:rPr>
        <w:t>治験薬投与後に異常値を認め、これが投与前値よりも悪化傾向にあり、治験責任医師等が臨床的に意味のある悪化と考えた場合を異常変動と判定し、有害事象として</w:t>
      </w:r>
      <w:r>
        <w:rPr>
          <w:rFonts w:ascii="ＭＳ 明朝" w:hAnsi="ＭＳ 明朝" w:cs="ＭＳ 明朝" w:hint="eastAsia"/>
        </w:rPr>
        <w:t>取扱</w:t>
      </w:r>
      <w:r>
        <w:rPr>
          <w:rFonts w:hint="eastAsia"/>
        </w:rPr>
        <w:t>う。異常変動（有害事象）と判定した場合には追跡検査を基準値若しくは投与前値に復するまで、あるいは医学的に追跡調査の必要がないと判断されるまで追跡調査を実施する。</w:t>
      </w:r>
    </w:p>
    <w:p w14:paraId="3AF2A3C6" w14:textId="77777777" w:rsidR="00EB67C7" w:rsidRDefault="00EB67C7" w:rsidP="00781B80">
      <w:pPr>
        <w:widowControl w:val="0"/>
        <w:numPr>
          <w:ilvl w:val="2"/>
          <w:numId w:val="25"/>
        </w:numPr>
        <w:tabs>
          <w:tab w:val="left" w:pos="840"/>
        </w:tabs>
        <w:ind w:left="540" w:firstLine="0"/>
      </w:pPr>
      <w:r>
        <w:rPr>
          <w:rFonts w:hint="eastAsia"/>
        </w:rPr>
        <w:t>重篤度</w:t>
      </w:r>
    </w:p>
    <w:p w14:paraId="0981ABC3" w14:textId="77777777" w:rsidR="00EB67C7" w:rsidRDefault="00EB67C7">
      <w:pPr>
        <w:tabs>
          <w:tab w:val="left" w:pos="780"/>
        </w:tabs>
        <w:ind w:leftChars="400" w:left="2940" w:hangingChars="1000" w:hanging="2100"/>
      </w:pPr>
      <w:r>
        <w:t xml:space="preserve">1. </w:t>
      </w:r>
      <w:r>
        <w:rPr>
          <w:rFonts w:hint="eastAsia"/>
        </w:rPr>
        <w:t>重篤でない</w:t>
      </w:r>
    </w:p>
    <w:p w14:paraId="4EA72098" w14:textId="77777777" w:rsidR="00EB67C7" w:rsidRDefault="00EB67C7">
      <w:pPr>
        <w:tabs>
          <w:tab w:val="left" w:pos="780"/>
        </w:tabs>
        <w:ind w:leftChars="400" w:left="2940" w:hangingChars="1000" w:hanging="2100"/>
      </w:pPr>
      <w:r>
        <w:t xml:space="preserve">2. </w:t>
      </w:r>
      <w:r>
        <w:rPr>
          <w:rFonts w:hint="eastAsia"/>
        </w:rPr>
        <w:t>重　篤：「</w:t>
      </w:r>
      <w:r w:rsidR="00600FCC">
        <w:rPr>
          <w:rFonts w:hint="eastAsia"/>
        </w:rPr>
        <w:t>13</w:t>
      </w:r>
      <w:r>
        <w:t>.1.1.</w:t>
      </w:r>
      <w:r>
        <w:rPr>
          <w:rFonts w:hint="eastAsia"/>
        </w:rPr>
        <w:t>重篤な有害事象の定義」を参照</w:t>
      </w:r>
    </w:p>
    <w:p w14:paraId="7C9A4F5E" w14:textId="77777777" w:rsidR="00EB67C7" w:rsidRDefault="00EB67C7" w:rsidP="00781B80">
      <w:pPr>
        <w:widowControl w:val="0"/>
        <w:numPr>
          <w:ilvl w:val="2"/>
          <w:numId w:val="25"/>
        </w:numPr>
        <w:tabs>
          <w:tab w:val="left" w:pos="840"/>
        </w:tabs>
        <w:ind w:left="540" w:firstLine="0"/>
      </w:pPr>
      <w:r>
        <w:rPr>
          <w:rFonts w:hint="eastAsia"/>
        </w:rPr>
        <w:t>重症度</w:t>
      </w:r>
    </w:p>
    <w:tbl>
      <w:tblPr>
        <w:tblStyle w:val="afff1"/>
        <w:tblW w:w="0" w:type="auto"/>
        <w:tblInd w:w="817"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223"/>
      </w:tblGrid>
      <w:tr w:rsidR="0090454F" w14:paraId="1153EF7F" w14:textId="77777777" w:rsidTr="00A9507C">
        <w:tc>
          <w:tcPr>
            <w:tcW w:w="8469" w:type="dxa"/>
          </w:tcPr>
          <w:p w14:paraId="46E3B56B" w14:textId="77777777" w:rsidR="0090454F" w:rsidRPr="0090454F" w:rsidRDefault="0090454F" w:rsidP="0090454F">
            <w:pPr>
              <w:rPr>
                <w:b/>
              </w:rPr>
            </w:pPr>
            <w:r w:rsidRPr="0090454F">
              <w:rPr>
                <w:rFonts w:hint="eastAsia"/>
                <w:b/>
              </w:rPr>
              <w:t>【記載の手引き】</w:t>
            </w:r>
          </w:p>
          <w:p w14:paraId="28B3B5D8" w14:textId="77777777" w:rsidR="0090454F" w:rsidRDefault="0090454F" w:rsidP="0090454F">
            <w:pPr>
              <w:ind w:firstLineChars="100" w:firstLine="210"/>
            </w:pPr>
            <w:r>
              <w:rPr>
                <w:rFonts w:hint="eastAsia"/>
              </w:rPr>
              <w:t>重症度、因果関係は判定基準も含めて記載する。</w:t>
            </w:r>
          </w:p>
        </w:tc>
      </w:tr>
    </w:tbl>
    <w:p w14:paraId="5C178E50" w14:textId="77777777" w:rsidR="00EB67C7" w:rsidRDefault="00EB67C7">
      <w:pPr>
        <w:tabs>
          <w:tab w:val="left" w:pos="780"/>
        </w:tabs>
        <w:ind w:left="540"/>
      </w:pPr>
    </w:p>
    <w:p w14:paraId="0EBB6F3A" w14:textId="77777777" w:rsidR="00EB67C7" w:rsidRDefault="00EB67C7" w:rsidP="0090454F">
      <w:pPr>
        <w:ind w:leftChars="300" w:left="630" w:firstLineChars="100" w:firstLine="210"/>
      </w:pPr>
      <w:r>
        <w:rPr>
          <w:rFonts w:hint="eastAsia"/>
        </w:rPr>
        <w:t>以下の</w:t>
      </w:r>
      <w:r>
        <w:t>3</w:t>
      </w:r>
      <w:r>
        <w:rPr>
          <w:rFonts w:hint="eastAsia"/>
        </w:rPr>
        <w:t>段階で評価する。</w:t>
      </w:r>
    </w:p>
    <w:p w14:paraId="47A6C795" w14:textId="77777777" w:rsidR="00EB67C7" w:rsidRDefault="00EB67C7">
      <w:pPr>
        <w:ind w:leftChars="415" w:left="1942" w:hangingChars="510" w:hanging="1071"/>
      </w:pPr>
      <w:r>
        <w:t xml:space="preserve">1. </w:t>
      </w:r>
      <w:r>
        <w:rPr>
          <w:rFonts w:hint="eastAsia"/>
          <w:kern w:val="0"/>
          <w:fitText w:val="630" w:id="-598548990"/>
        </w:rPr>
        <w:t>軽　度</w:t>
      </w:r>
      <w:r>
        <w:rPr>
          <w:rFonts w:hint="eastAsia"/>
        </w:rPr>
        <w:t>：日常生活に支障をきたさない程度のもの（無処置で容易に耐えられる）</w:t>
      </w:r>
    </w:p>
    <w:p w14:paraId="64436BDB" w14:textId="77777777" w:rsidR="00EB67C7" w:rsidRDefault="00EB67C7">
      <w:pPr>
        <w:tabs>
          <w:tab w:val="left" w:pos="780"/>
        </w:tabs>
        <w:ind w:leftChars="415" w:left="1942" w:hangingChars="510" w:hanging="1071"/>
      </w:pPr>
      <w:r>
        <w:t xml:space="preserve">2. </w:t>
      </w:r>
      <w:r>
        <w:rPr>
          <w:rFonts w:hint="eastAsia"/>
          <w:kern w:val="0"/>
          <w:fitText w:val="630" w:id="-598548989"/>
        </w:rPr>
        <w:t>中等度</w:t>
      </w:r>
      <w:r>
        <w:rPr>
          <w:rFonts w:hint="eastAsia"/>
        </w:rPr>
        <w:t>：日常生活に支障をきたすもの（処置により治験薬投与後の検査・観察が実施可能な程度）</w:t>
      </w:r>
    </w:p>
    <w:p w14:paraId="098D8A67" w14:textId="77777777" w:rsidR="00EB67C7" w:rsidRDefault="00EB67C7">
      <w:pPr>
        <w:ind w:leftChars="415" w:left="1942" w:hangingChars="510" w:hanging="1071"/>
      </w:pPr>
      <w:r>
        <w:lastRenderedPageBreak/>
        <w:t xml:space="preserve">3. </w:t>
      </w:r>
      <w:r>
        <w:rPr>
          <w:rFonts w:hint="eastAsia"/>
          <w:kern w:val="0"/>
          <w:fitText w:val="630" w:id="-598548988"/>
        </w:rPr>
        <w:t>高　度</w:t>
      </w:r>
      <w:r>
        <w:rPr>
          <w:rFonts w:hint="eastAsia"/>
        </w:rPr>
        <w:t>：日常生活を送れなくなったもの</w:t>
      </w:r>
    </w:p>
    <w:p w14:paraId="2BF60928" w14:textId="77777777" w:rsidR="00EB67C7" w:rsidRDefault="00EB67C7" w:rsidP="00781B80">
      <w:pPr>
        <w:widowControl w:val="0"/>
        <w:numPr>
          <w:ilvl w:val="2"/>
          <w:numId w:val="25"/>
        </w:numPr>
        <w:tabs>
          <w:tab w:val="left" w:pos="840"/>
        </w:tabs>
        <w:ind w:left="540" w:firstLine="0"/>
      </w:pPr>
      <w:r>
        <w:rPr>
          <w:rFonts w:hint="eastAsia"/>
        </w:rPr>
        <w:t>因果関係</w:t>
      </w:r>
    </w:p>
    <w:p w14:paraId="18CA04F2" w14:textId="210AE1F0" w:rsidR="00EB67C7" w:rsidRDefault="00EB67C7">
      <w:pPr>
        <w:ind w:leftChars="300" w:left="630" w:firstLineChars="100" w:firstLine="210"/>
      </w:pPr>
      <w:r>
        <w:rPr>
          <w:rFonts w:hint="eastAsia"/>
        </w:rPr>
        <w:t>治験薬との因果関係は次の基準で判定する。因果関係「関連</w:t>
      </w:r>
      <w:r w:rsidR="009D4DC2">
        <w:rPr>
          <w:rFonts w:hint="eastAsia"/>
        </w:rPr>
        <w:t>あり</w:t>
      </w:r>
      <w:r>
        <w:rPr>
          <w:rFonts w:hint="eastAsia"/>
        </w:rPr>
        <w:t>」を副作用として取扱う。</w:t>
      </w:r>
      <w:r w:rsidR="004A7AC2" w:rsidRPr="004A7AC2">
        <w:rPr>
          <w:rFonts w:hint="eastAsia"/>
        </w:rPr>
        <w:t>関連性は、投与中止後の消失、投与再開後の再発、既に当該治験薬又は類薬において因果関係が確立、交絡するリスク因子がない、暴露量・暴露期間との整合性がある、正確な既往歴の裏付けにより被験薬の関与がほぼ間違いなく説明可能、併用療法が原因である合理的な可能性が見られない等を参考に判定する。</w:t>
      </w:r>
    </w:p>
    <w:p w14:paraId="192C8159" w14:textId="092AF977" w:rsidR="00EB67C7" w:rsidRDefault="00EB67C7">
      <w:pPr>
        <w:ind w:leftChars="400" w:left="2730" w:hangingChars="900" w:hanging="1890"/>
      </w:pPr>
      <w:r>
        <w:t xml:space="preserve">1. </w:t>
      </w:r>
      <w:r w:rsidRPr="002410FE">
        <w:rPr>
          <w:rFonts w:hint="eastAsia"/>
          <w:spacing w:val="105"/>
          <w:kern w:val="0"/>
          <w:fitText w:val="1470" w:id="-598548987"/>
        </w:rPr>
        <w:t>関連な</w:t>
      </w:r>
      <w:r w:rsidRPr="002410FE">
        <w:rPr>
          <w:rFonts w:hint="eastAsia"/>
          <w:kern w:val="0"/>
          <w:fitText w:val="1470" w:id="-598548987"/>
        </w:rPr>
        <w:t>し</w:t>
      </w:r>
      <w:r>
        <w:rPr>
          <w:rFonts w:hint="eastAsia"/>
        </w:rPr>
        <w:t>：</w:t>
      </w:r>
      <w:r w:rsidR="004A7AC2" w:rsidRPr="004A7AC2">
        <w:rPr>
          <w:rFonts w:hint="eastAsia"/>
        </w:rPr>
        <w:t>当該治験薬と有害事象との間の因果関係について、合理的な可能性がない反応</w:t>
      </w:r>
    </w:p>
    <w:p w14:paraId="5B6AE71B" w14:textId="50B10918" w:rsidR="00EB67C7" w:rsidRDefault="009D4DC2" w:rsidP="00AA6204">
      <w:pPr>
        <w:ind w:leftChars="400" w:left="2730" w:hangingChars="900" w:hanging="1890"/>
      </w:pPr>
      <w:r>
        <w:rPr>
          <w:rFonts w:hint="eastAsia"/>
        </w:rPr>
        <w:t>2</w:t>
      </w:r>
      <w:r w:rsidR="00EB67C7">
        <w:t xml:space="preserve">. </w:t>
      </w:r>
      <w:r w:rsidR="00EB67C7">
        <w:rPr>
          <w:rFonts w:hint="eastAsia"/>
          <w:spacing w:val="105"/>
          <w:kern w:val="0"/>
          <w:fitText w:val="1470" w:id="-598548984"/>
        </w:rPr>
        <w:t>関連あ</w:t>
      </w:r>
      <w:r w:rsidR="00EB67C7">
        <w:rPr>
          <w:rFonts w:hint="eastAsia"/>
          <w:kern w:val="0"/>
          <w:fitText w:val="1470" w:id="-598548984"/>
        </w:rPr>
        <w:t>り</w:t>
      </w:r>
      <w:r w:rsidR="00EB67C7">
        <w:rPr>
          <w:rFonts w:hint="eastAsia"/>
        </w:rPr>
        <w:t>：</w:t>
      </w:r>
      <w:r w:rsidR="004A7AC2" w:rsidRPr="004A7AC2">
        <w:rPr>
          <w:rFonts w:hint="eastAsia"/>
        </w:rPr>
        <w:t>当該治験薬と有害事象との間の因果関係について、少なくとも合理的な可能性があり、因果関係を否定できない反応</w:t>
      </w:r>
    </w:p>
    <w:p w14:paraId="2F30E45B" w14:textId="77777777" w:rsidR="00EB67C7" w:rsidRDefault="00EB67C7" w:rsidP="00781B80">
      <w:pPr>
        <w:widowControl w:val="0"/>
        <w:numPr>
          <w:ilvl w:val="0"/>
          <w:numId w:val="25"/>
        </w:numPr>
        <w:tabs>
          <w:tab w:val="clear" w:pos="1040"/>
          <w:tab w:val="num" w:pos="525"/>
        </w:tabs>
        <w:ind w:hanging="614"/>
      </w:pPr>
      <w:r>
        <w:rPr>
          <w:rFonts w:hint="eastAsia"/>
        </w:rPr>
        <w:t>追跡調査</w:t>
      </w:r>
    </w:p>
    <w:tbl>
      <w:tblPr>
        <w:tblStyle w:val="afff1"/>
        <w:tblW w:w="0" w:type="auto"/>
        <w:tblInd w:w="67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365"/>
      </w:tblGrid>
      <w:tr w:rsidR="0090454F" w14:paraId="095B642D" w14:textId="77777777" w:rsidTr="00A9507C">
        <w:tc>
          <w:tcPr>
            <w:tcW w:w="8593" w:type="dxa"/>
          </w:tcPr>
          <w:p w14:paraId="01B53FF8" w14:textId="77777777" w:rsidR="0090454F" w:rsidRPr="0090454F" w:rsidRDefault="0090454F" w:rsidP="0090454F">
            <w:pPr>
              <w:rPr>
                <w:b/>
              </w:rPr>
            </w:pPr>
            <w:r w:rsidRPr="0090454F">
              <w:rPr>
                <w:rFonts w:hint="eastAsia"/>
                <w:b/>
              </w:rPr>
              <w:t>【記載の手引き】</w:t>
            </w:r>
          </w:p>
          <w:p w14:paraId="2163B675" w14:textId="77777777" w:rsidR="0090454F" w:rsidRDefault="0090454F" w:rsidP="0090454F">
            <w:pPr>
              <w:ind w:firstLineChars="100" w:firstLine="210"/>
            </w:pPr>
            <w:r>
              <w:rPr>
                <w:rFonts w:hint="eastAsia"/>
              </w:rPr>
              <w:t>有害事象が未回復で追跡調査を打ち切ることを許容する場合、その条件も記載しておく。</w:t>
            </w:r>
          </w:p>
        </w:tc>
      </w:tr>
    </w:tbl>
    <w:p w14:paraId="121EC946" w14:textId="77777777" w:rsidR="00EB67C7" w:rsidRDefault="00EB67C7"/>
    <w:p w14:paraId="421C3B60" w14:textId="2209C0BC" w:rsidR="00EB67C7" w:rsidRDefault="00EB67C7">
      <w:pPr>
        <w:ind w:leftChars="100" w:left="210" w:firstLineChars="100" w:firstLine="210"/>
      </w:pPr>
      <w:r>
        <w:rPr>
          <w:rFonts w:hint="eastAsia"/>
        </w:rPr>
        <w:t>治験期間中に発現したすべての有害事象に対して、適切な処置、治療を行い、症状が消失するまで又は検査値が基準値若しくは投与前値に復するまで、あるいは医学的に追跡調査の必要がないと判断されるまで追跡調査を実施する。</w:t>
      </w:r>
    </w:p>
    <w:p w14:paraId="6C741317" w14:textId="77777777" w:rsidR="00EB67C7" w:rsidRDefault="00EB67C7">
      <w:pPr>
        <w:tabs>
          <w:tab w:val="num" w:pos="1400"/>
        </w:tabs>
        <w:ind w:leftChars="200" w:left="420" w:firstLineChars="100" w:firstLine="210"/>
      </w:pPr>
    </w:p>
    <w:p w14:paraId="3C0D4002" w14:textId="77777777" w:rsidR="00EB67C7" w:rsidRDefault="00EB67C7" w:rsidP="0090454F">
      <w:pPr>
        <w:pStyle w:val="20"/>
        <w:tabs>
          <w:tab w:val="left" w:pos="540"/>
          <w:tab w:val="left" w:pos="720"/>
        </w:tabs>
        <w:adjustRightInd w:val="0"/>
        <w:jc w:val="both"/>
        <w:rPr>
          <w:bCs/>
        </w:rPr>
      </w:pPr>
      <w:bookmarkStart w:id="840" w:name="_Toc355907366"/>
      <w:bookmarkStart w:id="841" w:name="_Toc355907367"/>
      <w:bookmarkStart w:id="842" w:name="_Toc355907368"/>
      <w:bookmarkStart w:id="843" w:name="_Toc355907369"/>
      <w:bookmarkStart w:id="844" w:name="_Toc355907370"/>
      <w:bookmarkStart w:id="845" w:name="_Toc355907371"/>
      <w:bookmarkStart w:id="846" w:name="_Toc381190912"/>
      <w:bookmarkEnd w:id="840"/>
      <w:bookmarkEnd w:id="841"/>
      <w:bookmarkEnd w:id="842"/>
      <w:bookmarkEnd w:id="843"/>
      <w:bookmarkEnd w:id="844"/>
      <w:bookmarkEnd w:id="845"/>
      <w:r>
        <w:rPr>
          <w:rFonts w:hint="eastAsia"/>
          <w:bCs/>
        </w:rPr>
        <w:t>妊娠検査</w:t>
      </w:r>
      <w:bookmarkEnd w:id="846"/>
    </w:p>
    <w:tbl>
      <w:tblPr>
        <w:tblStyle w:val="afff1"/>
        <w:tblW w:w="0" w:type="auto"/>
        <w:tblInd w:w="39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48"/>
      </w:tblGrid>
      <w:tr w:rsidR="0090454F" w14:paraId="0EB97209" w14:textId="77777777" w:rsidTr="00D12686">
        <w:tc>
          <w:tcPr>
            <w:tcW w:w="8894" w:type="dxa"/>
          </w:tcPr>
          <w:p w14:paraId="635D60DF" w14:textId="77777777" w:rsidR="0090454F" w:rsidRDefault="0090454F" w:rsidP="0090454F">
            <w:pPr>
              <w:rPr>
                <w:b/>
              </w:rPr>
            </w:pPr>
            <w:r>
              <w:rPr>
                <w:rFonts w:hint="eastAsia"/>
                <w:b/>
              </w:rPr>
              <w:t>【記載の手引き】</w:t>
            </w:r>
          </w:p>
          <w:p w14:paraId="105A242E" w14:textId="77777777" w:rsidR="0090454F" w:rsidRDefault="0090454F" w:rsidP="0090454F">
            <w:pPr>
              <w:ind w:firstLineChars="100" w:firstLine="210"/>
            </w:pPr>
            <w:r>
              <w:rPr>
                <w:rFonts w:hint="eastAsia"/>
              </w:rPr>
              <w:t>妊娠検査の方法を具体的に記載する。また、実施不要の条件を明確に記載する。</w:t>
            </w:r>
          </w:p>
          <w:p w14:paraId="6D2AB207" w14:textId="77777777" w:rsidR="0090454F" w:rsidRDefault="0090454F" w:rsidP="0090454F">
            <w:pPr>
              <w:pStyle w:val="a1"/>
              <w:numPr>
                <w:ilvl w:val="0"/>
                <w:numId w:val="0"/>
              </w:numPr>
              <w:rPr>
                <w:b/>
              </w:rPr>
            </w:pPr>
            <w:r>
              <w:rPr>
                <w:rFonts w:hint="eastAsia"/>
                <w:b/>
              </w:rPr>
              <w:t>【参考】</w:t>
            </w:r>
          </w:p>
          <w:p w14:paraId="19FCB506" w14:textId="77777777" w:rsidR="0090454F" w:rsidRDefault="0090454F" w:rsidP="0090454F">
            <w:pPr>
              <w:ind w:firstLineChars="100" w:firstLine="210"/>
            </w:pPr>
            <w:r>
              <w:t>ICH-E8-3.1.4.3</w:t>
            </w:r>
            <w:r>
              <w:rPr>
                <w:rFonts w:hint="eastAsia"/>
              </w:rPr>
              <w:t xml:space="preserve"> </w:t>
            </w:r>
            <w:r>
              <w:t>a)</w:t>
            </w:r>
            <w:r>
              <w:rPr>
                <w:rFonts w:hint="eastAsia"/>
              </w:rPr>
              <w:t xml:space="preserve">　妊婦における検討</w:t>
            </w:r>
          </w:p>
        </w:tc>
      </w:tr>
    </w:tbl>
    <w:p w14:paraId="7B58885A" w14:textId="77777777" w:rsidR="00EB67C7" w:rsidRDefault="00EB67C7"/>
    <w:p w14:paraId="0E73D0AC" w14:textId="77777777" w:rsidR="00EB67C7" w:rsidRDefault="00EB67C7">
      <w:pPr>
        <w:ind w:leftChars="100" w:left="210" w:firstLineChars="100" w:firstLine="210"/>
      </w:pPr>
      <w:r>
        <w:rPr>
          <w:rFonts w:hint="eastAsia"/>
        </w:rPr>
        <w:t>治験責任医師等は被験者が女性の場合、尿中</w:t>
      </w:r>
      <w:r>
        <w:t>hCG</w:t>
      </w:r>
      <w:r w:rsidR="00D63A83">
        <w:rPr>
          <w:rFonts w:hint="eastAsia"/>
        </w:rPr>
        <w:t>（定性）</w:t>
      </w:r>
      <w:r>
        <w:rPr>
          <w:rFonts w:hint="eastAsia"/>
        </w:rPr>
        <w:t>を測定する。なお</w:t>
      </w:r>
      <w:r w:rsidR="00600FCC">
        <w:rPr>
          <w:rFonts w:hint="eastAsia"/>
        </w:rPr>
        <w:t>、</w:t>
      </w:r>
      <w:r>
        <w:rPr>
          <w:rFonts w:hint="eastAsia"/>
        </w:rPr>
        <w:t>閉経後</w:t>
      </w:r>
      <w:r>
        <w:t>12</w:t>
      </w:r>
      <w:r>
        <w:rPr>
          <w:rFonts w:hint="eastAsia"/>
        </w:rPr>
        <w:t>ヵ月経過している場合、</w:t>
      </w:r>
      <w:r w:rsidR="00600FCC">
        <w:rPr>
          <w:rFonts w:hint="eastAsia"/>
        </w:rPr>
        <w:t>月経中の場合及び</w:t>
      </w:r>
      <w:r>
        <w:rPr>
          <w:rFonts w:hint="eastAsia"/>
        </w:rPr>
        <w:t>子宮又は両卵巣を摘出している場合は実施しなくてもよい。</w:t>
      </w:r>
    </w:p>
    <w:p w14:paraId="0C190039" w14:textId="77777777" w:rsidR="00EB67C7" w:rsidRDefault="00EB67C7">
      <w:r>
        <w:rPr>
          <w:rFonts w:hint="eastAsia"/>
        </w:rPr>
        <w:t>＜測定時期＞</w:t>
      </w:r>
    </w:p>
    <w:p w14:paraId="362A44DA" w14:textId="77777777" w:rsidR="00EB67C7" w:rsidRDefault="00EB67C7">
      <w:pPr>
        <w:ind w:firstLineChars="200" w:firstLine="420"/>
      </w:pPr>
      <w:r>
        <w:rPr>
          <w:rFonts w:hint="eastAsia"/>
        </w:rPr>
        <w:t>スクリーニング、</w:t>
      </w:r>
      <w:r>
        <w:t>Visit 3</w:t>
      </w:r>
      <w:r>
        <w:rPr>
          <w:rFonts w:hint="eastAsia"/>
        </w:rPr>
        <w:t>又は中止時</w:t>
      </w:r>
    </w:p>
    <w:p w14:paraId="0EA0373D" w14:textId="77777777" w:rsidR="00EB67C7" w:rsidRDefault="00EB67C7">
      <w:pPr>
        <w:tabs>
          <w:tab w:val="num" w:pos="1400"/>
        </w:tabs>
      </w:pPr>
      <w:r>
        <w:rPr>
          <w:rFonts w:hint="eastAsia"/>
        </w:rPr>
        <w:t>＜設定根拠＞</w:t>
      </w:r>
    </w:p>
    <w:p w14:paraId="3373E30C" w14:textId="77777777" w:rsidR="00EB67C7" w:rsidRDefault="00EB67C7">
      <w:pPr>
        <w:pStyle w:val="a1"/>
        <w:numPr>
          <w:ilvl w:val="0"/>
          <w:numId w:val="0"/>
        </w:numPr>
        <w:ind w:leftChars="100" w:left="210" w:firstLineChars="100" w:firstLine="210"/>
      </w:pPr>
      <w:r>
        <w:rPr>
          <w:rFonts w:hint="eastAsia"/>
        </w:rPr>
        <w:t>被験薬の妊娠中の投与に関する安全性は確立していないことから、妊娠の有無について治験開始時と終了時に確認することとした。</w:t>
      </w:r>
    </w:p>
    <w:p w14:paraId="45BD697F" w14:textId="77777777" w:rsidR="00CE6C46" w:rsidRDefault="00CE6C46">
      <w:pPr>
        <w:pStyle w:val="a1"/>
        <w:numPr>
          <w:ilvl w:val="0"/>
          <w:numId w:val="0"/>
        </w:numPr>
        <w:ind w:left="307"/>
        <w:rPr>
          <w:color w:val="000000"/>
        </w:rPr>
      </w:pPr>
    </w:p>
    <w:p w14:paraId="0E85142B" w14:textId="77777777" w:rsidR="00FF306A" w:rsidRDefault="00FF306A" w:rsidP="00FF306A">
      <w:pPr>
        <w:pStyle w:val="1"/>
        <w:tabs>
          <w:tab w:val="clear" w:pos="340"/>
          <w:tab w:val="num" w:pos="425"/>
          <w:tab w:val="left" w:pos="540"/>
        </w:tabs>
        <w:adjustRightInd w:val="0"/>
        <w:ind w:left="425" w:hanging="425"/>
        <w:jc w:val="both"/>
        <w:rPr>
          <w:bCs/>
          <w:color w:val="000000"/>
        </w:rPr>
      </w:pPr>
      <w:bookmarkStart w:id="847" w:name="_Toc381190913"/>
      <w:r>
        <w:rPr>
          <w:rFonts w:hint="eastAsia"/>
          <w:bCs/>
          <w:color w:val="000000"/>
        </w:rPr>
        <w:t>中止基準と手順</w:t>
      </w:r>
      <w:bookmarkEnd w:id="847"/>
    </w:p>
    <w:p w14:paraId="22635FBC" w14:textId="77777777" w:rsidR="00FF306A" w:rsidRDefault="00FF306A" w:rsidP="00FF306A">
      <w:pPr>
        <w:pStyle w:val="20"/>
        <w:tabs>
          <w:tab w:val="left" w:pos="540"/>
          <w:tab w:val="left" w:pos="720"/>
        </w:tabs>
        <w:adjustRightInd w:val="0"/>
        <w:jc w:val="both"/>
        <w:rPr>
          <w:bCs/>
          <w:color w:val="000000"/>
        </w:rPr>
      </w:pPr>
      <w:bookmarkStart w:id="848" w:name="_Toc381190914"/>
      <w:r>
        <w:rPr>
          <w:rFonts w:hint="eastAsia"/>
          <w:bCs/>
          <w:color w:val="000000"/>
        </w:rPr>
        <w:t>中止基準と設定根拠</w:t>
      </w:r>
      <w:bookmarkEnd w:id="848"/>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90454F" w14:paraId="39C7C875" w14:textId="77777777" w:rsidTr="00D12686">
        <w:tc>
          <w:tcPr>
            <w:tcW w:w="8866" w:type="dxa"/>
          </w:tcPr>
          <w:p w14:paraId="595C65EB" w14:textId="77777777" w:rsidR="0090454F" w:rsidRDefault="0090454F" w:rsidP="0090454F">
            <w:pPr>
              <w:pStyle w:val="a1"/>
              <w:numPr>
                <w:ilvl w:val="0"/>
                <w:numId w:val="0"/>
              </w:numPr>
              <w:rPr>
                <w:b/>
              </w:rPr>
            </w:pPr>
            <w:r>
              <w:rPr>
                <w:rFonts w:hint="eastAsia"/>
                <w:b/>
              </w:rPr>
              <w:t>【記載の手引き】</w:t>
            </w:r>
          </w:p>
          <w:p w14:paraId="48BED22B" w14:textId="77777777" w:rsidR="0090454F" w:rsidRPr="006E7AA7" w:rsidRDefault="0090454F" w:rsidP="0090454F">
            <w:pPr>
              <w:ind w:firstLineChars="100" w:firstLine="210"/>
            </w:pPr>
            <w:r>
              <w:rPr>
                <w:rFonts w:hint="eastAsia"/>
              </w:rPr>
              <w:t>服薬率の判断は「特定の期間内」か「全体」かを明確に記載する。</w:t>
            </w:r>
          </w:p>
          <w:p w14:paraId="5B91A7BE" w14:textId="77777777" w:rsidR="0090454F" w:rsidRDefault="0090454F" w:rsidP="0090454F">
            <w:pPr>
              <w:pStyle w:val="a1"/>
              <w:numPr>
                <w:ilvl w:val="0"/>
                <w:numId w:val="0"/>
              </w:numPr>
              <w:rPr>
                <w:b/>
              </w:rPr>
            </w:pPr>
            <w:r>
              <w:rPr>
                <w:rFonts w:hint="eastAsia"/>
                <w:b/>
              </w:rPr>
              <w:t>【参考】</w:t>
            </w:r>
          </w:p>
          <w:p w14:paraId="7DDD01FB" w14:textId="77777777" w:rsidR="0090454F" w:rsidRDefault="0090454F" w:rsidP="0090454F">
            <w:pPr>
              <w:ind w:firstLineChars="100" w:firstLine="210"/>
            </w:pPr>
            <w:r>
              <w:rPr>
                <w:rFonts w:hint="eastAsia"/>
              </w:rPr>
              <w:lastRenderedPageBreak/>
              <w:t>答申</w:t>
            </w:r>
            <w:r>
              <w:t>GCP10-5</w:t>
            </w:r>
            <w:r>
              <w:rPr>
                <w:rFonts w:hint="eastAsia"/>
              </w:rPr>
              <w:t xml:space="preserve"> </w:t>
            </w:r>
            <w:r>
              <w:t xml:space="preserve">3) </w:t>
            </w:r>
          </w:p>
          <w:p w14:paraId="22A1F1D9" w14:textId="77777777" w:rsidR="0090454F" w:rsidRPr="0090454F" w:rsidRDefault="0090454F" w:rsidP="0090454F">
            <w:pPr>
              <w:ind w:firstLineChars="100" w:firstLine="210"/>
            </w:pPr>
            <w:r>
              <w:t>ICH-E3-9.3.3</w:t>
            </w:r>
            <w:r>
              <w:rPr>
                <w:rFonts w:hint="eastAsia"/>
              </w:rPr>
              <w:t xml:space="preserve">　患者の治療又は評価の打ち切り</w:t>
            </w:r>
          </w:p>
        </w:tc>
      </w:tr>
    </w:tbl>
    <w:p w14:paraId="4061F3F1" w14:textId="77777777" w:rsidR="009D4DC2" w:rsidRDefault="009D4DC2" w:rsidP="00FF306A">
      <w:pPr>
        <w:pStyle w:val="a1"/>
        <w:numPr>
          <w:ilvl w:val="0"/>
          <w:numId w:val="0"/>
        </w:numPr>
        <w:ind w:leftChars="100" w:left="210" w:firstLineChars="100" w:firstLine="210"/>
        <w:rPr>
          <w:color w:val="000000"/>
        </w:rPr>
      </w:pPr>
    </w:p>
    <w:p w14:paraId="08D82A50" w14:textId="77777777" w:rsidR="00FF306A" w:rsidRDefault="00FF306A" w:rsidP="00FF306A">
      <w:pPr>
        <w:pStyle w:val="a1"/>
        <w:numPr>
          <w:ilvl w:val="0"/>
          <w:numId w:val="0"/>
        </w:numPr>
        <w:ind w:leftChars="100" w:left="210" w:firstLineChars="100" w:firstLine="210"/>
        <w:rPr>
          <w:color w:val="000000"/>
        </w:rPr>
      </w:pPr>
      <w:r>
        <w:rPr>
          <w:rFonts w:hint="eastAsia"/>
          <w:color w:val="000000"/>
        </w:rPr>
        <w:t>治験責任医師等は、被験者登録後に以下の事項に該当することが判明した場合、当該被験者に対する治験を中止する。</w:t>
      </w:r>
    </w:p>
    <w:p w14:paraId="67DBF6A8" w14:textId="77777777" w:rsidR="00FF306A" w:rsidRDefault="00FF306A" w:rsidP="00FF306A">
      <w:pPr>
        <w:pStyle w:val="a1"/>
        <w:numPr>
          <w:ilvl w:val="0"/>
          <w:numId w:val="0"/>
        </w:numPr>
        <w:ind w:left="420"/>
        <w:rPr>
          <w:color w:val="000000"/>
        </w:rPr>
      </w:pPr>
      <w:r>
        <w:rPr>
          <w:rFonts w:hint="eastAsia"/>
          <w:color w:val="000000"/>
        </w:rPr>
        <w:t>①有害事象が発現し、治験責任医師等が中止すべきと判断した場合</w:t>
      </w:r>
    </w:p>
    <w:p w14:paraId="7C9282B0" w14:textId="77777777" w:rsidR="00FF306A" w:rsidRDefault="00FF306A" w:rsidP="00FF306A">
      <w:pPr>
        <w:pStyle w:val="a1"/>
        <w:numPr>
          <w:ilvl w:val="0"/>
          <w:numId w:val="0"/>
        </w:numPr>
        <w:ind w:left="420"/>
        <w:rPr>
          <w:color w:val="000000"/>
        </w:rPr>
      </w:pPr>
      <w:r>
        <w:rPr>
          <w:rFonts w:hint="eastAsia"/>
          <w:color w:val="000000"/>
        </w:rPr>
        <w:t>②被験者から治験中止の申し出があった場合</w:t>
      </w:r>
    </w:p>
    <w:p w14:paraId="1BAC9D37" w14:textId="6E457B59" w:rsidR="00FF306A" w:rsidRDefault="00FF306A" w:rsidP="00FF306A">
      <w:pPr>
        <w:pStyle w:val="a1"/>
        <w:numPr>
          <w:ilvl w:val="0"/>
          <w:numId w:val="0"/>
        </w:numPr>
        <w:ind w:left="420"/>
        <w:rPr>
          <w:color w:val="000000"/>
        </w:rPr>
      </w:pPr>
      <w:r>
        <w:rPr>
          <w:rFonts w:hint="eastAsia"/>
          <w:color w:val="000000"/>
        </w:rPr>
        <w:t>③服薬率が</w:t>
      </w:r>
      <w:r w:rsidR="004A7AC2" w:rsidRPr="004A7AC2">
        <w:rPr>
          <w:rFonts w:hint="eastAsia"/>
          <w:color w:val="000000"/>
        </w:rPr>
        <w:t>●●</w:t>
      </w:r>
      <w:r>
        <w:rPr>
          <w:color w:val="000000"/>
        </w:rPr>
        <w:t>%</w:t>
      </w:r>
      <w:r>
        <w:rPr>
          <w:rFonts w:hint="eastAsia"/>
          <w:color w:val="000000"/>
        </w:rPr>
        <w:t>未満であった場合</w:t>
      </w:r>
    </w:p>
    <w:p w14:paraId="48180373" w14:textId="77777777" w:rsidR="00FF306A" w:rsidRDefault="00FF306A" w:rsidP="00FF306A">
      <w:pPr>
        <w:pStyle w:val="a1"/>
        <w:numPr>
          <w:ilvl w:val="0"/>
          <w:numId w:val="0"/>
        </w:numPr>
        <w:ind w:left="420"/>
        <w:rPr>
          <w:color w:val="000000"/>
        </w:rPr>
      </w:pPr>
      <w:r>
        <w:rPr>
          <w:rFonts w:hint="eastAsia"/>
          <w:color w:val="000000"/>
        </w:rPr>
        <w:t>④併用禁止薬・療法を使用した場合</w:t>
      </w:r>
    </w:p>
    <w:p w14:paraId="5C491CA8" w14:textId="77777777" w:rsidR="00FF306A" w:rsidRDefault="00FF306A" w:rsidP="00FF306A">
      <w:pPr>
        <w:pStyle w:val="a1"/>
        <w:numPr>
          <w:ilvl w:val="0"/>
          <w:numId w:val="0"/>
        </w:numPr>
        <w:ind w:left="420"/>
        <w:rPr>
          <w:color w:val="000000"/>
        </w:rPr>
      </w:pPr>
      <w:r>
        <w:rPr>
          <w:rFonts w:hint="eastAsia"/>
          <w:color w:val="000000"/>
        </w:rPr>
        <w:t xml:space="preserve">⑤治験対象として不適切であることが判明した場合　</w:t>
      </w:r>
    </w:p>
    <w:p w14:paraId="7BDD369D" w14:textId="77777777" w:rsidR="00FF306A" w:rsidRDefault="00FF306A" w:rsidP="00FF306A">
      <w:pPr>
        <w:pStyle w:val="a1"/>
        <w:numPr>
          <w:ilvl w:val="0"/>
          <w:numId w:val="0"/>
        </w:numPr>
        <w:ind w:left="420"/>
        <w:rPr>
          <w:color w:val="000000"/>
        </w:rPr>
      </w:pPr>
      <w:r>
        <w:rPr>
          <w:rFonts w:hint="eastAsia"/>
          <w:color w:val="000000"/>
        </w:rPr>
        <w:t>⑥被験者の都合で必要な観察、検査の実施が不可能であることが判明した場合</w:t>
      </w:r>
    </w:p>
    <w:p w14:paraId="70852037" w14:textId="77777777" w:rsidR="00FF306A" w:rsidRDefault="00FF306A" w:rsidP="00FF306A">
      <w:pPr>
        <w:pStyle w:val="a1"/>
        <w:numPr>
          <w:ilvl w:val="0"/>
          <w:numId w:val="0"/>
        </w:numPr>
        <w:ind w:left="420"/>
      </w:pPr>
      <w:r>
        <w:rPr>
          <w:rFonts w:hint="eastAsia"/>
          <w:color w:val="000000"/>
        </w:rPr>
        <w:t>⑦その他、</w:t>
      </w:r>
      <w:r>
        <w:rPr>
          <w:rFonts w:hint="eastAsia"/>
        </w:rPr>
        <w:t>治験責任医師等が治験薬投与を中止すべきと判断した場合</w:t>
      </w:r>
    </w:p>
    <w:p w14:paraId="3E31CF7F" w14:textId="77777777" w:rsidR="00FF306A" w:rsidRDefault="00FF306A" w:rsidP="00FF306A">
      <w:pPr>
        <w:rPr>
          <w:color w:val="000000"/>
        </w:rPr>
      </w:pPr>
      <w:r>
        <w:rPr>
          <w:rFonts w:hint="eastAsia"/>
          <w:color w:val="000000"/>
        </w:rPr>
        <w:t>＜設定根拠＞</w:t>
      </w:r>
    </w:p>
    <w:p w14:paraId="17F21C2C" w14:textId="77777777" w:rsidR="00FF306A" w:rsidRDefault="00FF306A" w:rsidP="00FF306A">
      <w:pPr>
        <w:pStyle w:val="a1"/>
        <w:numPr>
          <w:ilvl w:val="0"/>
          <w:numId w:val="0"/>
        </w:numPr>
        <w:ind w:left="420"/>
        <w:rPr>
          <w:color w:val="000000"/>
        </w:rPr>
      </w:pPr>
      <w:r>
        <w:rPr>
          <w:rFonts w:hint="eastAsia"/>
          <w:color w:val="000000"/>
        </w:rPr>
        <w:t>①は、安全性配慮のため設定した。</w:t>
      </w:r>
    </w:p>
    <w:p w14:paraId="3E2F8014" w14:textId="77777777" w:rsidR="00FF306A" w:rsidRDefault="00FF306A" w:rsidP="00FF306A">
      <w:pPr>
        <w:pStyle w:val="a1"/>
        <w:numPr>
          <w:ilvl w:val="0"/>
          <w:numId w:val="0"/>
        </w:numPr>
        <w:ind w:left="420"/>
        <w:rPr>
          <w:color w:val="000000"/>
        </w:rPr>
      </w:pPr>
      <w:r>
        <w:rPr>
          <w:rFonts w:hint="eastAsia"/>
          <w:color w:val="000000"/>
        </w:rPr>
        <w:t>②は、同意取得時の説明事項であり、被験者の権利として設定した。</w:t>
      </w:r>
    </w:p>
    <w:p w14:paraId="3F514CAB" w14:textId="77777777" w:rsidR="00FF306A" w:rsidRDefault="00FF306A" w:rsidP="00FF306A">
      <w:pPr>
        <w:pStyle w:val="a1"/>
        <w:numPr>
          <w:ilvl w:val="0"/>
          <w:numId w:val="0"/>
        </w:numPr>
        <w:ind w:left="420"/>
        <w:rPr>
          <w:color w:val="000000"/>
        </w:rPr>
      </w:pPr>
      <w:r>
        <w:rPr>
          <w:rFonts w:hint="eastAsia"/>
          <w:color w:val="000000"/>
        </w:rPr>
        <w:t>③及び④は、適切な評価が不可能であると考えられることより設定した。</w:t>
      </w:r>
    </w:p>
    <w:p w14:paraId="2CF707F3" w14:textId="77777777" w:rsidR="00FF306A" w:rsidRDefault="00FF306A" w:rsidP="00FF306A">
      <w:pPr>
        <w:pStyle w:val="a1"/>
        <w:numPr>
          <w:ilvl w:val="0"/>
          <w:numId w:val="0"/>
        </w:numPr>
        <w:ind w:left="420"/>
        <w:rPr>
          <w:color w:val="000000"/>
        </w:rPr>
      </w:pPr>
      <w:r>
        <w:rPr>
          <w:rFonts w:hint="eastAsia"/>
          <w:color w:val="000000"/>
        </w:rPr>
        <w:t>⑤は、投与すべきでない被験者は、早期に治験を中止すべきであることから設定した。</w:t>
      </w:r>
    </w:p>
    <w:p w14:paraId="1BF8C83A" w14:textId="77777777" w:rsidR="00FF306A" w:rsidRDefault="00FF306A" w:rsidP="00FF306A">
      <w:pPr>
        <w:pStyle w:val="a1"/>
        <w:numPr>
          <w:ilvl w:val="0"/>
          <w:numId w:val="0"/>
        </w:numPr>
        <w:ind w:left="420"/>
        <w:rPr>
          <w:color w:val="000000"/>
        </w:rPr>
      </w:pPr>
      <w:r>
        <w:rPr>
          <w:rFonts w:hint="eastAsia"/>
          <w:color w:val="000000"/>
        </w:rPr>
        <w:t>⑥は、必要な観察ができない被験者は、早期に治験を中止すべきであることから設定した。</w:t>
      </w:r>
    </w:p>
    <w:p w14:paraId="32260F78" w14:textId="77777777" w:rsidR="00FF306A" w:rsidRDefault="00FF306A" w:rsidP="00FF306A">
      <w:pPr>
        <w:pStyle w:val="a1"/>
        <w:numPr>
          <w:ilvl w:val="0"/>
          <w:numId w:val="0"/>
        </w:numPr>
        <w:ind w:left="420"/>
        <w:rPr>
          <w:color w:val="000000"/>
        </w:rPr>
      </w:pPr>
      <w:r>
        <w:rPr>
          <w:rFonts w:hint="eastAsia"/>
        </w:rPr>
        <w:t>⑦は、上記以外で治験責任医師等の判断による中止を想定し、設定した。</w:t>
      </w:r>
    </w:p>
    <w:p w14:paraId="792C437C" w14:textId="77777777" w:rsidR="00FF306A" w:rsidRDefault="00FF306A" w:rsidP="00FF306A">
      <w:pPr>
        <w:pStyle w:val="a1"/>
        <w:numPr>
          <w:ilvl w:val="0"/>
          <w:numId w:val="0"/>
        </w:numPr>
        <w:ind w:left="664"/>
        <w:rPr>
          <w:color w:val="000000"/>
        </w:rPr>
      </w:pPr>
    </w:p>
    <w:p w14:paraId="3225E488" w14:textId="77777777" w:rsidR="00FF306A" w:rsidRDefault="00FF306A" w:rsidP="00FF306A">
      <w:pPr>
        <w:pStyle w:val="20"/>
        <w:tabs>
          <w:tab w:val="left" w:pos="540"/>
          <w:tab w:val="left" w:pos="720"/>
        </w:tabs>
        <w:adjustRightInd w:val="0"/>
        <w:jc w:val="both"/>
        <w:rPr>
          <w:bCs/>
          <w:color w:val="000000"/>
        </w:rPr>
      </w:pPr>
      <w:bookmarkStart w:id="849" w:name="_Toc381190915"/>
      <w:r>
        <w:rPr>
          <w:rFonts w:hint="eastAsia"/>
          <w:bCs/>
          <w:color w:val="000000"/>
        </w:rPr>
        <w:t>中止手順</w:t>
      </w:r>
      <w:bookmarkEnd w:id="849"/>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90454F" w14:paraId="1FFA6AFF" w14:textId="77777777" w:rsidTr="00A9507C">
        <w:tc>
          <w:tcPr>
            <w:tcW w:w="9268" w:type="dxa"/>
          </w:tcPr>
          <w:p w14:paraId="72BD123D" w14:textId="77777777" w:rsidR="0090454F" w:rsidRDefault="0090454F" w:rsidP="0090454F">
            <w:pPr>
              <w:rPr>
                <w:b/>
              </w:rPr>
            </w:pPr>
            <w:r>
              <w:rPr>
                <w:rFonts w:hint="eastAsia"/>
                <w:b/>
              </w:rPr>
              <w:t>【記載の手引き】</w:t>
            </w:r>
          </w:p>
          <w:p w14:paraId="5A71B062" w14:textId="77777777" w:rsidR="0090454F" w:rsidRDefault="0090454F" w:rsidP="0090454F">
            <w:pPr>
              <w:pStyle w:val="a1"/>
              <w:numPr>
                <w:ilvl w:val="0"/>
                <w:numId w:val="0"/>
              </w:numPr>
              <w:ind w:firstLineChars="100" w:firstLine="210"/>
              <w:rPr>
                <w:b/>
              </w:rPr>
            </w:pPr>
            <w:r>
              <w:rPr>
                <w:rFonts w:hint="eastAsia"/>
              </w:rPr>
              <w:t>中止年月日の定義を記載する。</w:t>
            </w:r>
          </w:p>
          <w:p w14:paraId="5688941D" w14:textId="77777777" w:rsidR="0090454F" w:rsidRDefault="0090454F" w:rsidP="0090454F">
            <w:pPr>
              <w:pStyle w:val="a1"/>
              <w:numPr>
                <w:ilvl w:val="0"/>
                <w:numId w:val="0"/>
              </w:numPr>
              <w:rPr>
                <w:b/>
              </w:rPr>
            </w:pPr>
            <w:r>
              <w:rPr>
                <w:rFonts w:hint="eastAsia"/>
                <w:b/>
              </w:rPr>
              <w:t>【参考】</w:t>
            </w:r>
          </w:p>
          <w:p w14:paraId="50A707AF" w14:textId="77777777" w:rsidR="0090454F" w:rsidRDefault="0090454F" w:rsidP="0090454F">
            <w:pPr>
              <w:pStyle w:val="a1"/>
              <w:numPr>
                <w:ilvl w:val="0"/>
                <w:numId w:val="0"/>
              </w:numPr>
              <w:ind w:firstLineChars="100" w:firstLine="210"/>
            </w:pPr>
            <w:r>
              <w:t>GCP</w:t>
            </w:r>
            <w:r>
              <w:rPr>
                <w:rFonts w:hint="eastAsia"/>
              </w:rPr>
              <w:t>第</w:t>
            </w:r>
            <w:r>
              <w:t>49</w:t>
            </w:r>
            <w:r>
              <w:rPr>
                <w:rFonts w:hint="eastAsia"/>
              </w:rPr>
              <w:t>条第</w:t>
            </w:r>
            <w:r>
              <w:t>1</w:t>
            </w:r>
            <w:r>
              <w:rPr>
                <w:rFonts w:hint="eastAsia"/>
              </w:rPr>
              <w:t>項、第</w:t>
            </w:r>
            <w:r>
              <w:t>2</w:t>
            </w:r>
            <w:r>
              <w:rPr>
                <w:rFonts w:hint="eastAsia"/>
              </w:rPr>
              <w:t>項</w:t>
            </w:r>
          </w:p>
          <w:p w14:paraId="32DE94AC" w14:textId="77777777" w:rsidR="0090454F" w:rsidRDefault="0090454F" w:rsidP="0090454F">
            <w:pPr>
              <w:pStyle w:val="a1"/>
              <w:numPr>
                <w:ilvl w:val="0"/>
                <w:numId w:val="0"/>
              </w:numPr>
              <w:ind w:firstLineChars="100" w:firstLine="210"/>
            </w:pPr>
            <w:r>
              <w:rPr>
                <w:rFonts w:hint="eastAsia"/>
              </w:rPr>
              <w:t>答申</w:t>
            </w:r>
            <w:r>
              <w:t>GCP10-5</w:t>
            </w:r>
            <w:r>
              <w:rPr>
                <w:rFonts w:hint="eastAsia"/>
              </w:rPr>
              <w:t xml:space="preserve"> </w:t>
            </w:r>
            <w:r>
              <w:t>3)</w:t>
            </w:r>
          </w:p>
        </w:tc>
      </w:tr>
    </w:tbl>
    <w:p w14:paraId="64E76A50" w14:textId="77777777" w:rsidR="00FF306A" w:rsidRDefault="00FF306A" w:rsidP="00FF306A">
      <w:pPr>
        <w:pStyle w:val="a1"/>
        <w:numPr>
          <w:ilvl w:val="0"/>
          <w:numId w:val="0"/>
        </w:numPr>
        <w:ind w:leftChars="100" w:left="210" w:firstLineChars="100" w:firstLine="210"/>
        <w:rPr>
          <w:color w:val="000000"/>
        </w:rPr>
      </w:pPr>
    </w:p>
    <w:p w14:paraId="1CE66950" w14:textId="77777777" w:rsidR="00FF306A" w:rsidRDefault="00FF306A" w:rsidP="00FF306A">
      <w:pPr>
        <w:pStyle w:val="a1"/>
        <w:numPr>
          <w:ilvl w:val="0"/>
          <w:numId w:val="0"/>
        </w:numPr>
        <w:ind w:leftChars="100" w:left="210" w:firstLineChars="100" w:firstLine="210"/>
        <w:rPr>
          <w:color w:val="000000"/>
        </w:rPr>
      </w:pPr>
      <w:r>
        <w:rPr>
          <w:rFonts w:hint="eastAsia"/>
          <w:color w:val="000000"/>
        </w:rPr>
        <w:t>治験責任医師等は、中止基準に該当することが判明した場合、被験者に治験を中止する事を説明する。特に治験薬の投与開始以降に中止した場合においては規定された測定検査項目は可能な限り実施し、被験者の安全性の確認を行うものとする。また、中止後は代替治療等の適切な処置を実施する。</w:t>
      </w:r>
    </w:p>
    <w:p w14:paraId="4E62EB44" w14:textId="77777777" w:rsidR="00FF306A" w:rsidRDefault="00FF306A" w:rsidP="00FF306A">
      <w:pPr>
        <w:pStyle w:val="a1"/>
        <w:numPr>
          <w:ilvl w:val="0"/>
          <w:numId w:val="0"/>
        </w:numPr>
        <w:ind w:leftChars="200" w:left="630" w:hangingChars="100" w:hanging="210"/>
        <w:rPr>
          <w:color w:val="000000"/>
        </w:rPr>
      </w:pPr>
      <w:r>
        <w:rPr>
          <w:rFonts w:hint="eastAsia"/>
          <w:color w:val="000000"/>
        </w:rPr>
        <w:t>①有害事象の発現等、安全性上の問題が発生し、中止した場合</w:t>
      </w:r>
    </w:p>
    <w:p w14:paraId="43E87B4D" w14:textId="5957DB89" w:rsidR="00FF306A" w:rsidRDefault="00FF306A" w:rsidP="00FF306A">
      <w:pPr>
        <w:pStyle w:val="a1"/>
        <w:numPr>
          <w:ilvl w:val="0"/>
          <w:numId w:val="0"/>
        </w:numPr>
        <w:ind w:leftChars="300" w:left="630" w:firstLineChars="100" w:firstLine="210"/>
        <w:rPr>
          <w:color w:val="000000"/>
        </w:rPr>
      </w:pPr>
      <w:r>
        <w:rPr>
          <w:rFonts w:hint="eastAsia"/>
          <w:color w:val="000000"/>
        </w:rPr>
        <w:t>適切な処置を実施するとともに症状が治験開始前の状態にほぼ回復するまで、あるいは問題ないレベルに達したと判断されるまで可能な限り</w:t>
      </w:r>
      <w:r w:rsidR="004A7AC2" w:rsidRPr="004A7AC2">
        <w:rPr>
          <w:rFonts w:hint="eastAsia"/>
          <w:color w:val="000000"/>
        </w:rPr>
        <w:t>追跡調査</w:t>
      </w:r>
      <w:r>
        <w:rPr>
          <w:rFonts w:hint="eastAsia"/>
          <w:color w:val="000000"/>
        </w:rPr>
        <w:t>を行う。重篤な有害事象が発現して中止した場合は「</w:t>
      </w:r>
      <w:r>
        <w:rPr>
          <w:color w:val="000000"/>
        </w:rPr>
        <w:t>1</w:t>
      </w:r>
      <w:r w:rsidR="007A4B0F">
        <w:rPr>
          <w:rFonts w:hint="eastAsia"/>
          <w:color w:val="000000"/>
        </w:rPr>
        <w:t>3</w:t>
      </w:r>
      <w:r>
        <w:rPr>
          <w:color w:val="000000"/>
        </w:rPr>
        <w:t>.</w:t>
      </w:r>
      <w:r w:rsidR="00831FAD">
        <w:rPr>
          <w:rFonts w:hint="eastAsia"/>
          <w:color w:val="000000"/>
        </w:rPr>
        <w:t xml:space="preserve"> </w:t>
      </w:r>
      <w:r>
        <w:rPr>
          <w:rFonts w:hint="eastAsia"/>
          <w:color w:val="000000"/>
        </w:rPr>
        <w:t>被験者の安全性の確保」の項に従う。</w:t>
      </w:r>
    </w:p>
    <w:p w14:paraId="48CF0C84" w14:textId="77777777" w:rsidR="00FF306A" w:rsidRDefault="00FF306A" w:rsidP="00FF306A">
      <w:pPr>
        <w:pStyle w:val="a1"/>
        <w:numPr>
          <w:ilvl w:val="0"/>
          <w:numId w:val="0"/>
        </w:numPr>
        <w:ind w:leftChars="200" w:left="630" w:hangingChars="100" w:hanging="210"/>
        <w:rPr>
          <w:color w:val="000000"/>
        </w:rPr>
      </w:pPr>
      <w:r>
        <w:rPr>
          <w:rFonts w:hint="eastAsia"/>
          <w:color w:val="000000"/>
        </w:rPr>
        <w:t>②登録後に被験者が治験参加の中止を申し出た場合</w:t>
      </w:r>
    </w:p>
    <w:p w14:paraId="4A201219" w14:textId="77777777" w:rsidR="00FF306A" w:rsidRDefault="00FF306A" w:rsidP="00FF306A">
      <w:pPr>
        <w:pStyle w:val="a1"/>
        <w:numPr>
          <w:ilvl w:val="0"/>
          <w:numId w:val="0"/>
        </w:numPr>
        <w:ind w:leftChars="300" w:left="630" w:firstLineChars="100" w:firstLine="210"/>
        <w:rPr>
          <w:color w:val="000000"/>
        </w:rPr>
      </w:pPr>
      <w:r>
        <w:rPr>
          <w:rFonts w:hint="eastAsia"/>
          <w:color w:val="000000"/>
        </w:rPr>
        <w:t>被験者の権利を十分に尊重した上で、適切にその理由を確認する。</w:t>
      </w:r>
    </w:p>
    <w:p w14:paraId="4B63235F" w14:textId="77777777" w:rsidR="00FF306A" w:rsidRDefault="00FF306A" w:rsidP="00FF306A">
      <w:pPr>
        <w:pStyle w:val="a1"/>
        <w:numPr>
          <w:ilvl w:val="0"/>
          <w:numId w:val="0"/>
        </w:numPr>
        <w:ind w:leftChars="200" w:left="630" w:hangingChars="100" w:hanging="210"/>
        <w:rPr>
          <w:color w:val="000000"/>
        </w:rPr>
      </w:pPr>
      <w:r>
        <w:rPr>
          <w:rFonts w:hint="eastAsia"/>
          <w:color w:val="000000"/>
        </w:rPr>
        <w:t>③治験薬の安全性に疑義を生じた等の理由により、治験責任医師が治験を中止又は中断した場合</w:t>
      </w:r>
    </w:p>
    <w:p w14:paraId="3550C8A2" w14:textId="77777777" w:rsidR="00FF306A" w:rsidRDefault="00FF306A" w:rsidP="00FF306A">
      <w:pPr>
        <w:pStyle w:val="a1"/>
        <w:numPr>
          <w:ilvl w:val="0"/>
          <w:numId w:val="0"/>
        </w:numPr>
        <w:ind w:leftChars="300" w:left="630" w:firstLineChars="100" w:firstLine="210"/>
        <w:rPr>
          <w:color w:val="000000"/>
        </w:rPr>
      </w:pPr>
      <w:r>
        <w:rPr>
          <w:rFonts w:hint="eastAsia"/>
          <w:color w:val="000000"/>
        </w:rPr>
        <w:lastRenderedPageBreak/>
        <w:t>実施医療機関の長に速やかにその旨を文書にて通知するとともに中止又は中断について文書で詳細を説明する。実施医療機関の長は、速やかにその旨及びその理由を治験審査委員会及び治験依頼者に文書により報告する。</w:t>
      </w:r>
    </w:p>
    <w:p w14:paraId="772DAF83" w14:textId="77777777" w:rsidR="007B5058" w:rsidRDefault="007B5058" w:rsidP="007B5058">
      <w:pPr>
        <w:pStyle w:val="a1"/>
        <w:numPr>
          <w:ilvl w:val="0"/>
          <w:numId w:val="0"/>
        </w:numPr>
        <w:ind w:leftChars="200" w:left="630" w:hangingChars="100" w:hanging="210"/>
        <w:rPr>
          <w:color w:val="000000"/>
        </w:rPr>
      </w:pPr>
      <w:r>
        <w:rPr>
          <w:rFonts w:hint="eastAsia"/>
          <w:color w:val="000000"/>
        </w:rPr>
        <w:t>④被験者が来院しなくなった場合</w:t>
      </w:r>
    </w:p>
    <w:p w14:paraId="2EB32B6D" w14:textId="19835C79" w:rsidR="007B5058" w:rsidRDefault="00204649" w:rsidP="007B5058">
      <w:pPr>
        <w:pStyle w:val="a1"/>
        <w:numPr>
          <w:ilvl w:val="0"/>
          <w:numId w:val="0"/>
        </w:numPr>
        <w:ind w:leftChars="300" w:left="630" w:firstLineChars="100" w:firstLine="210"/>
        <w:rPr>
          <w:color w:val="000000"/>
        </w:rPr>
      </w:pPr>
      <w:r>
        <w:rPr>
          <w:rFonts w:hint="eastAsia"/>
          <w:color w:val="000000"/>
        </w:rPr>
        <w:t>可能な範囲で</w:t>
      </w:r>
      <w:r w:rsidR="007B5058">
        <w:rPr>
          <w:rFonts w:hint="eastAsia"/>
          <w:color w:val="000000"/>
        </w:rPr>
        <w:t>被験者に連絡をとり、</w:t>
      </w:r>
      <w:r>
        <w:rPr>
          <w:rFonts w:hint="eastAsia"/>
          <w:color w:val="000000"/>
        </w:rPr>
        <w:t>来院しなくなった理由、有害事象の有無を確認する。</w:t>
      </w:r>
    </w:p>
    <w:p w14:paraId="2A95D1BC" w14:textId="77777777" w:rsidR="00FF306A" w:rsidRDefault="00FF306A" w:rsidP="00FF306A">
      <w:pPr>
        <w:pStyle w:val="a1"/>
        <w:numPr>
          <w:ilvl w:val="0"/>
          <w:numId w:val="0"/>
        </w:numPr>
        <w:ind w:leftChars="100" w:left="210" w:firstLineChars="100" w:firstLine="210"/>
        <w:rPr>
          <w:color w:val="000000"/>
        </w:rPr>
      </w:pPr>
    </w:p>
    <w:p w14:paraId="509BEAAB" w14:textId="77777777" w:rsidR="00FF306A" w:rsidRDefault="00FF306A" w:rsidP="00FF306A">
      <w:pPr>
        <w:pStyle w:val="a1"/>
        <w:numPr>
          <w:ilvl w:val="0"/>
          <w:numId w:val="0"/>
        </w:numPr>
        <w:ind w:leftChars="100" w:left="210" w:firstLineChars="100" w:firstLine="210"/>
        <w:rPr>
          <w:color w:val="000000"/>
        </w:rPr>
      </w:pPr>
      <w:r>
        <w:rPr>
          <w:rFonts w:hint="eastAsia"/>
          <w:color w:val="000000"/>
        </w:rPr>
        <w:t>中止した被験者については、中止までの調査内容、中止年月日（治験責任医師等が中止と判断した日）、中止理由、処置、その後の経過等について症例報告書に記載する。</w:t>
      </w:r>
    </w:p>
    <w:p w14:paraId="44CD7E77" w14:textId="77777777" w:rsidR="00FF306A" w:rsidRDefault="00FF306A">
      <w:pPr>
        <w:pStyle w:val="a1"/>
        <w:numPr>
          <w:ilvl w:val="0"/>
          <w:numId w:val="0"/>
        </w:numPr>
        <w:ind w:left="307"/>
        <w:rPr>
          <w:color w:val="000000"/>
        </w:rPr>
      </w:pPr>
    </w:p>
    <w:p w14:paraId="1A797094" w14:textId="77777777" w:rsidR="00EB67C7" w:rsidRDefault="00EB67C7">
      <w:pPr>
        <w:pStyle w:val="1"/>
        <w:tabs>
          <w:tab w:val="clear" w:pos="340"/>
          <w:tab w:val="num" w:pos="425"/>
          <w:tab w:val="left" w:pos="540"/>
        </w:tabs>
        <w:adjustRightInd w:val="0"/>
        <w:ind w:left="425" w:hanging="425"/>
        <w:jc w:val="both"/>
        <w:rPr>
          <w:bCs/>
          <w:color w:val="000000"/>
        </w:rPr>
      </w:pPr>
      <w:bookmarkStart w:id="850" w:name="_Toc371924583"/>
      <w:bookmarkStart w:id="851" w:name="_Toc371924584"/>
      <w:bookmarkStart w:id="852" w:name="_Toc371924585"/>
      <w:bookmarkStart w:id="853" w:name="_Toc371924586"/>
      <w:bookmarkStart w:id="854" w:name="_Toc371924587"/>
      <w:bookmarkStart w:id="855" w:name="_Toc371924588"/>
      <w:bookmarkStart w:id="856" w:name="_Toc371924589"/>
      <w:bookmarkStart w:id="857" w:name="_Toc371924590"/>
      <w:bookmarkStart w:id="858" w:name="_Toc371924591"/>
      <w:bookmarkStart w:id="859" w:name="_Toc371924592"/>
      <w:bookmarkStart w:id="860" w:name="_Toc371924593"/>
      <w:bookmarkStart w:id="861" w:name="_Toc371924594"/>
      <w:bookmarkStart w:id="862" w:name="_Toc371924595"/>
      <w:bookmarkStart w:id="863" w:name="_Toc371924596"/>
      <w:bookmarkStart w:id="864" w:name="_Toc371924597"/>
      <w:bookmarkStart w:id="865" w:name="_Toc371924598"/>
      <w:bookmarkStart w:id="866" w:name="_Toc371924599"/>
      <w:bookmarkStart w:id="867" w:name="_Toc371924600"/>
      <w:bookmarkStart w:id="868" w:name="_Toc371924601"/>
      <w:bookmarkStart w:id="869" w:name="_Toc371924602"/>
      <w:bookmarkStart w:id="870" w:name="_Toc381190916"/>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Pr>
          <w:rFonts w:hint="eastAsia"/>
          <w:bCs/>
          <w:color w:val="000000"/>
        </w:rPr>
        <w:t>被験者の安全性の確保</w:t>
      </w:r>
      <w:bookmarkEnd w:id="870"/>
    </w:p>
    <w:p w14:paraId="3FE08CF9" w14:textId="77777777" w:rsidR="00EB67C7" w:rsidRDefault="00EB67C7">
      <w:pPr>
        <w:pStyle w:val="20"/>
        <w:tabs>
          <w:tab w:val="left" w:pos="540"/>
          <w:tab w:val="left" w:pos="720"/>
        </w:tabs>
        <w:adjustRightInd w:val="0"/>
        <w:jc w:val="both"/>
        <w:rPr>
          <w:bCs/>
          <w:color w:val="000000"/>
        </w:rPr>
      </w:pPr>
      <w:bookmarkStart w:id="871" w:name="_Toc381190917"/>
      <w:r>
        <w:rPr>
          <w:rFonts w:hint="eastAsia"/>
          <w:bCs/>
          <w:color w:val="000000"/>
        </w:rPr>
        <w:t>有害事象発現時の対応</w:t>
      </w:r>
      <w:bookmarkEnd w:id="871"/>
    </w:p>
    <w:p w14:paraId="248CF092" w14:textId="77777777" w:rsidR="00EB67C7" w:rsidRDefault="00EB67C7">
      <w:pPr>
        <w:pStyle w:val="30"/>
        <w:tabs>
          <w:tab w:val="clear" w:pos="567"/>
          <w:tab w:val="clear" w:pos="777"/>
          <w:tab w:val="clear" w:pos="987"/>
          <w:tab w:val="num" w:pos="735"/>
        </w:tabs>
        <w:adjustRightInd w:val="0"/>
        <w:ind w:left="889" w:hanging="889"/>
        <w:jc w:val="both"/>
        <w:rPr>
          <w:bCs/>
          <w:color w:val="000000"/>
        </w:rPr>
      </w:pPr>
      <w:bookmarkStart w:id="872" w:name="_Toc381190918"/>
      <w:r>
        <w:rPr>
          <w:rFonts w:hint="eastAsia"/>
          <w:bCs/>
          <w:color w:val="000000"/>
        </w:rPr>
        <w:t>重篤な有害事象の定義</w:t>
      </w:r>
      <w:bookmarkEnd w:id="872"/>
    </w:p>
    <w:tbl>
      <w:tblPr>
        <w:tblStyle w:val="afff1"/>
        <w:tblW w:w="0" w:type="auto"/>
        <w:tblInd w:w="3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90"/>
      </w:tblGrid>
      <w:tr w:rsidR="0090454F" w14:paraId="424B0DBC" w14:textId="77777777" w:rsidTr="00A9507C">
        <w:tc>
          <w:tcPr>
            <w:tcW w:w="9268" w:type="dxa"/>
          </w:tcPr>
          <w:p w14:paraId="4DF5C8C9" w14:textId="77777777" w:rsidR="0090454F" w:rsidRDefault="0090454F" w:rsidP="0090454F">
            <w:pPr>
              <w:pStyle w:val="a1"/>
              <w:numPr>
                <w:ilvl w:val="0"/>
                <w:numId w:val="0"/>
              </w:numPr>
              <w:rPr>
                <w:b/>
              </w:rPr>
            </w:pPr>
            <w:r>
              <w:rPr>
                <w:rFonts w:hint="eastAsia"/>
                <w:b/>
              </w:rPr>
              <w:t>【参考】</w:t>
            </w:r>
          </w:p>
          <w:p w14:paraId="6924A640" w14:textId="77777777" w:rsidR="0090454F" w:rsidRDefault="0090454F" w:rsidP="0090454F">
            <w:pPr>
              <w:ind w:firstLineChars="100" w:firstLine="210"/>
            </w:pPr>
            <w:r>
              <w:rPr>
                <w:rFonts w:hint="eastAsia"/>
              </w:rPr>
              <w:t>答申</w:t>
            </w:r>
            <w:r>
              <w:t>GCP2-15</w:t>
            </w:r>
            <w:r>
              <w:rPr>
                <w:rFonts w:hint="eastAsia"/>
              </w:rPr>
              <w:t xml:space="preserve">　重篤な有害事象又は重篤な副作用</w:t>
            </w:r>
          </w:p>
          <w:p w14:paraId="3E0AE048" w14:textId="77777777" w:rsidR="0090454F" w:rsidRPr="0090454F" w:rsidRDefault="0090454F" w:rsidP="0090454F">
            <w:pPr>
              <w:ind w:firstLineChars="100" w:firstLine="210"/>
            </w:pPr>
            <w:r>
              <w:t>ICH-E2A</w:t>
            </w:r>
            <w:r>
              <w:rPr>
                <w:rFonts w:hint="eastAsia"/>
              </w:rPr>
              <w:t>-</w:t>
            </w:r>
            <w:r>
              <w:t>2</w:t>
            </w:r>
            <w:r>
              <w:rPr>
                <w:rFonts w:hint="eastAsia"/>
              </w:rPr>
              <w:t xml:space="preserve"> </w:t>
            </w:r>
            <w:r>
              <w:t>2)</w:t>
            </w:r>
            <w:r>
              <w:rPr>
                <w:rFonts w:hint="eastAsia"/>
              </w:rPr>
              <w:t xml:space="preserve">　重篤な有害事象または副作用</w:t>
            </w:r>
          </w:p>
        </w:tc>
      </w:tr>
    </w:tbl>
    <w:p w14:paraId="545ACE7F" w14:textId="77777777" w:rsidR="00EB67C7" w:rsidRDefault="00EB67C7">
      <w:pPr>
        <w:ind w:left="350" w:firstLine="220"/>
        <w:rPr>
          <w:color w:val="000000"/>
        </w:rPr>
      </w:pPr>
    </w:p>
    <w:p w14:paraId="3AB0B8E0" w14:textId="77777777" w:rsidR="00EB67C7" w:rsidRDefault="00EB67C7">
      <w:pPr>
        <w:ind w:left="210" w:firstLineChars="100" w:firstLine="210"/>
        <w:rPr>
          <w:color w:val="000000"/>
        </w:rPr>
      </w:pPr>
      <w:r>
        <w:rPr>
          <w:rFonts w:hint="eastAsia"/>
          <w:color w:val="000000"/>
        </w:rPr>
        <w:t>重篤な有害事象とは、治験期間中に生じるあらゆる好ましくない事象の中で、以下のような事象あるいは結果に至るものをいう。</w:t>
      </w:r>
    </w:p>
    <w:p w14:paraId="28B141F1" w14:textId="77777777" w:rsidR="00EB67C7" w:rsidRDefault="00EB67C7" w:rsidP="00781B80">
      <w:pPr>
        <w:widowControl w:val="0"/>
        <w:numPr>
          <w:ilvl w:val="2"/>
          <w:numId w:val="25"/>
        </w:numPr>
        <w:tabs>
          <w:tab w:val="clear" w:pos="1940"/>
        </w:tabs>
        <w:ind w:left="735" w:hanging="284"/>
        <w:rPr>
          <w:color w:val="000000"/>
        </w:rPr>
      </w:pPr>
      <w:r>
        <w:rPr>
          <w:rFonts w:hint="eastAsia"/>
          <w:color w:val="000000"/>
        </w:rPr>
        <w:t>死に至るもの</w:t>
      </w:r>
    </w:p>
    <w:p w14:paraId="333B88DA" w14:textId="77777777" w:rsidR="00EB67C7" w:rsidRDefault="00EB67C7" w:rsidP="00781B80">
      <w:pPr>
        <w:widowControl w:val="0"/>
        <w:numPr>
          <w:ilvl w:val="2"/>
          <w:numId w:val="25"/>
        </w:numPr>
        <w:tabs>
          <w:tab w:val="clear" w:pos="1940"/>
        </w:tabs>
        <w:ind w:left="735" w:hanging="284"/>
        <w:rPr>
          <w:color w:val="000000"/>
        </w:rPr>
      </w:pPr>
      <w:r>
        <w:rPr>
          <w:rFonts w:hint="eastAsia"/>
          <w:color w:val="000000"/>
        </w:rPr>
        <w:t>生命を脅かすもの</w:t>
      </w:r>
    </w:p>
    <w:p w14:paraId="0DFDE5EB" w14:textId="77777777" w:rsidR="00EB67C7" w:rsidRDefault="00EB67C7" w:rsidP="00781B80">
      <w:pPr>
        <w:widowControl w:val="0"/>
        <w:numPr>
          <w:ilvl w:val="2"/>
          <w:numId w:val="25"/>
        </w:numPr>
        <w:tabs>
          <w:tab w:val="clear" w:pos="1940"/>
        </w:tabs>
        <w:ind w:left="735" w:hanging="284"/>
        <w:rPr>
          <w:color w:val="000000"/>
        </w:rPr>
      </w:pPr>
      <w:r>
        <w:rPr>
          <w:rFonts w:hint="eastAsia"/>
          <w:color w:val="000000"/>
        </w:rPr>
        <w:t>治療の為の入院又は入院期間の延長が必要であるもの</w:t>
      </w:r>
    </w:p>
    <w:p w14:paraId="606A303A" w14:textId="77777777" w:rsidR="00EB67C7" w:rsidRDefault="00EB67C7" w:rsidP="00781B80">
      <w:pPr>
        <w:widowControl w:val="0"/>
        <w:numPr>
          <w:ilvl w:val="2"/>
          <w:numId w:val="25"/>
        </w:numPr>
        <w:tabs>
          <w:tab w:val="clear" w:pos="1940"/>
        </w:tabs>
        <w:ind w:left="735" w:hanging="284"/>
        <w:rPr>
          <w:color w:val="000000"/>
        </w:rPr>
      </w:pPr>
      <w:r>
        <w:rPr>
          <w:rFonts w:hint="eastAsia"/>
          <w:color w:val="000000"/>
        </w:rPr>
        <w:t>永続的又は顕著な障害・機能不全に陥るもの</w:t>
      </w:r>
    </w:p>
    <w:p w14:paraId="64C90253" w14:textId="77777777" w:rsidR="00EB67C7" w:rsidRDefault="00EB67C7" w:rsidP="00781B80">
      <w:pPr>
        <w:widowControl w:val="0"/>
        <w:numPr>
          <w:ilvl w:val="2"/>
          <w:numId w:val="25"/>
        </w:numPr>
        <w:tabs>
          <w:tab w:val="clear" w:pos="1940"/>
        </w:tabs>
        <w:ind w:left="735" w:hanging="284"/>
        <w:rPr>
          <w:color w:val="000000"/>
        </w:rPr>
      </w:pPr>
      <w:r>
        <w:rPr>
          <w:rFonts w:hint="eastAsia"/>
          <w:color w:val="000000"/>
        </w:rPr>
        <w:t>先天異常を来すもの</w:t>
      </w:r>
    </w:p>
    <w:p w14:paraId="0E6B2184" w14:textId="77777777" w:rsidR="00EB67C7" w:rsidRDefault="00EB67C7" w:rsidP="00781B80">
      <w:pPr>
        <w:widowControl w:val="0"/>
        <w:numPr>
          <w:ilvl w:val="2"/>
          <w:numId w:val="25"/>
        </w:numPr>
        <w:tabs>
          <w:tab w:val="clear" w:pos="1940"/>
        </w:tabs>
        <w:ind w:left="735" w:hanging="284"/>
        <w:rPr>
          <w:color w:val="000000"/>
        </w:rPr>
      </w:pPr>
      <w:r>
        <w:rPr>
          <w:rFonts w:hint="eastAsia"/>
          <w:color w:val="000000"/>
        </w:rPr>
        <w:t>その他医学的に重大な状態</w:t>
      </w:r>
    </w:p>
    <w:p w14:paraId="3EF185FE" w14:textId="77777777" w:rsidR="00EB67C7" w:rsidRDefault="00EB67C7">
      <w:pPr>
        <w:pStyle w:val="a1"/>
        <w:numPr>
          <w:ilvl w:val="0"/>
          <w:numId w:val="0"/>
        </w:numPr>
        <w:ind w:left="420"/>
        <w:rPr>
          <w:color w:val="000000"/>
        </w:rPr>
      </w:pPr>
    </w:p>
    <w:p w14:paraId="52AE2E39" w14:textId="77777777" w:rsidR="005A22A7" w:rsidRDefault="00EB67C7" w:rsidP="00BB6D88">
      <w:pPr>
        <w:pStyle w:val="30"/>
        <w:tabs>
          <w:tab w:val="clear" w:pos="567"/>
          <w:tab w:val="clear" w:pos="777"/>
          <w:tab w:val="clear" w:pos="987"/>
          <w:tab w:val="num" w:pos="735"/>
        </w:tabs>
        <w:adjustRightInd w:val="0"/>
        <w:ind w:left="889" w:hanging="889"/>
        <w:jc w:val="both"/>
        <w:rPr>
          <w:bCs/>
          <w:color w:val="000000"/>
        </w:rPr>
      </w:pPr>
      <w:bookmarkStart w:id="873" w:name="_Toc381190919"/>
      <w:r>
        <w:rPr>
          <w:rFonts w:hint="eastAsia"/>
          <w:bCs/>
          <w:color w:val="000000"/>
        </w:rPr>
        <w:t>有害事象発現時の処置</w:t>
      </w:r>
      <w:bookmarkEnd w:id="873"/>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90454F" w14:paraId="678EA8C0" w14:textId="77777777" w:rsidTr="00A9507C">
        <w:tc>
          <w:tcPr>
            <w:tcW w:w="9268" w:type="dxa"/>
          </w:tcPr>
          <w:p w14:paraId="7F302F73" w14:textId="77777777" w:rsidR="0090454F" w:rsidRDefault="0090454F" w:rsidP="0090454F">
            <w:pPr>
              <w:rPr>
                <w:b/>
              </w:rPr>
            </w:pPr>
            <w:r>
              <w:rPr>
                <w:rFonts w:hint="eastAsia"/>
                <w:b/>
              </w:rPr>
              <w:t>【記載の手引き】</w:t>
            </w:r>
          </w:p>
          <w:p w14:paraId="76993A72" w14:textId="77777777" w:rsidR="0090454F" w:rsidRDefault="0090454F" w:rsidP="0090454F">
            <w:pPr>
              <w:ind w:firstLineChars="100" w:firstLine="210"/>
            </w:pPr>
            <w:r>
              <w:rPr>
                <w:rFonts w:hint="eastAsia"/>
              </w:rPr>
              <w:t>治験薬概要書に記載されていないが、既知の情報と扱う場合には、各社の標準業務手順書にその手順をあらかじめ定める又は治験実施計画書にその手順を記載する。</w:t>
            </w:r>
          </w:p>
          <w:p w14:paraId="6F64285D" w14:textId="77777777" w:rsidR="0090454F" w:rsidRDefault="0090454F" w:rsidP="0090454F">
            <w:pPr>
              <w:ind w:firstLineChars="100" w:firstLine="210"/>
            </w:pPr>
            <w:r>
              <w:rPr>
                <w:rFonts w:hint="eastAsia"/>
              </w:rPr>
              <w:t>「（</w:t>
            </w:r>
            <w:r>
              <w:rPr>
                <w:rFonts w:hint="eastAsia"/>
              </w:rPr>
              <w:t>2</w:t>
            </w:r>
            <w:r>
              <w:rPr>
                <w:rFonts w:hint="eastAsia"/>
              </w:rPr>
              <w:t>）関係者への報告」では、重篤な有害事象の報告期限に休日を含むのかを明確に記載する。（休日を含む</w:t>
            </w:r>
            <w:r>
              <w:rPr>
                <w:rFonts w:hint="eastAsia"/>
              </w:rPr>
              <w:t>24</w:t>
            </w:r>
            <w:r>
              <w:rPr>
                <w:rFonts w:hint="eastAsia"/>
              </w:rPr>
              <w:t>時間以内、○○営業日以内など）</w:t>
            </w:r>
          </w:p>
          <w:p w14:paraId="706D68D9" w14:textId="77777777" w:rsidR="0090454F" w:rsidRDefault="0090454F" w:rsidP="0090454F">
            <w:pPr>
              <w:ind w:firstLineChars="100" w:firstLine="210"/>
            </w:pPr>
            <w:r>
              <w:rPr>
                <w:rFonts w:hint="eastAsia"/>
              </w:rPr>
              <w:t>「重要な有害事象」として報告が必要な場合は追記する。</w:t>
            </w:r>
          </w:p>
          <w:p w14:paraId="305C50C8" w14:textId="77777777" w:rsidR="0090454F" w:rsidRDefault="0090454F" w:rsidP="0090454F">
            <w:pPr>
              <w:pStyle w:val="a1"/>
              <w:numPr>
                <w:ilvl w:val="0"/>
                <w:numId w:val="0"/>
              </w:numPr>
              <w:rPr>
                <w:b/>
              </w:rPr>
            </w:pPr>
            <w:r>
              <w:rPr>
                <w:rFonts w:hint="eastAsia"/>
                <w:b/>
              </w:rPr>
              <w:t>【参考】</w:t>
            </w:r>
          </w:p>
          <w:p w14:paraId="6093DD8C" w14:textId="77777777" w:rsidR="0090454F" w:rsidRDefault="0090454F" w:rsidP="0090454F">
            <w:pPr>
              <w:ind w:firstLineChars="100" w:firstLine="210"/>
            </w:pPr>
            <w:r>
              <w:t>GCP</w:t>
            </w:r>
            <w:r>
              <w:rPr>
                <w:rFonts w:hint="eastAsia"/>
              </w:rPr>
              <w:t>第</w:t>
            </w:r>
            <w:r>
              <w:t>20</w:t>
            </w:r>
            <w:r>
              <w:rPr>
                <w:rFonts w:hint="eastAsia"/>
              </w:rPr>
              <w:t>条第</w:t>
            </w:r>
            <w:r>
              <w:t>3</w:t>
            </w:r>
            <w:r>
              <w:rPr>
                <w:rFonts w:hint="eastAsia"/>
              </w:rPr>
              <w:t>項</w:t>
            </w:r>
          </w:p>
          <w:p w14:paraId="23A73C59" w14:textId="77777777" w:rsidR="0090454F" w:rsidRDefault="0090454F" w:rsidP="0090454F">
            <w:pPr>
              <w:ind w:firstLineChars="100" w:firstLine="210"/>
            </w:pPr>
            <w:r>
              <w:t>GCP</w:t>
            </w:r>
            <w:r>
              <w:rPr>
                <w:rFonts w:hint="eastAsia"/>
              </w:rPr>
              <w:t>第</w:t>
            </w:r>
            <w:r>
              <w:t>45</w:t>
            </w:r>
            <w:r>
              <w:rPr>
                <w:rFonts w:hint="eastAsia"/>
              </w:rPr>
              <w:t>条第</w:t>
            </w:r>
            <w:r>
              <w:t>3</w:t>
            </w:r>
            <w:r>
              <w:rPr>
                <w:rFonts w:hint="eastAsia"/>
              </w:rPr>
              <w:t>項、第</w:t>
            </w:r>
            <w:r>
              <w:t>4</w:t>
            </w:r>
            <w:r>
              <w:rPr>
                <w:rFonts w:hint="eastAsia"/>
              </w:rPr>
              <w:t>項</w:t>
            </w:r>
          </w:p>
          <w:p w14:paraId="61C2D8CE" w14:textId="77777777" w:rsidR="0090454F" w:rsidRDefault="0090454F" w:rsidP="0090454F">
            <w:pPr>
              <w:ind w:firstLineChars="100" w:firstLine="210"/>
            </w:pPr>
            <w:r>
              <w:t>GCP</w:t>
            </w:r>
            <w:r>
              <w:rPr>
                <w:rFonts w:hint="eastAsia"/>
              </w:rPr>
              <w:t>第</w:t>
            </w:r>
            <w:r>
              <w:t>48</w:t>
            </w:r>
            <w:r>
              <w:rPr>
                <w:rFonts w:hint="eastAsia"/>
              </w:rPr>
              <w:t>条第</w:t>
            </w:r>
            <w:r>
              <w:t>2</w:t>
            </w:r>
            <w:r>
              <w:rPr>
                <w:rFonts w:hint="eastAsia"/>
              </w:rPr>
              <w:t>項</w:t>
            </w:r>
          </w:p>
          <w:p w14:paraId="0B0432B4" w14:textId="77777777" w:rsidR="0090454F" w:rsidRDefault="0090454F" w:rsidP="0090454F">
            <w:pPr>
              <w:ind w:firstLineChars="100" w:firstLine="210"/>
            </w:pPr>
            <w:r>
              <w:t>ICH-E2A-3</w:t>
            </w:r>
            <w:r>
              <w:rPr>
                <w:rFonts w:hint="eastAsia"/>
              </w:rPr>
              <w:t xml:space="preserve">　緊急報告のための基準</w:t>
            </w:r>
          </w:p>
          <w:p w14:paraId="3B19CB07" w14:textId="77777777" w:rsidR="0090454F" w:rsidRDefault="0090454F" w:rsidP="0090454F">
            <w:pPr>
              <w:ind w:firstLineChars="100" w:firstLine="210"/>
            </w:pPr>
            <w:r>
              <w:t>ICH-E3-12</w:t>
            </w:r>
            <w:r>
              <w:rPr>
                <w:rFonts w:hint="eastAsia"/>
              </w:rPr>
              <w:t xml:space="preserve">　安全性の評価</w:t>
            </w:r>
          </w:p>
        </w:tc>
      </w:tr>
    </w:tbl>
    <w:p w14:paraId="66ECCC74" w14:textId="77777777" w:rsidR="002409E2" w:rsidRDefault="002409E2">
      <w:pPr>
        <w:pStyle w:val="a1"/>
        <w:numPr>
          <w:ilvl w:val="0"/>
          <w:numId w:val="0"/>
        </w:numPr>
        <w:ind w:left="425"/>
      </w:pPr>
    </w:p>
    <w:p w14:paraId="256C5DE7" w14:textId="77777777" w:rsidR="00EB67C7" w:rsidRDefault="00EB67C7" w:rsidP="00781B80">
      <w:pPr>
        <w:pStyle w:val="NumberListJ"/>
        <w:numPr>
          <w:ilvl w:val="0"/>
          <w:numId w:val="44"/>
        </w:numPr>
      </w:pPr>
      <w:r>
        <w:rPr>
          <w:rFonts w:hint="eastAsia"/>
        </w:rPr>
        <w:t>被験者の処置</w:t>
      </w:r>
    </w:p>
    <w:p w14:paraId="495B1FA3" w14:textId="77777777" w:rsidR="00EB67C7" w:rsidRDefault="00EB67C7">
      <w:pPr>
        <w:pStyle w:val="a1"/>
        <w:numPr>
          <w:ilvl w:val="0"/>
          <w:numId w:val="0"/>
        </w:numPr>
        <w:ind w:left="420"/>
        <w:rPr>
          <w:color w:val="000000"/>
        </w:rPr>
      </w:pPr>
      <w:r>
        <w:rPr>
          <w:rFonts w:hint="eastAsia"/>
          <w:color w:val="000000"/>
        </w:rPr>
        <w:lastRenderedPageBreak/>
        <w:t>①重篤な有害事象の場合</w:t>
      </w:r>
    </w:p>
    <w:p w14:paraId="47D99D4F" w14:textId="77777777" w:rsidR="00EB67C7" w:rsidRDefault="00EB67C7">
      <w:pPr>
        <w:pStyle w:val="a1"/>
        <w:numPr>
          <w:ilvl w:val="0"/>
          <w:numId w:val="0"/>
        </w:numPr>
        <w:ind w:leftChars="300" w:left="630" w:firstLineChars="120" w:firstLine="252"/>
        <w:rPr>
          <w:color w:val="000000"/>
        </w:rPr>
      </w:pPr>
      <w:r>
        <w:rPr>
          <w:rFonts w:hint="eastAsia"/>
          <w:color w:val="000000"/>
        </w:rPr>
        <w:t>治験責任医師等は、重篤な有害事象が発現した場合には、被験者の安全性の確保のため、治験薬の投与を中止し、有害事象に対する医療が必要となった場合にはその旨を被験者に伝え、適切な医療を提供する。</w:t>
      </w:r>
    </w:p>
    <w:p w14:paraId="0274CB86" w14:textId="77777777" w:rsidR="00EB67C7" w:rsidRDefault="00EB67C7">
      <w:pPr>
        <w:pStyle w:val="a1"/>
        <w:numPr>
          <w:ilvl w:val="0"/>
          <w:numId w:val="0"/>
        </w:numPr>
        <w:ind w:left="420"/>
        <w:rPr>
          <w:color w:val="000000"/>
        </w:rPr>
      </w:pPr>
      <w:r>
        <w:rPr>
          <w:rFonts w:hint="eastAsia"/>
          <w:color w:val="000000"/>
        </w:rPr>
        <w:t>②重篤でない有害事象の場合</w:t>
      </w:r>
    </w:p>
    <w:p w14:paraId="55B095C4" w14:textId="77777777" w:rsidR="00EB67C7" w:rsidRDefault="00EB67C7">
      <w:pPr>
        <w:pStyle w:val="a1"/>
        <w:numPr>
          <w:ilvl w:val="0"/>
          <w:numId w:val="0"/>
        </w:numPr>
        <w:ind w:leftChars="300" w:left="630" w:firstLineChars="120" w:firstLine="252"/>
        <w:rPr>
          <w:color w:val="000000"/>
        </w:rPr>
      </w:pPr>
      <w:r>
        <w:rPr>
          <w:rFonts w:hint="eastAsia"/>
          <w:color w:val="000000"/>
        </w:rPr>
        <w:t>治験責任医師等は、有害事象に対する医療が必要となった場合には、その旨を被験者に伝え、適切な医療を提供する。</w:t>
      </w:r>
    </w:p>
    <w:p w14:paraId="726E61FC" w14:textId="77777777" w:rsidR="00EB67C7" w:rsidRDefault="00EB67C7">
      <w:pPr>
        <w:pStyle w:val="NumberListJ"/>
      </w:pPr>
      <w:r>
        <w:rPr>
          <w:rFonts w:hint="eastAsia"/>
        </w:rPr>
        <w:t>関係者への報告</w:t>
      </w:r>
    </w:p>
    <w:p w14:paraId="0FB1F2F7" w14:textId="77777777" w:rsidR="00EB67C7" w:rsidRDefault="00EB67C7">
      <w:pPr>
        <w:pStyle w:val="a1"/>
        <w:numPr>
          <w:ilvl w:val="0"/>
          <w:numId w:val="0"/>
        </w:numPr>
        <w:ind w:left="420"/>
        <w:rPr>
          <w:color w:val="000000"/>
        </w:rPr>
      </w:pPr>
      <w:r>
        <w:rPr>
          <w:rFonts w:hint="eastAsia"/>
          <w:color w:val="000000"/>
        </w:rPr>
        <w:t>①重篤な有害事象の場合</w:t>
      </w:r>
    </w:p>
    <w:p w14:paraId="38C2AF4B" w14:textId="77777777" w:rsidR="00EB67C7" w:rsidRDefault="00EB67C7">
      <w:pPr>
        <w:pStyle w:val="a1"/>
        <w:numPr>
          <w:ilvl w:val="0"/>
          <w:numId w:val="0"/>
        </w:numPr>
        <w:ind w:leftChars="223" w:left="628" w:hangingChars="76" w:hanging="160"/>
        <w:rPr>
          <w:color w:val="000000"/>
        </w:rPr>
      </w:pPr>
      <w:r>
        <w:rPr>
          <w:rFonts w:hint="eastAsia"/>
          <w:color w:val="000000"/>
        </w:rPr>
        <w:t>・治験責任医師等は、治験薬との因果関係の有無に関わらず重篤な有害事象が発現した場合には、実施医療機関の長、治験依頼者へ、重篤と判断してから</w:t>
      </w:r>
      <w:r>
        <w:rPr>
          <w:color w:val="000000"/>
        </w:rPr>
        <w:t>24</w:t>
      </w:r>
      <w:r>
        <w:rPr>
          <w:rFonts w:hint="eastAsia"/>
          <w:color w:val="000000"/>
        </w:rPr>
        <w:t>時間以内に口頭、電話、</w:t>
      </w:r>
      <w:r>
        <w:rPr>
          <w:color w:val="000000"/>
        </w:rPr>
        <w:t>FAX</w:t>
      </w:r>
      <w:r>
        <w:rPr>
          <w:rFonts w:hint="eastAsia"/>
          <w:color w:val="000000"/>
        </w:rPr>
        <w:t>等により報告し、その後、</w:t>
      </w:r>
      <w:r>
        <w:rPr>
          <w:color w:val="000000"/>
        </w:rPr>
        <w:t>3</w:t>
      </w:r>
      <w:r>
        <w:rPr>
          <w:rFonts w:hint="eastAsia"/>
          <w:color w:val="000000"/>
        </w:rPr>
        <w:t>日以内に文書による詳細な報告を行う。その際、実施医療機関の長へは重篤で予測できない副作用を特定して報告する。</w:t>
      </w:r>
    </w:p>
    <w:p w14:paraId="1FCBA79D" w14:textId="77777777" w:rsidR="00EB67C7" w:rsidRDefault="00EB67C7">
      <w:pPr>
        <w:pStyle w:val="a1"/>
        <w:numPr>
          <w:ilvl w:val="0"/>
          <w:numId w:val="0"/>
        </w:numPr>
        <w:ind w:leftChars="223" w:left="628" w:hangingChars="76" w:hanging="160"/>
        <w:rPr>
          <w:color w:val="000000"/>
        </w:rPr>
      </w:pPr>
      <w:r>
        <w:rPr>
          <w:rFonts w:hint="eastAsia"/>
          <w:color w:val="000000"/>
        </w:rPr>
        <w:t>・治験責任医師等は、治験依頼者、実施医療機関の長及び治験審査委員会の要求に応じて追加情報を提供する。</w:t>
      </w:r>
    </w:p>
    <w:p w14:paraId="62EA03EE" w14:textId="77777777" w:rsidR="00EB67C7" w:rsidRDefault="00EB67C7">
      <w:pPr>
        <w:pStyle w:val="a1"/>
        <w:numPr>
          <w:ilvl w:val="0"/>
          <w:numId w:val="0"/>
        </w:numPr>
        <w:ind w:leftChars="223" w:left="628" w:hangingChars="76" w:hanging="160"/>
        <w:rPr>
          <w:color w:val="000000"/>
        </w:rPr>
      </w:pPr>
      <w:r>
        <w:rPr>
          <w:rFonts w:hint="eastAsia"/>
          <w:color w:val="000000"/>
        </w:rPr>
        <w:t>・実施医療機関の長は当該実施医療機関において治験を継続して行うことの適否について治験審査委員会に諮問する。</w:t>
      </w:r>
    </w:p>
    <w:p w14:paraId="46A5AFC1" w14:textId="77777777" w:rsidR="00EB67C7" w:rsidRDefault="00EB67C7">
      <w:pPr>
        <w:ind w:leftChars="223" w:left="628" w:hangingChars="76" w:hanging="160"/>
        <w:rPr>
          <w:color w:val="000000"/>
        </w:rPr>
      </w:pPr>
      <w:r>
        <w:rPr>
          <w:rFonts w:hint="eastAsia"/>
          <w:color w:val="000000"/>
        </w:rPr>
        <w:t>・治験依頼者は発現した重篤な有害事象が、本被験薬との因果関係が否定できず、かつ予測できない事象であった場合、平成</w:t>
      </w:r>
      <w:r>
        <w:rPr>
          <w:color w:val="000000"/>
        </w:rPr>
        <w:t>7</w:t>
      </w:r>
      <w:r>
        <w:rPr>
          <w:rFonts w:hint="eastAsia"/>
          <w:color w:val="000000"/>
        </w:rPr>
        <w:t>年</w:t>
      </w:r>
      <w:r>
        <w:rPr>
          <w:color w:val="000000"/>
        </w:rPr>
        <w:t>3</w:t>
      </w:r>
      <w:r>
        <w:rPr>
          <w:rFonts w:hint="eastAsia"/>
          <w:color w:val="000000"/>
        </w:rPr>
        <w:t>月</w:t>
      </w:r>
      <w:r>
        <w:rPr>
          <w:color w:val="000000"/>
        </w:rPr>
        <w:t>20</w:t>
      </w:r>
      <w:r>
        <w:rPr>
          <w:rFonts w:hint="eastAsia"/>
          <w:color w:val="000000"/>
        </w:rPr>
        <w:t>日付薬審第</w:t>
      </w:r>
      <w:r>
        <w:rPr>
          <w:color w:val="000000"/>
        </w:rPr>
        <w:t>227</w:t>
      </w:r>
      <w:r>
        <w:rPr>
          <w:rFonts w:hint="eastAsia"/>
          <w:color w:val="000000"/>
        </w:rPr>
        <w:t>号（治験中に得られる安全性情報の取扱いについて）及び平成</w:t>
      </w:r>
      <w:r>
        <w:rPr>
          <w:color w:val="000000"/>
        </w:rPr>
        <w:t>16</w:t>
      </w:r>
      <w:r>
        <w:rPr>
          <w:rFonts w:hint="eastAsia"/>
          <w:color w:val="000000"/>
        </w:rPr>
        <w:t>年</w:t>
      </w:r>
      <w:r>
        <w:rPr>
          <w:color w:val="000000"/>
        </w:rPr>
        <w:t>3</w:t>
      </w:r>
      <w:r>
        <w:rPr>
          <w:rFonts w:hint="eastAsia"/>
          <w:color w:val="000000"/>
        </w:rPr>
        <w:t>月</w:t>
      </w:r>
      <w:r>
        <w:rPr>
          <w:color w:val="000000"/>
        </w:rPr>
        <w:t>30</w:t>
      </w:r>
      <w:r>
        <w:rPr>
          <w:rFonts w:hint="eastAsia"/>
          <w:color w:val="000000"/>
        </w:rPr>
        <w:t>日付薬食審査発第</w:t>
      </w:r>
      <w:r>
        <w:rPr>
          <w:color w:val="000000"/>
        </w:rPr>
        <w:t>0330020</w:t>
      </w:r>
      <w:r>
        <w:rPr>
          <w:rFonts w:hint="eastAsia"/>
          <w:color w:val="000000"/>
        </w:rPr>
        <w:t>号（独立行政法人医薬品医療機器総合機構設立後の医薬品等の副作用等報告及び治験に関する副作用等報告について）に基づいて当該副作用等を規制当局に緊急報告する。なお、予測できない有害事象とは以下のものをいう。</w:t>
      </w:r>
    </w:p>
    <w:p w14:paraId="5D546756" w14:textId="77777777" w:rsidR="00EB67C7" w:rsidRDefault="00EB67C7">
      <w:pPr>
        <w:ind w:leftChars="592" w:left="1468" w:hangingChars="107" w:hanging="225"/>
        <w:rPr>
          <w:color w:val="000000"/>
        </w:rPr>
      </w:pPr>
      <w:r>
        <w:rPr>
          <w:rFonts w:hint="eastAsia"/>
          <w:color w:val="000000"/>
        </w:rPr>
        <w:t xml:space="preserve">i ) </w:t>
      </w:r>
      <w:r>
        <w:rPr>
          <w:rFonts w:hint="eastAsia"/>
          <w:color w:val="000000"/>
        </w:rPr>
        <w:t>治験薬概要書に記載されていないもの</w:t>
      </w:r>
    </w:p>
    <w:p w14:paraId="0A0D417C" w14:textId="77777777" w:rsidR="00EB67C7" w:rsidRDefault="00EB67C7">
      <w:pPr>
        <w:pStyle w:val="a1"/>
        <w:numPr>
          <w:ilvl w:val="0"/>
          <w:numId w:val="0"/>
        </w:numPr>
        <w:ind w:leftChars="592" w:left="1468" w:hangingChars="107" w:hanging="225"/>
        <w:rPr>
          <w:color w:val="000000"/>
        </w:rPr>
      </w:pPr>
      <w:r>
        <w:rPr>
          <w:rFonts w:hint="eastAsia"/>
          <w:color w:val="000000"/>
        </w:rPr>
        <w:t xml:space="preserve">ii) </w:t>
      </w:r>
      <w:r>
        <w:rPr>
          <w:rFonts w:hint="eastAsia"/>
          <w:color w:val="000000"/>
        </w:rPr>
        <w:t>治験薬概要書に記載されていても、副作用の</w:t>
      </w:r>
      <w:r>
        <w:rPr>
          <w:rFonts w:hint="eastAsia"/>
        </w:rPr>
        <w:t>発生数、発生頻度、発生条件等の発生傾向</w:t>
      </w:r>
      <w:r>
        <w:rPr>
          <w:rFonts w:hint="eastAsia"/>
          <w:color w:val="000000"/>
        </w:rPr>
        <w:t>が記載内容と一致しないもの</w:t>
      </w:r>
    </w:p>
    <w:p w14:paraId="3995F376" w14:textId="77777777" w:rsidR="00EB67C7" w:rsidRDefault="00EB67C7">
      <w:pPr>
        <w:pStyle w:val="a1"/>
        <w:numPr>
          <w:ilvl w:val="0"/>
          <w:numId w:val="0"/>
        </w:numPr>
        <w:ind w:leftChars="592" w:left="1468" w:hangingChars="107" w:hanging="225"/>
        <w:rPr>
          <w:color w:val="000000"/>
        </w:rPr>
      </w:pPr>
    </w:p>
    <w:p w14:paraId="48A9BF4C" w14:textId="77777777" w:rsidR="00EB67C7" w:rsidRDefault="00EB67C7">
      <w:pPr>
        <w:pStyle w:val="a1"/>
        <w:numPr>
          <w:ilvl w:val="0"/>
          <w:numId w:val="0"/>
        </w:numPr>
        <w:ind w:left="420"/>
        <w:rPr>
          <w:color w:val="000000"/>
        </w:rPr>
      </w:pPr>
      <w:r>
        <w:rPr>
          <w:rFonts w:hint="eastAsia"/>
          <w:color w:val="000000"/>
        </w:rPr>
        <w:t>②重篤でない有害事象の場合</w:t>
      </w:r>
    </w:p>
    <w:p w14:paraId="331CA0C0" w14:textId="77777777" w:rsidR="00EB67C7" w:rsidRDefault="00EB67C7">
      <w:pPr>
        <w:pStyle w:val="a1"/>
        <w:numPr>
          <w:ilvl w:val="0"/>
          <w:numId w:val="0"/>
        </w:numPr>
        <w:ind w:leftChars="300" w:left="630" w:firstLineChars="120" w:firstLine="252"/>
        <w:rPr>
          <w:color w:val="000000"/>
        </w:rPr>
      </w:pPr>
      <w:r>
        <w:rPr>
          <w:rFonts w:hint="eastAsia"/>
          <w:color w:val="000000"/>
        </w:rPr>
        <w:t>治験責任医師等は、特に留意すべき有害事象（横紋筋融解症、</w:t>
      </w:r>
      <w:r>
        <w:rPr>
          <w:color w:val="000000"/>
        </w:rPr>
        <w:t>QT</w:t>
      </w:r>
      <w:r>
        <w:rPr>
          <w:rFonts w:hint="eastAsia"/>
          <w:color w:val="000000"/>
        </w:rPr>
        <w:t>延長）が発現した場合には、速やかに発現内容及び行った処置について治験依頼者に報告する。それ以外の有害事象については、適宜その内容について治験依頼者に報告する。</w:t>
      </w:r>
    </w:p>
    <w:p w14:paraId="6C4FACEE" w14:textId="77777777" w:rsidR="00EB67C7" w:rsidRDefault="00EB67C7">
      <w:pPr>
        <w:pStyle w:val="a1"/>
        <w:numPr>
          <w:ilvl w:val="0"/>
          <w:numId w:val="0"/>
        </w:numPr>
        <w:ind w:left="882"/>
        <w:rPr>
          <w:color w:val="000000"/>
        </w:rPr>
      </w:pPr>
    </w:p>
    <w:p w14:paraId="47AA15BB" w14:textId="77777777" w:rsidR="00EB67C7" w:rsidRDefault="00EB67C7">
      <w:pPr>
        <w:pStyle w:val="30"/>
        <w:tabs>
          <w:tab w:val="clear" w:pos="567"/>
          <w:tab w:val="clear" w:pos="777"/>
          <w:tab w:val="clear" w:pos="987"/>
          <w:tab w:val="num" w:pos="735"/>
        </w:tabs>
        <w:adjustRightInd w:val="0"/>
        <w:ind w:left="889" w:hanging="889"/>
        <w:jc w:val="both"/>
        <w:rPr>
          <w:bCs/>
          <w:color w:val="000000"/>
        </w:rPr>
      </w:pPr>
      <w:bookmarkStart w:id="874" w:name="_Toc381190920"/>
      <w:r>
        <w:rPr>
          <w:rFonts w:hint="eastAsia"/>
          <w:bCs/>
          <w:color w:val="000000"/>
        </w:rPr>
        <w:t>妊娠</w:t>
      </w:r>
      <w:bookmarkEnd w:id="874"/>
    </w:p>
    <w:p w14:paraId="631076BB" w14:textId="77777777" w:rsidR="00EB67C7" w:rsidRDefault="00EB67C7">
      <w:pPr>
        <w:pStyle w:val="a1"/>
        <w:numPr>
          <w:ilvl w:val="0"/>
          <w:numId w:val="0"/>
        </w:numPr>
        <w:ind w:leftChars="100" w:left="210" w:firstLineChars="100" w:firstLine="210"/>
        <w:rPr>
          <w:color w:val="000000"/>
        </w:rPr>
      </w:pPr>
      <w:r>
        <w:rPr>
          <w:rFonts w:hint="eastAsia"/>
        </w:rPr>
        <w:t>被験者の妊娠が判明した場合、</w:t>
      </w:r>
      <w:r w:rsidR="00504D73">
        <w:rPr>
          <w:rFonts w:hint="eastAsia"/>
        </w:rPr>
        <w:t>所定の様式に記録する。</w:t>
      </w:r>
      <w:r>
        <w:rPr>
          <w:rFonts w:hint="eastAsia"/>
        </w:rPr>
        <w:t>直ちに治験薬の投与を中止し、治験依頼者に所定の情報（少なくとも被験者識別情報、発現日、治験薬投与日及び投与量等）を報告する。妊娠の追跡調査は、転帰（出産）を確認するまで実施する。</w:t>
      </w:r>
    </w:p>
    <w:p w14:paraId="09A7CEEF" w14:textId="77777777" w:rsidR="006534A0" w:rsidRDefault="006534A0">
      <w:pPr>
        <w:pStyle w:val="a1"/>
        <w:numPr>
          <w:ilvl w:val="0"/>
          <w:numId w:val="0"/>
        </w:numPr>
        <w:ind w:left="420"/>
        <w:rPr>
          <w:color w:val="000000"/>
        </w:rPr>
      </w:pPr>
    </w:p>
    <w:p w14:paraId="05BA68FD" w14:textId="77777777" w:rsidR="00EB67C7" w:rsidRDefault="00EB67C7">
      <w:pPr>
        <w:pStyle w:val="20"/>
        <w:tabs>
          <w:tab w:val="left" w:pos="540"/>
          <w:tab w:val="left" w:pos="720"/>
        </w:tabs>
        <w:adjustRightInd w:val="0"/>
        <w:jc w:val="both"/>
        <w:rPr>
          <w:bCs/>
          <w:color w:val="000000"/>
        </w:rPr>
      </w:pPr>
      <w:bookmarkStart w:id="875" w:name="_Toc381190921"/>
      <w:r>
        <w:rPr>
          <w:rFonts w:hint="eastAsia"/>
          <w:bCs/>
          <w:color w:val="000000"/>
        </w:rPr>
        <w:t>予想される副作用</w:t>
      </w:r>
      <w:bookmarkEnd w:id="875"/>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2648880B" w14:textId="77777777" w:rsidTr="00A9507C">
        <w:tc>
          <w:tcPr>
            <w:tcW w:w="9036" w:type="dxa"/>
          </w:tcPr>
          <w:p w14:paraId="5B5A744C" w14:textId="77777777" w:rsidR="0090454F" w:rsidRDefault="0090454F" w:rsidP="0090454F">
            <w:pPr>
              <w:rPr>
                <w:b/>
              </w:rPr>
            </w:pPr>
            <w:r>
              <w:rPr>
                <w:rFonts w:hint="eastAsia"/>
                <w:b/>
              </w:rPr>
              <w:t>【記載の手引き】</w:t>
            </w:r>
          </w:p>
          <w:p w14:paraId="382C5EE7" w14:textId="77777777" w:rsidR="0090454F" w:rsidRDefault="0090454F" w:rsidP="0090454F">
            <w:pPr>
              <w:ind w:firstLineChars="100" w:firstLine="210"/>
            </w:pPr>
            <w:r>
              <w:rPr>
                <w:rFonts w:hint="eastAsia"/>
              </w:rPr>
              <w:t>対照薬等について添付文書等を引用する場合には、「</w:t>
            </w:r>
            <w:r>
              <w:t>2</w:t>
            </w:r>
            <w:r>
              <w:rPr>
                <w:rFonts w:hint="eastAsia"/>
              </w:rPr>
              <w:t>5</w:t>
            </w:r>
            <w:r>
              <w:rPr>
                <w:rFonts w:hint="eastAsia"/>
              </w:rPr>
              <w:t>．参考文献」欄へ記載する。</w:t>
            </w:r>
          </w:p>
          <w:p w14:paraId="19418ED9" w14:textId="77777777" w:rsidR="0090454F" w:rsidRDefault="0090454F" w:rsidP="0090454F">
            <w:pPr>
              <w:ind w:firstLineChars="100" w:firstLine="210"/>
            </w:pPr>
            <w:r>
              <w:rPr>
                <w:rFonts w:hint="eastAsia"/>
              </w:rPr>
              <w:lastRenderedPageBreak/>
              <w:t>また、発現率も記載する。</w:t>
            </w:r>
          </w:p>
          <w:p w14:paraId="0311E6E3" w14:textId="77777777" w:rsidR="0090454F" w:rsidRDefault="0090454F" w:rsidP="0090454F">
            <w:pPr>
              <w:pStyle w:val="a1"/>
              <w:numPr>
                <w:ilvl w:val="0"/>
                <w:numId w:val="0"/>
              </w:numPr>
              <w:rPr>
                <w:b/>
              </w:rPr>
            </w:pPr>
            <w:r>
              <w:rPr>
                <w:rFonts w:hint="eastAsia"/>
                <w:b/>
              </w:rPr>
              <w:t>【参考】</w:t>
            </w:r>
          </w:p>
          <w:p w14:paraId="60D353F3" w14:textId="77777777" w:rsidR="0090454F" w:rsidRPr="0090454F" w:rsidRDefault="0090454F" w:rsidP="0090454F">
            <w:pPr>
              <w:tabs>
                <w:tab w:val="left" w:pos="2835"/>
              </w:tabs>
              <w:ind w:firstLineChars="100" w:firstLine="210"/>
            </w:pPr>
            <w:r>
              <w:t>ICH-E2A-2</w:t>
            </w:r>
            <w:r>
              <w:rPr>
                <w:rFonts w:hint="eastAsia"/>
              </w:rPr>
              <w:t xml:space="preserve"> </w:t>
            </w:r>
            <w:r>
              <w:t>3)</w:t>
            </w:r>
            <w:r>
              <w:rPr>
                <w:rFonts w:hint="eastAsia"/>
              </w:rPr>
              <w:t xml:space="preserve">　副作用の予測可能性</w:t>
            </w:r>
          </w:p>
        </w:tc>
      </w:tr>
    </w:tbl>
    <w:p w14:paraId="4797D4A7" w14:textId="77777777" w:rsidR="00EB67C7" w:rsidRDefault="00EB67C7">
      <w:pPr>
        <w:pStyle w:val="a1"/>
        <w:numPr>
          <w:ilvl w:val="0"/>
          <w:numId w:val="0"/>
        </w:numPr>
        <w:ind w:left="420"/>
      </w:pPr>
    </w:p>
    <w:p w14:paraId="26C5EF86" w14:textId="77777777" w:rsidR="00EB67C7" w:rsidRDefault="00EB67C7">
      <w:pPr>
        <w:pStyle w:val="30"/>
        <w:tabs>
          <w:tab w:val="clear" w:pos="567"/>
          <w:tab w:val="clear" w:pos="777"/>
          <w:tab w:val="clear" w:pos="987"/>
          <w:tab w:val="num" w:pos="630"/>
        </w:tabs>
        <w:adjustRightInd w:val="0"/>
        <w:ind w:left="630" w:hanging="630"/>
        <w:jc w:val="both"/>
        <w:rPr>
          <w:bCs/>
          <w:color w:val="000000"/>
        </w:rPr>
      </w:pPr>
      <w:bookmarkStart w:id="876" w:name="_Toc381190922"/>
      <w:r>
        <w:rPr>
          <w:rFonts w:hint="eastAsia"/>
          <w:bCs/>
          <w:color w:val="000000"/>
        </w:rPr>
        <w:t>予想される副作用</w:t>
      </w:r>
      <w:bookmarkEnd w:id="876"/>
    </w:p>
    <w:p w14:paraId="1282ADE4" w14:textId="77777777" w:rsidR="00EB67C7" w:rsidRDefault="00EB67C7" w:rsidP="00781B80">
      <w:pPr>
        <w:pStyle w:val="NumberListJ"/>
        <w:numPr>
          <w:ilvl w:val="0"/>
          <w:numId w:val="26"/>
        </w:numPr>
        <w:tabs>
          <w:tab w:val="num" w:pos="630"/>
        </w:tabs>
        <w:ind w:left="630"/>
      </w:pPr>
      <w:r>
        <w:rPr>
          <w:rFonts w:hint="eastAsia"/>
        </w:rPr>
        <w:t>非臨床試験から予測される副作用</w:t>
      </w:r>
      <w:r>
        <w:rPr>
          <w:rFonts w:hint="eastAsia"/>
          <w:vertAlign w:val="superscript"/>
        </w:rPr>
        <w:t>4</w:t>
      </w:r>
      <w:r>
        <w:rPr>
          <w:rFonts w:hint="eastAsia"/>
          <w:vertAlign w:val="superscript"/>
        </w:rPr>
        <w:t>）</w:t>
      </w:r>
    </w:p>
    <w:p w14:paraId="3A55BEDF" w14:textId="77777777" w:rsidR="00EB67C7" w:rsidRDefault="00EB67C7">
      <w:pPr>
        <w:pStyle w:val="NumberListJ"/>
        <w:numPr>
          <w:ilvl w:val="0"/>
          <w:numId w:val="0"/>
        </w:numPr>
        <w:tabs>
          <w:tab w:val="left" w:pos="840"/>
        </w:tabs>
        <w:ind w:leftChars="200" w:left="420" w:firstLineChars="100" w:firstLine="210"/>
      </w:pPr>
      <w:r>
        <w:rPr>
          <w:rFonts w:hint="eastAsia"/>
        </w:rPr>
        <w:t>嘔吐（イヌ）</w:t>
      </w:r>
    </w:p>
    <w:p w14:paraId="06884FF3" w14:textId="77777777" w:rsidR="00EB67C7" w:rsidRDefault="00EB67C7" w:rsidP="00781B80">
      <w:pPr>
        <w:pStyle w:val="NumberListJ"/>
        <w:numPr>
          <w:ilvl w:val="0"/>
          <w:numId w:val="26"/>
        </w:numPr>
        <w:tabs>
          <w:tab w:val="num" w:pos="630"/>
        </w:tabs>
        <w:ind w:left="630"/>
      </w:pPr>
      <w:r>
        <w:rPr>
          <w:rFonts w:hint="eastAsia"/>
        </w:rPr>
        <w:t>先行する臨床試験からの安全性情報</w:t>
      </w:r>
    </w:p>
    <w:p w14:paraId="366FD613" w14:textId="77777777" w:rsidR="00EB67C7" w:rsidRDefault="00EB67C7">
      <w:pPr>
        <w:pStyle w:val="NumberListJ"/>
        <w:numPr>
          <w:ilvl w:val="0"/>
          <w:numId w:val="0"/>
        </w:numPr>
        <w:tabs>
          <w:tab w:val="left" w:pos="840"/>
        </w:tabs>
        <w:ind w:leftChars="200" w:left="420" w:firstLineChars="100" w:firstLine="210"/>
      </w:pPr>
      <w:r>
        <w:rPr>
          <w:rFonts w:hint="eastAsia"/>
        </w:rPr>
        <w:t>第Ⅰ相及び第Ⅱ相臨床試験を実施した結果、</w:t>
      </w:r>
      <w:r w:rsidR="00DF7D44">
        <w:rPr>
          <w:rFonts w:hint="eastAsia"/>
        </w:rPr>
        <w:t>総症例</w:t>
      </w:r>
      <w:r w:rsidR="00DF7D44">
        <w:rPr>
          <w:rFonts w:hint="eastAsia"/>
        </w:rPr>
        <w:t>286</w:t>
      </w:r>
      <w:r w:rsidR="00DF7D44">
        <w:rPr>
          <w:rFonts w:hint="eastAsia"/>
        </w:rPr>
        <w:t>人中、</w:t>
      </w:r>
      <w:r>
        <w:rPr>
          <w:rFonts w:hint="eastAsia"/>
        </w:rPr>
        <w:t>治験薬との因果関係が否定できない有害事象（副作用）は表</w:t>
      </w:r>
      <w:r>
        <w:t>1</w:t>
      </w:r>
      <w:r w:rsidR="007A4B0F">
        <w:rPr>
          <w:rFonts w:hint="eastAsia"/>
        </w:rPr>
        <w:t>3</w:t>
      </w:r>
      <w:r>
        <w:t>-1</w:t>
      </w:r>
      <w:r>
        <w:rPr>
          <w:rFonts w:hint="eastAsia"/>
        </w:rPr>
        <w:t>に示す事項を認めた。</w:t>
      </w:r>
    </w:p>
    <w:p w14:paraId="7B74649A" w14:textId="77777777" w:rsidR="00EB67C7" w:rsidRDefault="00EB67C7">
      <w:pPr>
        <w:pStyle w:val="NumberSingleListJ"/>
        <w:numPr>
          <w:ilvl w:val="0"/>
          <w:numId w:val="0"/>
        </w:numPr>
        <w:tabs>
          <w:tab w:val="left" w:pos="840"/>
        </w:tabs>
        <w:ind w:left="839"/>
        <w:jc w:val="center"/>
      </w:pPr>
      <w:r>
        <w:rPr>
          <w:rFonts w:hint="eastAsia"/>
        </w:rPr>
        <w:t>表</w:t>
      </w:r>
      <w:r>
        <w:t>1</w:t>
      </w:r>
      <w:r w:rsidR="007A4B0F">
        <w:rPr>
          <w:rFonts w:hint="eastAsia"/>
        </w:rPr>
        <w:t>3</w:t>
      </w:r>
      <w:r>
        <w:t>-1</w:t>
      </w:r>
      <w:r>
        <w:rPr>
          <w:rFonts w:hint="eastAsia"/>
        </w:rPr>
        <w:t xml:space="preserve">　副作用の発現例数一覧</w:t>
      </w: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110"/>
        <w:gridCol w:w="3190"/>
      </w:tblGrid>
      <w:tr w:rsidR="00EB67C7" w14:paraId="75D71E76" w14:textId="77777777">
        <w:tc>
          <w:tcPr>
            <w:tcW w:w="3110" w:type="dxa"/>
            <w:tcBorders>
              <w:top w:val="single" w:sz="4" w:space="0" w:color="auto"/>
              <w:left w:val="single" w:sz="4" w:space="0" w:color="auto"/>
              <w:bottom w:val="single" w:sz="4" w:space="0" w:color="auto"/>
              <w:right w:val="single" w:sz="4" w:space="0" w:color="auto"/>
            </w:tcBorders>
          </w:tcPr>
          <w:p w14:paraId="3B444FA6" w14:textId="77777777" w:rsidR="00EB67C7" w:rsidRDefault="00EB67C7">
            <w:pPr>
              <w:pStyle w:val="NumberSingleListJ"/>
              <w:numPr>
                <w:ilvl w:val="0"/>
                <w:numId w:val="0"/>
              </w:numPr>
              <w:tabs>
                <w:tab w:val="left" w:pos="840"/>
              </w:tabs>
              <w:jc w:val="center"/>
            </w:pPr>
            <w:r>
              <w:rPr>
                <w:rFonts w:hint="eastAsia"/>
              </w:rPr>
              <w:t>種　類</w:t>
            </w:r>
          </w:p>
        </w:tc>
        <w:tc>
          <w:tcPr>
            <w:tcW w:w="3190" w:type="dxa"/>
            <w:tcBorders>
              <w:top w:val="single" w:sz="4" w:space="0" w:color="auto"/>
              <w:left w:val="single" w:sz="4" w:space="0" w:color="auto"/>
              <w:bottom w:val="single" w:sz="4" w:space="0" w:color="auto"/>
              <w:right w:val="single" w:sz="4" w:space="0" w:color="auto"/>
            </w:tcBorders>
          </w:tcPr>
          <w:p w14:paraId="46B055C4" w14:textId="77777777" w:rsidR="00EB67C7" w:rsidRDefault="00EB67C7">
            <w:pPr>
              <w:pStyle w:val="NumberSingleListJ"/>
              <w:numPr>
                <w:ilvl w:val="0"/>
                <w:numId w:val="0"/>
              </w:numPr>
              <w:tabs>
                <w:tab w:val="left" w:pos="840"/>
              </w:tabs>
              <w:jc w:val="center"/>
            </w:pPr>
            <w:r>
              <w:rPr>
                <w:rFonts w:hint="eastAsia"/>
              </w:rPr>
              <w:t>頻度（％）</w:t>
            </w:r>
          </w:p>
        </w:tc>
      </w:tr>
      <w:tr w:rsidR="00EB67C7" w14:paraId="6D63B1A5" w14:textId="77777777">
        <w:tc>
          <w:tcPr>
            <w:tcW w:w="3110" w:type="dxa"/>
            <w:tcBorders>
              <w:top w:val="single" w:sz="4" w:space="0" w:color="auto"/>
              <w:left w:val="single" w:sz="4" w:space="0" w:color="auto"/>
              <w:bottom w:val="single" w:sz="4" w:space="0" w:color="auto"/>
              <w:right w:val="single" w:sz="4" w:space="0" w:color="auto"/>
            </w:tcBorders>
            <w:vAlign w:val="center"/>
          </w:tcPr>
          <w:p w14:paraId="58B88209" w14:textId="77777777" w:rsidR="00EB67C7" w:rsidRDefault="00EB67C7">
            <w:pPr>
              <w:pStyle w:val="NumberSingleListJ"/>
              <w:numPr>
                <w:ilvl w:val="0"/>
                <w:numId w:val="0"/>
              </w:numPr>
              <w:tabs>
                <w:tab w:val="left" w:pos="840"/>
              </w:tabs>
              <w:jc w:val="center"/>
            </w:pPr>
            <w:r>
              <w:rPr>
                <w:rFonts w:hint="eastAsia"/>
              </w:rPr>
              <w:t>軟便</w:t>
            </w:r>
          </w:p>
        </w:tc>
        <w:tc>
          <w:tcPr>
            <w:tcW w:w="3190" w:type="dxa"/>
            <w:tcBorders>
              <w:top w:val="single" w:sz="4" w:space="0" w:color="auto"/>
              <w:left w:val="single" w:sz="4" w:space="0" w:color="auto"/>
              <w:bottom w:val="single" w:sz="4" w:space="0" w:color="auto"/>
              <w:right w:val="single" w:sz="4" w:space="0" w:color="auto"/>
            </w:tcBorders>
            <w:vAlign w:val="center"/>
          </w:tcPr>
          <w:p w14:paraId="39618623" w14:textId="5DA47732" w:rsidR="00EB67C7" w:rsidRDefault="00EB67C7" w:rsidP="00D233FD">
            <w:pPr>
              <w:pStyle w:val="NumberSingleListJ"/>
              <w:numPr>
                <w:ilvl w:val="0"/>
                <w:numId w:val="0"/>
              </w:numPr>
              <w:tabs>
                <w:tab w:val="left" w:pos="840"/>
              </w:tabs>
              <w:jc w:val="center"/>
            </w:pPr>
            <w:r>
              <w:t>1</w:t>
            </w:r>
            <w:r>
              <w:rPr>
                <w:rFonts w:hint="eastAsia"/>
              </w:rPr>
              <w:t>件（</w:t>
            </w:r>
            <w:r>
              <w:t>0.</w:t>
            </w:r>
            <w:r w:rsidR="00D233FD">
              <w:rPr>
                <w:rFonts w:hint="eastAsia"/>
              </w:rPr>
              <w:t>3</w:t>
            </w:r>
            <w:r>
              <w:rPr>
                <w:rFonts w:hint="eastAsia"/>
              </w:rPr>
              <w:t>％）</w:t>
            </w:r>
          </w:p>
        </w:tc>
      </w:tr>
      <w:tr w:rsidR="00EB67C7" w14:paraId="232083AD" w14:textId="77777777">
        <w:tc>
          <w:tcPr>
            <w:tcW w:w="3110" w:type="dxa"/>
            <w:tcBorders>
              <w:top w:val="single" w:sz="4" w:space="0" w:color="auto"/>
              <w:left w:val="single" w:sz="4" w:space="0" w:color="auto"/>
              <w:bottom w:val="single" w:sz="4" w:space="0" w:color="auto"/>
              <w:right w:val="single" w:sz="4" w:space="0" w:color="auto"/>
            </w:tcBorders>
            <w:vAlign w:val="center"/>
          </w:tcPr>
          <w:p w14:paraId="24A30B57" w14:textId="77777777" w:rsidR="00EB67C7" w:rsidRDefault="00EB67C7">
            <w:pPr>
              <w:pStyle w:val="NumberSingleListJ"/>
              <w:numPr>
                <w:ilvl w:val="0"/>
                <w:numId w:val="0"/>
              </w:numPr>
              <w:tabs>
                <w:tab w:val="left" w:pos="840"/>
              </w:tabs>
              <w:jc w:val="center"/>
            </w:pPr>
            <w:r>
              <w:rPr>
                <w:rFonts w:hint="eastAsia"/>
              </w:rPr>
              <w:t>悪心・嘔吐</w:t>
            </w:r>
          </w:p>
        </w:tc>
        <w:tc>
          <w:tcPr>
            <w:tcW w:w="3190" w:type="dxa"/>
            <w:tcBorders>
              <w:top w:val="single" w:sz="4" w:space="0" w:color="auto"/>
              <w:left w:val="single" w:sz="4" w:space="0" w:color="auto"/>
              <w:bottom w:val="single" w:sz="4" w:space="0" w:color="auto"/>
              <w:right w:val="single" w:sz="4" w:space="0" w:color="auto"/>
            </w:tcBorders>
            <w:vAlign w:val="center"/>
          </w:tcPr>
          <w:p w14:paraId="1DF6E0F3" w14:textId="77777777" w:rsidR="00EB67C7" w:rsidRDefault="00EB67C7">
            <w:pPr>
              <w:pStyle w:val="NumberSingleListJ"/>
              <w:numPr>
                <w:ilvl w:val="0"/>
                <w:numId w:val="0"/>
              </w:numPr>
              <w:tabs>
                <w:tab w:val="left" w:pos="840"/>
              </w:tabs>
              <w:jc w:val="center"/>
            </w:pPr>
            <w:r>
              <w:t>9</w:t>
            </w:r>
            <w:r>
              <w:rPr>
                <w:rFonts w:hint="eastAsia"/>
              </w:rPr>
              <w:t>件（</w:t>
            </w:r>
            <w:r>
              <w:t>3.1</w:t>
            </w:r>
            <w:r>
              <w:rPr>
                <w:rFonts w:hint="eastAsia"/>
              </w:rPr>
              <w:t>％）</w:t>
            </w:r>
          </w:p>
        </w:tc>
      </w:tr>
    </w:tbl>
    <w:p w14:paraId="31683C92" w14:textId="77777777" w:rsidR="00EB67C7" w:rsidRDefault="00EB67C7">
      <w:pPr>
        <w:pStyle w:val="NumberListJ"/>
        <w:numPr>
          <w:ilvl w:val="0"/>
          <w:numId w:val="0"/>
        </w:numPr>
        <w:tabs>
          <w:tab w:val="left" w:pos="840"/>
        </w:tabs>
        <w:ind w:leftChars="300" w:left="630"/>
      </w:pPr>
    </w:p>
    <w:p w14:paraId="06E873C6" w14:textId="77777777" w:rsidR="00EB67C7" w:rsidRDefault="00EB67C7">
      <w:pPr>
        <w:pStyle w:val="NumberListJ"/>
        <w:numPr>
          <w:ilvl w:val="0"/>
          <w:numId w:val="0"/>
        </w:numPr>
        <w:tabs>
          <w:tab w:val="left" w:pos="840"/>
        </w:tabs>
        <w:ind w:leftChars="200" w:left="420" w:firstLineChars="100" w:firstLine="210"/>
      </w:pPr>
      <w:r>
        <w:rPr>
          <w:rFonts w:hint="eastAsia"/>
        </w:rPr>
        <w:t>非臨床試験及び先行する臨床試験の結果、</w:t>
      </w:r>
      <w:r>
        <w:t>AB123</w:t>
      </w:r>
      <w:r>
        <w:rPr>
          <w:rFonts w:hint="eastAsia"/>
        </w:rPr>
        <w:t>に特異的な作用は無く、臨床使用において市販されている</w:t>
      </w:r>
      <w:r>
        <w:t>TAISYO</w:t>
      </w:r>
      <w:r>
        <w:rPr>
          <w:rFonts w:hint="eastAsia"/>
          <w:vertAlign w:val="superscript"/>
        </w:rPr>
        <w:t>Ⓡ</w:t>
      </w:r>
      <w:r>
        <w:rPr>
          <w:rFonts w:hint="eastAsia"/>
        </w:rPr>
        <w:t>と同様の安全性を示すものと考えられた。</w:t>
      </w:r>
    </w:p>
    <w:p w14:paraId="1EAE3864" w14:textId="77777777" w:rsidR="00EB67C7" w:rsidRDefault="00EB67C7">
      <w:pPr>
        <w:pStyle w:val="NumberListJ"/>
        <w:numPr>
          <w:ilvl w:val="0"/>
          <w:numId w:val="0"/>
        </w:numPr>
        <w:tabs>
          <w:tab w:val="left" w:pos="840"/>
        </w:tabs>
        <w:ind w:leftChars="200" w:left="420" w:firstLineChars="100" w:firstLine="210"/>
      </w:pPr>
      <w:r>
        <w:rPr>
          <w:rFonts w:hint="eastAsia"/>
        </w:rPr>
        <w:t>以上の点から、</w:t>
      </w:r>
      <w:r>
        <w:t>AB123</w:t>
      </w:r>
      <w:r>
        <w:rPr>
          <w:rFonts w:hint="eastAsia"/>
        </w:rPr>
        <w:t>投与時には</w:t>
      </w:r>
      <w:r>
        <w:t>TAISYO</w:t>
      </w:r>
      <w:r>
        <w:rPr>
          <w:rFonts w:hint="eastAsia"/>
          <w:vertAlign w:val="superscript"/>
        </w:rPr>
        <w:t>Ⓡ</w:t>
      </w:r>
      <w:r>
        <w:rPr>
          <w:rFonts w:hint="eastAsia"/>
        </w:rPr>
        <w:t>で知られている副作用の発現する可能性がある。以下に</w:t>
      </w:r>
      <w:r>
        <w:t>TAISYO</w:t>
      </w:r>
      <w:r>
        <w:rPr>
          <w:rFonts w:hint="eastAsia"/>
          <w:vertAlign w:val="superscript"/>
        </w:rPr>
        <w:t>Ⓡ</w:t>
      </w:r>
      <w:r>
        <w:rPr>
          <w:rFonts w:hint="eastAsia"/>
        </w:rPr>
        <w:t>の副作用及びその処置について添付文書の記載内容をまとめて記載する。</w:t>
      </w:r>
    </w:p>
    <w:p w14:paraId="1CB6166B" w14:textId="77777777" w:rsidR="00EB67C7" w:rsidRDefault="00EB67C7" w:rsidP="00781B80">
      <w:pPr>
        <w:pStyle w:val="NumberListJ"/>
        <w:numPr>
          <w:ilvl w:val="0"/>
          <w:numId w:val="26"/>
        </w:numPr>
        <w:tabs>
          <w:tab w:val="num" w:pos="630"/>
        </w:tabs>
        <w:ind w:left="630"/>
      </w:pPr>
      <w:r>
        <w:t>TAISYO</w:t>
      </w:r>
      <w:r>
        <w:rPr>
          <w:rFonts w:hint="eastAsia"/>
          <w:vertAlign w:val="superscript"/>
        </w:rPr>
        <w:t>Ⓡ</w:t>
      </w:r>
      <w:r>
        <w:rPr>
          <w:rFonts w:hint="eastAsia"/>
        </w:rPr>
        <w:t>の添付文書から予想される副作用</w:t>
      </w:r>
    </w:p>
    <w:p w14:paraId="1086C24B" w14:textId="77777777" w:rsidR="00EB67C7" w:rsidRDefault="00EB67C7" w:rsidP="00781B80">
      <w:pPr>
        <w:pStyle w:val="NumberSingleListJ"/>
        <w:numPr>
          <w:ilvl w:val="1"/>
          <w:numId w:val="26"/>
        </w:numPr>
      </w:pPr>
      <w:r>
        <w:rPr>
          <w:rFonts w:hint="eastAsia"/>
        </w:rPr>
        <w:t>重大な副作用</w:t>
      </w:r>
    </w:p>
    <w:p w14:paraId="1CD86C4C" w14:textId="77777777" w:rsidR="00EB67C7" w:rsidRDefault="00EB67C7">
      <w:pPr>
        <w:pStyle w:val="NumberSingleListJ"/>
        <w:numPr>
          <w:ilvl w:val="0"/>
          <w:numId w:val="0"/>
        </w:numPr>
        <w:ind w:leftChars="250" w:left="525" w:firstLineChars="100" w:firstLine="210"/>
      </w:pPr>
      <w:r>
        <w:rPr>
          <w:rFonts w:hint="eastAsia"/>
        </w:rPr>
        <w:t>次のような副作用が現れることがあるので、観察を十分に行い、異常が認められた場合には中止する等の適切な処置を行う。</w:t>
      </w:r>
    </w:p>
    <w:p w14:paraId="35BF6A2A" w14:textId="77777777" w:rsidR="00EB67C7" w:rsidRDefault="00EB67C7" w:rsidP="00781B80">
      <w:pPr>
        <w:pStyle w:val="RomanListJ"/>
        <w:numPr>
          <w:ilvl w:val="0"/>
          <w:numId w:val="22"/>
        </w:numPr>
        <w:tabs>
          <w:tab w:val="clear" w:pos="1259"/>
          <w:tab w:val="num" w:pos="1155"/>
        </w:tabs>
        <w:ind w:left="630" w:firstLineChars="100" w:firstLine="210"/>
      </w:pPr>
      <w:r>
        <w:rPr>
          <w:rFonts w:hint="eastAsia"/>
        </w:rPr>
        <w:t>ショック、アナフィラキシー様症状</w:t>
      </w:r>
    </w:p>
    <w:p w14:paraId="0B589CD6" w14:textId="77777777" w:rsidR="00EB67C7" w:rsidRDefault="00EB67C7">
      <w:pPr>
        <w:pStyle w:val="RomanList-ItemJ"/>
        <w:ind w:leftChars="450" w:left="945"/>
      </w:pPr>
      <w:r>
        <w:rPr>
          <w:rFonts w:hint="eastAsia"/>
        </w:rPr>
        <w:t>ショック、アナフィラキシー様症状を起こすことがあるので、観察を十分に行い、血圧低下、意識障害、呼吸困難、チアノーゼ、悪心、胸内苦悶、顔面潮紅、そう痒感、発汗等があらわれた場合には、直ちに投与を中止し、適切な処置を行う。</w:t>
      </w:r>
    </w:p>
    <w:p w14:paraId="61856D78" w14:textId="77777777" w:rsidR="00EB67C7" w:rsidRDefault="00EB67C7" w:rsidP="00781B80">
      <w:pPr>
        <w:pStyle w:val="RomanListJ"/>
        <w:numPr>
          <w:ilvl w:val="0"/>
          <w:numId w:val="22"/>
        </w:numPr>
        <w:tabs>
          <w:tab w:val="clear" w:pos="1259"/>
          <w:tab w:val="num" w:pos="1155"/>
        </w:tabs>
        <w:ind w:left="630" w:firstLineChars="100" w:firstLine="210"/>
      </w:pPr>
      <w:r>
        <w:rPr>
          <w:rFonts w:hint="eastAsia"/>
        </w:rPr>
        <w:t>横紋筋融解</w:t>
      </w:r>
    </w:p>
    <w:p w14:paraId="56C5897B" w14:textId="77777777" w:rsidR="00EB67C7" w:rsidRDefault="00EB67C7">
      <w:pPr>
        <w:pStyle w:val="RomanListJ"/>
        <w:numPr>
          <w:ilvl w:val="0"/>
          <w:numId w:val="0"/>
        </w:numPr>
        <w:ind w:leftChars="450" w:left="945" w:firstLineChars="100" w:firstLine="210"/>
      </w:pPr>
      <w:r>
        <w:rPr>
          <w:rFonts w:hint="eastAsia"/>
        </w:rPr>
        <w:t>筋肉痛、脱力感、</w:t>
      </w:r>
      <w:r>
        <w:t>CK</w:t>
      </w:r>
      <w:r>
        <w:rPr>
          <w:rFonts w:hint="eastAsia"/>
        </w:rPr>
        <w:t>（</w:t>
      </w:r>
      <w:r>
        <w:t>CPK</w:t>
      </w:r>
      <w:r>
        <w:rPr>
          <w:rFonts w:hint="eastAsia"/>
        </w:rPr>
        <w:t>）上昇、血中及び尿中ミオグロビン上昇が認められた場合は中止する。また、横紋筋融解症による急性腎不全の発症に注意する。</w:t>
      </w:r>
    </w:p>
    <w:p w14:paraId="73381B4E" w14:textId="77777777" w:rsidR="00EB67C7" w:rsidRDefault="00EB67C7" w:rsidP="00781B80">
      <w:pPr>
        <w:pStyle w:val="RomanListJ"/>
        <w:numPr>
          <w:ilvl w:val="0"/>
          <w:numId w:val="22"/>
        </w:numPr>
        <w:tabs>
          <w:tab w:val="clear" w:pos="1259"/>
          <w:tab w:val="num" w:pos="1155"/>
        </w:tabs>
        <w:ind w:left="630" w:firstLineChars="100" w:firstLine="210"/>
      </w:pPr>
      <w:r>
        <w:rPr>
          <w:rFonts w:hint="eastAsia"/>
        </w:rPr>
        <w:t>その他重大な副作用</w:t>
      </w:r>
    </w:p>
    <w:p w14:paraId="4A7C878E" w14:textId="77777777" w:rsidR="00EB67C7" w:rsidRDefault="00EB67C7">
      <w:pPr>
        <w:pStyle w:val="RomanListJ"/>
        <w:numPr>
          <w:ilvl w:val="0"/>
          <w:numId w:val="0"/>
        </w:numPr>
        <w:ind w:leftChars="450" w:left="945" w:firstLineChars="100" w:firstLine="210"/>
      </w:pPr>
      <w:r>
        <w:rPr>
          <w:rFonts w:hint="eastAsia"/>
        </w:rPr>
        <w:t>類薬（</w:t>
      </w:r>
      <w:r>
        <w:t>TAISYO</w:t>
      </w:r>
      <w:r>
        <w:rPr>
          <w:rFonts w:hint="eastAsia"/>
          <w:vertAlign w:val="superscript"/>
        </w:rPr>
        <w:t>Ⓡ</w:t>
      </w:r>
      <w:r>
        <w:rPr>
          <w:rFonts w:hint="eastAsia"/>
        </w:rPr>
        <w:t>、</w:t>
      </w:r>
      <w:r>
        <w:t>KKK</w:t>
      </w:r>
      <w:r>
        <w:rPr>
          <w:rFonts w:hint="eastAsia"/>
        </w:rPr>
        <w:t>）で</w:t>
      </w:r>
      <w:r>
        <w:t>QT</w:t>
      </w:r>
      <w:r>
        <w:rPr>
          <w:rFonts w:hint="eastAsia"/>
        </w:rPr>
        <w:t>延長、心室性不整脈（</w:t>
      </w:r>
      <w:r>
        <w:t>Torsades de pointes</w:t>
      </w:r>
      <w:r>
        <w:rPr>
          <w:rFonts w:hint="eastAsia"/>
        </w:rPr>
        <w:t>を含む）が現れるとの報告がある。定期的に心電図検査を行い、異常が認められた場合は、中止する等の適切な処置を行う。</w:t>
      </w:r>
    </w:p>
    <w:p w14:paraId="2669351E" w14:textId="77777777" w:rsidR="00EB67C7" w:rsidRDefault="00EB67C7" w:rsidP="00781B80">
      <w:pPr>
        <w:pStyle w:val="NumberSingleListJ"/>
        <w:numPr>
          <w:ilvl w:val="1"/>
          <w:numId w:val="26"/>
        </w:numPr>
      </w:pPr>
      <w:r>
        <w:rPr>
          <w:rFonts w:hint="eastAsia"/>
        </w:rPr>
        <w:t xml:space="preserve"> </w:t>
      </w:r>
      <w:r>
        <w:rPr>
          <w:rFonts w:hint="eastAsia"/>
        </w:rPr>
        <w:t>副作用</w:t>
      </w:r>
    </w:p>
    <w:p w14:paraId="2D279445" w14:textId="77777777" w:rsidR="00EB67C7" w:rsidRDefault="00EB67C7">
      <w:pPr>
        <w:pStyle w:val="NumberSingleListJ"/>
        <w:numPr>
          <w:ilvl w:val="0"/>
          <w:numId w:val="0"/>
        </w:numPr>
        <w:ind w:leftChars="250" w:left="525" w:firstLineChars="100" w:firstLine="210"/>
      </w:pPr>
      <w:r>
        <w:rPr>
          <w:rFonts w:hint="eastAsia"/>
        </w:rPr>
        <w:t>総症例</w:t>
      </w:r>
      <w:r>
        <w:t>3500</w:t>
      </w:r>
      <w:r>
        <w:rPr>
          <w:rFonts w:hint="eastAsia"/>
        </w:rPr>
        <w:t>人中、</w:t>
      </w:r>
      <w:r>
        <w:t>700</w:t>
      </w:r>
      <w:r>
        <w:rPr>
          <w:rFonts w:hint="eastAsia"/>
        </w:rPr>
        <w:t>例（</w:t>
      </w:r>
      <w:r>
        <w:t>20.0</w:t>
      </w:r>
      <w:r>
        <w:rPr>
          <w:rFonts w:hint="eastAsia"/>
        </w:rPr>
        <w:t>％）に臨床検査値異常を含む副作用が報告されている。その主なものを表</w:t>
      </w:r>
      <w:r>
        <w:t>1</w:t>
      </w:r>
      <w:r w:rsidR="007A4B0F">
        <w:rPr>
          <w:rFonts w:hint="eastAsia"/>
        </w:rPr>
        <w:t>3</w:t>
      </w:r>
      <w:r>
        <w:t>-2</w:t>
      </w:r>
      <w:r>
        <w:rPr>
          <w:rFonts w:hint="eastAsia"/>
        </w:rPr>
        <w:t>に示す。</w:t>
      </w:r>
    </w:p>
    <w:p w14:paraId="626FE2C5" w14:textId="77777777" w:rsidR="00EB67C7" w:rsidRDefault="00EB67C7">
      <w:pPr>
        <w:pStyle w:val="NumberSingleListJ"/>
        <w:numPr>
          <w:ilvl w:val="0"/>
          <w:numId w:val="0"/>
        </w:numPr>
        <w:tabs>
          <w:tab w:val="left" w:pos="840"/>
        </w:tabs>
        <w:jc w:val="center"/>
      </w:pPr>
      <w:r>
        <w:rPr>
          <w:rFonts w:hint="eastAsia"/>
        </w:rPr>
        <w:t>表</w:t>
      </w:r>
      <w:r>
        <w:t>1</w:t>
      </w:r>
      <w:r w:rsidR="007A4B0F">
        <w:rPr>
          <w:rFonts w:hint="eastAsia"/>
        </w:rPr>
        <w:t>3</w:t>
      </w:r>
      <w:r>
        <w:t>-2</w:t>
      </w:r>
      <w:r>
        <w:rPr>
          <w:rFonts w:hint="eastAsia"/>
        </w:rPr>
        <w:t xml:space="preserve">　主な副作用</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55"/>
        <w:gridCol w:w="3570"/>
      </w:tblGrid>
      <w:tr w:rsidR="00EB67C7" w14:paraId="56C67323" w14:textId="77777777">
        <w:tc>
          <w:tcPr>
            <w:tcW w:w="3355" w:type="dxa"/>
            <w:tcBorders>
              <w:top w:val="single" w:sz="4" w:space="0" w:color="auto"/>
              <w:left w:val="single" w:sz="4" w:space="0" w:color="auto"/>
              <w:bottom w:val="single" w:sz="4" w:space="0" w:color="auto"/>
              <w:right w:val="single" w:sz="4" w:space="0" w:color="auto"/>
            </w:tcBorders>
          </w:tcPr>
          <w:p w14:paraId="795B993F" w14:textId="77777777" w:rsidR="00EB67C7" w:rsidRDefault="00EB67C7">
            <w:pPr>
              <w:pStyle w:val="NumberSingleListJ"/>
              <w:numPr>
                <w:ilvl w:val="0"/>
                <w:numId w:val="0"/>
              </w:numPr>
              <w:tabs>
                <w:tab w:val="left" w:pos="840"/>
              </w:tabs>
              <w:jc w:val="center"/>
            </w:pPr>
            <w:r>
              <w:rPr>
                <w:rFonts w:hint="eastAsia"/>
              </w:rPr>
              <w:lastRenderedPageBreak/>
              <w:t>種　類</w:t>
            </w:r>
          </w:p>
        </w:tc>
        <w:tc>
          <w:tcPr>
            <w:tcW w:w="3570" w:type="dxa"/>
            <w:tcBorders>
              <w:top w:val="single" w:sz="4" w:space="0" w:color="auto"/>
              <w:left w:val="single" w:sz="4" w:space="0" w:color="auto"/>
              <w:bottom w:val="single" w:sz="4" w:space="0" w:color="auto"/>
              <w:right w:val="single" w:sz="4" w:space="0" w:color="auto"/>
            </w:tcBorders>
          </w:tcPr>
          <w:p w14:paraId="4A13057D" w14:textId="77777777" w:rsidR="00EB67C7" w:rsidRDefault="00EB67C7">
            <w:pPr>
              <w:pStyle w:val="NumberSingleListJ"/>
              <w:numPr>
                <w:ilvl w:val="0"/>
                <w:numId w:val="0"/>
              </w:numPr>
              <w:tabs>
                <w:tab w:val="left" w:pos="840"/>
              </w:tabs>
              <w:jc w:val="center"/>
            </w:pPr>
            <w:r>
              <w:rPr>
                <w:rFonts w:hint="eastAsia"/>
              </w:rPr>
              <w:t>頻度（％）</w:t>
            </w:r>
          </w:p>
        </w:tc>
      </w:tr>
      <w:tr w:rsidR="00EB67C7" w14:paraId="05F51DBB" w14:textId="77777777">
        <w:tc>
          <w:tcPr>
            <w:tcW w:w="3355" w:type="dxa"/>
            <w:tcBorders>
              <w:top w:val="single" w:sz="4" w:space="0" w:color="auto"/>
              <w:left w:val="single" w:sz="4" w:space="0" w:color="auto"/>
              <w:bottom w:val="single" w:sz="4" w:space="0" w:color="auto"/>
              <w:right w:val="single" w:sz="4" w:space="0" w:color="auto"/>
            </w:tcBorders>
            <w:vAlign w:val="center"/>
          </w:tcPr>
          <w:p w14:paraId="163BE0AE" w14:textId="77777777" w:rsidR="00EB67C7" w:rsidRDefault="00EB67C7">
            <w:pPr>
              <w:pStyle w:val="NumberSingleListJ"/>
              <w:numPr>
                <w:ilvl w:val="0"/>
                <w:numId w:val="0"/>
              </w:numPr>
              <w:tabs>
                <w:tab w:val="left" w:pos="840"/>
              </w:tabs>
              <w:jc w:val="center"/>
            </w:pPr>
            <w:r>
              <w:rPr>
                <w:rFonts w:hint="eastAsia"/>
              </w:rPr>
              <w:t>下痢</w:t>
            </w:r>
          </w:p>
        </w:tc>
        <w:tc>
          <w:tcPr>
            <w:tcW w:w="3570" w:type="dxa"/>
            <w:tcBorders>
              <w:top w:val="single" w:sz="4" w:space="0" w:color="auto"/>
              <w:left w:val="single" w:sz="4" w:space="0" w:color="auto"/>
              <w:bottom w:val="single" w:sz="4" w:space="0" w:color="auto"/>
              <w:right w:val="single" w:sz="4" w:space="0" w:color="auto"/>
            </w:tcBorders>
          </w:tcPr>
          <w:p w14:paraId="12273A52" w14:textId="77777777" w:rsidR="00EB67C7" w:rsidRDefault="00EB67C7">
            <w:pPr>
              <w:pStyle w:val="NumberSingleListJ"/>
              <w:numPr>
                <w:ilvl w:val="0"/>
                <w:numId w:val="0"/>
              </w:numPr>
              <w:tabs>
                <w:tab w:val="left" w:pos="840"/>
              </w:tabs>
              <w:jc w:val="center"/>
            </w:pPr>
            <w:r>
              <w:t>250</w:t>
            </w:r>
            <w:r>
              <w:rPr>
                <w:rFonts w:hint="eastAsia"/>
              </w:rPr>
              <w:t>件（</w:t>
            </w:r>
            <w:r>
              <w:t>7.1</w:t>
            </w:r>
            <w:r>
              <w:rPr>
                <w:rFonts w:hint="eastAsia"/>
              </w:rPr>
              <w:t>％）</w:t>
            </w:r>
          </w:p>
        </w:tc>
      </w:tr>
      <w:tr w:rsidR="00EB67C7" w14:paraId="29781F10" w14:textId="77777777">
        <w:tc>
          <w:tcPr>
            <w:tcW w:w="3355" w:type="dxa"/>
            <w:tcBorders>
              <w:top w:val="single" w:sz="4" w:space="0" w:color="auto"/>
              <w:left w:val="single" w:sz="4" w:space="0" w:color="auto"/>
              <w:bottom w:val="single" w:sz="4" w:space="0" w:color="auto"/>
              <w:right w:val="single" w:sz="4" w:space="0" w:color="auto"/>
            </w:tcBorders>
            <w:vAlign w:val="center"/>
          </w:tcPr>
          <w:p w14:paraId="27823C6B" w14:textId="77777777" w:rsidR="00EB67C7" w:rsidRDefault="00EB67C7">
            <w:pPr>
              <w:pStyle w:val="NumberSingleListJ"/>
              <w:numPr>
                <w:ilvl w:val="0"/>
                <w:numId w:val="0"/>
              </w:numPr>
              <w:tabs>
                <w:tab w:val="left" w:pos="840"/>
              </w:tabs>
              <w:jc w:val="center"/>
            </w:pPr>
            <w:r>
              <w:rPr>
                <w:rFonts w:hint="eastAsia"/>
              </w:rPr>
              <w:t>頭痛</w:t>
            </w:r>
          </w:p>
        </w:tc>
        <w:tc>
          <w:tcPr>
            <w:tcW w:w="3570" w:type="dxa"/>
            <w:tcBorders>
              <w:top w:val="single" w:sz="4" w:space="0" w:color="auto"/>
              <w:left w:val="single" w:sz="4" w:space="0" w:color="auto"/>
              <w:bottom w:val="single" w:sz="4" w:space="0" w:color="auto"/>
              <w:right w:val="single" w:sz="4" w:space="0" w:color="auto"/>
            </w:tcBorders>
          </w:tcPr>
          <w:p w14:paraId="4A54922A" w14:textId="77777777" w:rsidR="00EB67C7" w:rsidRDefault="00EB67C7">
            <w:pPr>
              <w:pStyle w:val="NumberSingleListJ"/>
              <w:numPr>
                <w:ilvl w:val="0"/>
                <w:numId w:val="0"/>
              </w:numPr>
              <w:tabs>
                <w:tab w:val="left" w:pos="840"/>
              </w:tabs>
              <w:jc w:val="center"/>
            </w:pPr>
            <w:r>
              <w:t>200</w:t>
            </w:r>
            <w:r>
              <w:rPr>
                <w:rFonts w:hint="eastAsia"/>
              </w:rPr>
              <w:t>件（</w:t>
            </w:r>
            <w:r>
              <w:t>5.7</w:t>
            </w:r>
            <w:r>
              <w:rPr>
                <w:rFonts w:hint="eastAsia"/>
              </w:rPr>
              <w:t>％）</w:t>
            </w:r>
          </w:p>
        </w:tc>
      </w:tr>
      <w:tr w:rsidR="00EB67C7" w14:paraId="4621A3B3" w14:textId="77777777">
        <w:tc>
          <w:tcPr>
            <w:tcW w:w="3355" w:type="dxa"/>
            <w:tcBorders>
              <w:top w:val="single" w:sz="4" w:space="0" w:color="auto"/>
              <w:left w:val="single" w:sz="4" w:space="0" w:color="auto"/>
              <w:bottom w:val="single" w:sz="4" w:space="0" w:color="auto"/>
              <w:right w:val="single" w:sz="4" w:space="0" w:color="auto"/>
            </w:tcBorders>
            <w:vAlign w:val="center"/>
          </w:tcPr>
          <w:p w14:paraId="004C7F6F" w14:textId="77777777" w:rsidR="00EB67C7" w:rsidRDefault="00EB67C7">
            <w:pPr>
              <w:pStyle w:val="NumberSingleListJ"/>
              <w:numPr>
                <w:ilvl w:val="0"/>
                <w:numId w:val="0"/>
              </w:numPr>
              <w:tabs>
                <w:tab w:val="left" w:pos="840"/>
              </w:tabs>
              <w:jc w:val="center"/>
            </w:pPr>
            <w:r>
              <w:rPr>
                <w:rFonts w:hint="eastAsia"/>
              </w:rPr>
              <w:t>食欲不振</w:t>
            </w:r>
          </w:p>
        </w:tc>
        <w:tc>
          <w:tcPr>
            <w:tcW w:w="3570" w:type="dxa"/>
            <w:tcBorders>
              <w:top w:val="single" w:sz="4" w:space="0" w:color="auto"/>
              <w:left w:val="single" w:sz="4" w:space="0" w:color="auto"/>
              <w:bottom w:val="single" w:sz="4" w:space="0" w:color="auto"/>
              <w:right w:val="single" w:sz="4" w:space="0" w:color="auto"/>
            </w:tcBorders>
          </w:tcPr>
          <w:p w14:paraId="11C177E7" w14:textId="77777777" w:rsidR="00EB67C7" w:rsidRDefault="00EB67C7">
            <w:pPr>
              <w:pStyle w:val="NumberSingleListJ"/>
              <w:numPr>
                <w:ilvl w:val="0"/>
                <w:numId w:val="0"/>
              </w:numPr>
              <w:tabs>
                <w:tab w:val="left" w:pos="840"/>
              </w:tabs>
              <w:jc w:val="center"/>
            </w:pPr>
            <w:r>
              <w:t>190</w:t>
            </w:r>
            <w:r>
              <w:rPr>
                <w:rFonts w:hint="eastAsia"/>
              </w:rPr>
              <w:t>件（</w:t>
            </w:r>
            <w:r>
              <w:t>5.4</w:t>
            </w:r>
            <w:r>
              <w:rPr>
                <w:rFonts w:hint="eastAsia"/>
              </w:rPr>
              <w:t>％）</w:t>
            </w:r>
          </w:p>
        </w:tc>
      </w:tr>
      <w:tr w:rsidR="00EB67C7" w14:paraId="78B6D922" w14:textId="77777777">
        <w:tc>
          <w:tcPr>
            <w:tcW w:w="3355" w:type="dxa"/>
            <w:tcBorders>
              <w:top w:val="single" w:sz="4" w:space="0" w:color="auto"/>
              <w:left w:val="single" w:sz="4" w:space="0" w:color="auto"/>
              <w:bottom w:val="single" w:sz="4" w:space="0" w:color="auto"/>
              <w:right w:val="single" w:sz="4" w:space="0" w:color="auto"/>
            </w:tcBorders>
            <w:vAlign w:val="center"/>
          </w:tcPr>
          <w:p w14:paraId="1391D683" w14:textId="77777777" w:rsidR="00EB67C7" w:rsidRDefault="00EB67C7">
            <w:pPr>
              <w:pStyle w:val="NumberSingleListJ"/>
              <w:numPr>
                <w:ilvl w:val="0"/>
                <w:numId w:val="0"/>
              </w:numPr>
              <w:tabs>
                <w:tab w:val="left" w:pos="840"/>
              </w:tabs>
              <w:jc w:val="center"/>
            </w:pPr>
            <w:r>
              <w:rPr>
                <w:rFonts w:hint="eastAsia"/>
              </w:rPr>
              <w:t>悪心・嘔吐</w:t>
            </w:r>
          </w:p>
        </w:tc>
        <w:tc>
          <w:tcPr>
            <w:tcW w:w="3570" w:type="dxa"/>
            <w:tcBorders>
              <w:top w:val="single" w:sz="4" w:space="0" w:color="auto"/>
              <w:left w:val="single" w:sz="4" w:space="0" w:color="auto"/>
              <w:bottom w:val="single" w:sz="4" w:space="0" w:color="auto"/>
              <w:right w:val="single" w:sz="4" w:space="0" w:color="auto"/>
            </w:tcBorders>
          </w:tcPr>
          <w:p w14:paraId="5CDF2C64" w14:textId="77777777" w:rsidR="00EB67C7" w:rsidRDefault="00EB67C7">
            <w:pPr>
              <w:pStyle w:val="NumberSingleListJ"/>
              <w:numPr>
                <w:ilvl w:val="0"/>
                <w:numId w:val="0"/>
              </w:numPr>
              <w:tabs>
                <w:tab w:val="left" w:pos="840"/>
              </w:tabs>
              <w:jc w:val="center"/>
            </w:pPr>
            <w:r>
              <w:t>180</w:t>
            </w:r>
            <w:r>
              <w:rPr>
                <w:rFonts w:hint="eastAsia"/>
              </w:rPr>
              <w:t>件（</w:t>
            </w:r>
            <w:r>
              <w:t>5.1</w:t>
            </w:r>
            <w:r>
              <w:rPr>
                <w:rFonts w:hint="eastAsia"/>
              </w:rPr>
              <w:t>％）</w:t>
            </w:r>
          </w:p>
        </w:tc>
      </w:tr>
    </w:tbl>
    <w:p w14:paraId="19B4E145" w14:textId="77777777" w:rsidR="00EB67C7" w:rsidRDefault="00EB67C7">
      <w:pPr>
        <w:pStyle w:val="NumberSingleListJ"/>
        <w:numPr>
          <w:ilvl w:val="0"/>
          <w:numId w:val="0"/>
        </w:numPr>
        <w:tabs>
          <w:tab w:val="left" w:pos="840"/>
        </w:tabs>
        <w:ind w:left="839"/>
      </w:pPr>
    </w:p>
    <w:p w14:paraId="4B32C78B" w14:textId="77777777" w:rsidR="00EB67C7" w:rsidRDefault="00EB67C7" w:rsidP="00781B80">
      <w:pPr>
        <w:pStyle w:val="NumberListJ"/>
        <w:numPr>
          <w:ilvl w:val="1"/>
          <w:numId w:val="26"/>
        </w:numPr>
      </w:pPr>
      <w:r>
        <w:rPr>
          <w:rFonts w:hint="eastAsia"/>
        </w:rPr>
        <w:t>その他の副作用</w:t>
      </w:r>
    </w:p>
    <w:p w14:paraId="761DF12A" w14:textId="77777777" w:rsidR="00EB67C7" w:rsidRDefault="00EB67C7">
      <w:pPr>
        <w:pStyle w:val="NumberSingleList-ItemJ"/>
        <w:ind w:leftChars="250" w:left="525"/>
      </w:pPr>
      <w:r>
        <w:rPr>
          <w:rFonts w:hint="eastAsia"/>
        </w:rPr>
        <w:t>副作用が認められた場合には、症状に応じて投与を中止する等の適切な処置を行うこと。</w:t>
      </w:r>
    </w:p>
    <w:p w14:paraId="75B9D802" w14:textId="77777777" w:rsidR="00EB67C7" w:rsidRDefault="00EB67C7">
      <w:pPr>
        <w:pStyle w:val="NumberSingleListJ"/>
        <w:numPr>
          <w:ilvl w:val="0"/>
          <w:numId w:val="0"/>
        </w:numPr>
        <w:tabs>
          <w:tab w:val="left" w:pos="840"/>
        </w:tabs>
        <w:jc w:val="center"/>
      </w:pPr>
      <w:r>
        <w:rPr>
          <w:rFonts w:hint="eastAsia"/>
        </w:rPr>
        <w:t>表</w:t>
      </w:r>
      <w:r>
        <w:t>1</w:t>
      </w:r>
      <w:r w:rsidR="007A4B0F">
        <w:rPr>
          <w:rFonts w:hint="eastAsia"/>
        </w:rPr>
        <w:t>3</w:t>
      </w:r>
      <w:r>
        <w:t>-3</w:t>
      </w:r>
      <w:r>
        <w:rPr>
          <w:rFonts w:hint="eastAsia"/>
        </w:rPr>
        <w:t xml:space="preserve">　その他の副作用</w:t>
      </w:r>
    </w:p>
    <w:tbl>
      <w:tblPr>
        <w:tblW w:w="7743" w:type="dxa"/>
        <w:tblInd w:w="999" w:type="dxa"/>
        <w:tblBorders>
          <w:top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40"/>
        <w:gridCol w:w="1980"/>
        <w:gridCol w:w="2222"/>
        <w:gridCol w:w="2101"/>
      </w:tblGrid>
      <w:tr w:rsidR="00EB67C7" w14:paraId="31620246" w14:textId="77777777">
        <w:tc>
          <w:tcPr>
            <w:tcW w:w="1440" w:type="dxa"/>
            <w:tcBorders>
              <w:top w:val="single" w:sz="4" w:space="0" w:color="auto"/>
              <w:left w:val="single" w:sz="4" w:space="0" w:color="auto"/>
              <w:bottom w:val="single" w:sz="4" w:space="0" w:color="auto"/>
              <w:right w:val="single" w:sz="4" w:space="0" w:color="auto"/>
            </w:tcBorders>
          </w:tcPr>
          <w:p w14:paraId="75A0B963" w14:textId="77777777" w:rsidR="00EB67C7" w:rsidRDefault="00EB67C7">
            <w:pPr>
              <w:ind w:firstLine="420"/>
            </w:pPr>
          </w:p>
        </w:tc>
        <w:tc>
          <w:tcPr>
            <w:tcW w:w="1980" w:type="dxa"/>
            <w:tcBorders>
              <w:top w:val="single" w:sz="4" w:space="0" w:color="auto"/>
              <w:left w:val="single" w:sz="4" w:space="0" w:color="auto"/>
              <w:bottom w:val="single" w:sz="4" w:space="0" w:color="auto"/>
              <w:right w:val="single" w:sz="4" w:space="0" w:color="auto"/>
            </w:tcBorders>
          </w:tcPr>
          <w:p w14:paraId="31F50420" w14:textId="77777777" w:rsidR="00EB67C7" w:rsidRDefault="00EB67C7">
            <w:pPr>
              <w:jc w:val="center"/>
            </w:pPr>
            <w:r>
              <w:rPr>
                <w:rFonts w:hint="eastAsia"/>
              </w:rPr>
              <w:t>頻度不明</w:t>
            </w:r>
          </w:p>
        </w:tc>
        <w:tc>
          <w:tcPr>
            <w:tcW w:w="2222" w:type="dxa"/>
            <w:tcBorders>
              <w:top w:val="single" w:sz="4" w:space="0" w:color="auto"/>
              <w:left w:val="single" w:sz="4" w:space="0" w:color="auto"/>
              <w:bottom w:val="single" w:sz="4" w:space="0" w:color="auto"/>
              <w:right w:val="single" w:sz="4" w:space="0" w:color="auto"/>
            </w:tcBorders>
          </w:tcPr>
          <w:p w14:paraId="1FAC0E87" w14:textId="77777777" w:rsidR="00EB67C7" w:rsidRDefault="00EB67C7">
            <w:pPr>
              <w:ind w:firstLine="420"/>
            </w:pPr>
            <w:r>
              <w:rPr>
                <w:rFonts w:hint="eastAsia"/>
              </w:rPr>
              <w:t>0.1</w:t>
            </w:r>
            <w:r>
              <w:rPr>
                <w:rFonts w:hint="eastAsia"/>
              </w:rPr>
              <w:t>～</w:t>
            </w:r>
            <w:r>
              <w:rPr>
                <w:rFonts w:hint="eastAsia"/>
              </w:rPr>
              <w:t>5</w:t>
            </w:r>
            <w:r>
              <w:rPr>
                <w:rFonts w:hint="eastAsia"/>
              </w:rPr>
              <w:t>％未満</w:t>
            </w:r>
          </w:p>
        </w:tc>
        <w:tc>
          <w:tcPr>
            <w:tcW w:w="2101" w:type="dxa"/>
            <w:tcBorders>
              <w:top w:val="single" w:sz="4" w:space="0" w:color="auto"/>
              <w:left w:val="single" w:sz="4" w:space="0" w:color="auto"/>
              <w:bottom w:val="single" w:sz="4" w:space="0" w:color="auto"/>
              <w:right w:val="single" w:sz="4" w:space="0" w:color="auto"/>
            </w:tcBorders>
          </w:tcPr>
          <w:p w14:paraId="26B60EC9" w14:textId="77777777" w:rsidR="00EB67C7" w:rsidRDefault="00EB67C7">
            <w:pPr>
              <w:jc w:val="center"/>
            </w:pPr>
            <w:r>
              <w:rPr>
                <w:rFonts w:hint="eastAsia"/>
              </w:rPr>
              <w:t>0.1</w:t>
            </w:r>
            <w:r>
              <w:rPr>
                <w:rFonts w:hint="eastAsia"/>
              </w:rPr>
              <w:t>％未満</w:t>
            </w:r>
          </w:p>
        </w:tc>
      </w:tr>
      <w:tr w:rsidR="00EB67C7" w14:paraId="0A795E66" w14:textId="77777777">
        <w:tc>
          <w:tcPr>
            <w:tcW w:w="1440" w:type="dxa"/>
            <w:tcBorders>
              <w:top w:val="single" w:sz="4" w:space="0" w:color="auto"/>
              <w:left w:val="single" w:sz="4" w:space="0" w:color="auto"/>
              <w:bottom w:val="single" w:sz="4" w:space="0" w:color="auto"/>
              <w:right w:val="single" w:sz="4" w:space="0" w:color="auto"/>
            </w:tcBorders>
            <w:vAlign w:val="center"/>
          </w:tcPr>
          <w:p w14:paraId="17FDF553" w14:textId="77777777" w:rsidR="00EB67C7" w:rsidRDefault="00EB67C7">
            <w:pPr>
              <w:ind w:firstLine="111"/>
              <w:jc w:val="center"/>
            </w:pPr>
            <w:r>
              <w:rPr>
                <w:rFonts w:hint="eastAsia"/>
              </w:rPr>
              <w:t>精神神経系</w:t>
            </w:r>
          </w:p>
        </w:tc>
        <w:tc>
          <w:tcPr>
            <w:tcW w:w="1980" w:type="dxa"/>
            <w:tcBorders>
              <w:top w:val="single" w:sz="4" w:space="0" w:color="auto"/>
              <w:left w:val="single" w:sz="4" w:space="0" w:color="auto"/>
              <w:bottom w:val="single" w:sz="4" w:space="0" w:color="auto"/>
              <w:right w:val="single" w:sz="4" w:space="0" w:color="auto"/>
            </w:tcBorders>
          </w:tcPr>
          <w:p w14:paraId="04B925FB"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4DF2C3D5" w14:textId="77777777" w:rsidR="00EB67C7" w:rsidRDefault="00EB67C7">
            <w:pPr>
              <w:jc w:val="center"/>
            </w:pPr>
            <w:r>
              <w:rPr>
                <w:rFonts w:hint="eastAsia"/>
              </w:rPr>
              <w:t>不安、振せん、めまい</w:t>
            </w:r>
          </w:p>
        </w:tc>
        <w:tc>
          <w:tcPr>
            <w:tcW w:w="2101" w:type="dxa"/>
            <w:tcBorders>
              <w:top w:val="single" w:sz="4" w:space="0" w:color="auto"/>
              <w:left w:val="single" w:sz="4" w:space="0" w:color="auto"/>
              <w:bottom w:val="single" w:sz="4" w:space="0" w:color="auto"/>
              <w:right w:val="single" w:sz="4" w:space="0" w:color="auto"/>
            </w:tcBorders>
          </w:tcPr>
          <w:p w14:paraId="754F9E50" w14:textId="77777777" w:rsidR="00EB67C7" w:rsidRDefault="00EB67C7">
            <w:pPr>
              <w:jc w:val="center"/>
            </w:pPr>
            <w:r>
              <w:rPr>
                <w:rFonts w:hint="eastAsia"/>
              </w:rPr>
              <w:t>眠気、抑うつ</w:t>
            </w:r>
          </w:p>
        </w:tc>
      </w:tr>
      <w:tr w:rsidR="00EB67C7" w14:paraId="6BC95610" w14:textId="77777777">
        <w:tc>
          <w:tcPr>
            <w:tcW w:w="1440" w:type="dxa"/>
            <w:tcBorders>
              <w:top w:val="single" w:sz="4" w:space="0" w:color="auto"/>
              <w:left w:val="single" w:sz="4" w:space="0" w:color="auto"/>
              <w:bottom w:val="single" w:sz="4" w:space="0" w:color="auto"/>
              <w:right w:val="single" w:sz="4" w:space="0" w:color="auto"/>
            </w:tcBorders>
            <w:vAlign w:val="center"/>
          </w:tcPr>
          <w:p w14:paraId="6D2721EE" w14:textId="77777777" w:rsidR="00EB67C7" w:rsidRDefault="00EB67C7">
            <w:pPr>
              <w:ind w:firstLine="111"/>
              <w:jc w:val="center"/>
            </w:pPr>
            <w:r>
              <w:rPr>
                <w:rFonts w:hint="eastAsia"/>
              </w:rPr>
              <w:t>肝臓</w:t>
            </w:r>
          </w:p>
        </w:tc>
        <w:tc>
          <w:tcPr>
            <w:tcW w:w="1980" w:type="dxa"/>
            <w:tcBorders>
              <w:top w:val="single" w:sz="4" w:space="0" w:color="auto"/>
              <w:left w:val="single" w:sz="4" w:space="0" w:color="auto"/>
              <w:bottom w:val="single" w:sz="4" w:space="0" w:color="auto"/>
              <w:right w:val="single" w:sz="4" w:space="0" w:color="auto"/>
            </w:tcBorders>
          </w:tcPr>
          <w:p w14:paraId="114D8E1E"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6751C2AD" w14:textId="77777777" w:rsidR="00EB67C7" w:rsidRDefault="00EB67C7">
            <w:pPr>
              <w:jc w:val="center"/>
            </w:pPr>
            <w:r>
              <w:rPr>
                <w:rFonts w:hint="eastAsia"/>
              </w:rPr>
              <w:t>AST</w:t>
            </w:r>
            <w:r>
              <w:rPr>
                <w:rFonts w:hint="eastAsia"/>
              </w:rPr>
              <w:t>（</w:t>
            </w:r>
            <w:r>
              <w:rPr>
                <w:rFonts w:hint="eastAsia"/>
              </w:rPr>
              <w:t>GOT</w:t>
            </w:r>
            <w:r>
              <w:rPr>
                <w:rFonts w:hint="eastAsia"/>
              </w:rPr>
              <w:t>）、</w:t>
            </w:r>
          </w:p>
          <w:p w14:paraId="46A66660" w14:textId="77777777" w:rsidR="00EB67C7" w:rsidRDefault="00EB67C7">
            <w:pPr>
              <w:jc w:val="center"/>
            </w:pPr>
            <w:r>
              <w:rPr>
                <w:rFonts w:hint="eastAsia"/>
              </w:rPr>
              <w:t>ALT</w:t>
            </w:r>
            <w:r>
              <w:rPr>
                <w:rFonts w:hint="eastAsia"/>
              </w:rPr>
              <w:t>（</w:t>
            </w:r>
            <w:r>
              <w:rPr>
                <w:rFonts w:hint="eastAsia"/>
              </w:rPr>
              <w:t>GPT</w:t>
            </w:r>
            <w:r>
              <w:rPr>
                <w:rFonts w:hint="eastAsia"/>
              </w:rPr>
              <w:t>）の上昇</w:t>
            </w:r>
          </w:p>
        </w:tc>
        <w:tc>
          <w:tcPr>
            <w:tcW w:w="2101" w:type="dxa"/>
            <w:tcBorders>
              <w:top w:val="single" w:sz="4" w:space="0" w:color="auto"/>
              <w:left w:val="single" w:sz="4" w:space="0" w:color="auto"/>
              <w:bottom w:val="single" w:sz="4" w:space="0" w:color="auto"/>
              <w:right w:val="single" w:sz="4" w:space="0" w:color="auto"/>
            </w:tcBorders>
          </w:tcPr>
          <w:p w14:paraId="78B2508E" w14:textId="77777777" w:rsidR="00EB67C7" w:rsidRDefault="00EB67C7">
            <w:pPr>
              <w:jc w:val="center"/>
            </w:pPr>
            <w:r>
              <w:rPr>
                <w:rFonts w:hint="eastAsia"/>
              </w:rPr>
              <w:t>肝炎</w:t>
            </w:r>
          </w:p>
        </w:tc>
      </w:tr>
      <w:tr w:rsidR="00EB67C7" w14:paraId="7AA2E05D" w14:textId="77777777">
        <w:tc>
          <w:tcPr>
            <w:tcW w:w="1440" w:type="dxa"/>
            <w:tcBorders>
              <w:top w:val="single" w:sz="4" w:space="0" w:color="auto"/>
              <w:left w:val="single" w:sz="4" w:space="0" w:color="auto"/>
              <w:bottom w:val="single" w:sz="4" w:space="0" w:color="auto"/>
              <w:right w:val="single" w:sz="4" w:space="0" w:color="auto"/>
            </w:tcBorders>
            <w:vAlign w:val="center"/>
          </w:tcPr>
          <w:p w14:paraId="25F79508" w14:textId="77777777" w:rsidR="00EB67C7" w:rsidRDefault="00EB67C7">
            <w:pPr>
              <w:ind w:firstLine="111"/>
              <w:jc w:val="center"/>
            </w:pPr>
            <w:r>
              <w:rPr>
                <w:rFonts w:hint="eastAsia"/>
              </w:rPr>
              <w:t>腎臓</w:t>
            </w:r>
          </w:p>
        </w:tc>
        <w:tc>
          <w:tcPr>
            <w:tcW w:w="1980" w:type="dxa"/>
            <w:tcBorders>
              <w:top w:val="single" w:sz="4" w:space="0" w:color="auto"/>
              <w:left w:val="single" w:sz="4" w:space="0" w:color="auto"/>
              <w:bottom w:val="single" w:sz="4" w:space="0" w:color="auto"/>
              <w:right w:val="single" w:sz="4" w:space="0" w:color="auto"/>
            </w:tcBorders>
          </w:tcPr>
          <w:p w14:paraId="261D1911" w14:textId="77777777" w:rsidR="00EB67C7" w:rsidRDefault="00EB67C7">
            <w:pPr>
              <w:jc w:val="center"/>
            </w:pPr>
            <w:r>
              <w:rPr>
                <w:rFonts w:hint="eastAsia"/>
              </w:rPr>
              <w:t>BUN</w:t>
            </w:r>
            <w:r>
              <w:rPr>
                <w:rFonts w:hint="eastAsia"/>
              </w:rPr>
              <w:t>の上昇</w:t>
            </w:r>
          </w:p>
        </w:tc>
        <w:tc>
          <w:tcPr>
            <w:tcW w:w="2222" w:type="dxa"/>
            <w:tcBorders>
              <w:top w:val="single" w:sz="4" w:space="0" w:color="auto"/>
              <w:left w:val="single" w:sz="4" w:space="0" w:color="auto"/>
              <w:bottom w:val="single" w:sz="4" w:space="0" w:color="auto"/>
              <w:right w:val="single" w:sz="4" w:space="0" w:color="auto"/>
            </w:tcBorders>
          </w:tcPr>
          <w:p w14:paraId="45576DC1" w14:textId="77777777" w:rsidR="00EB67C7" w:rsidRDefault="00EB67C7">
            <w:pPr>
              <w:jc w:val="center"/>
            </w:pPr>
            <w:r>
              <w:rPr>
                <w:rFonts w:hint="eastAsia"/>
              </w:rPr>
              <w:t>－</w:t>
            </w:r>
          </w:p>
        </w:tc>
        <w:tc>
          <w:tcPr>
            <w:tcW w:w="2101" w:type="dxa"/>
            <w:tcBorders>
              <w:top w:val="single" w:sz="4" w:space="0" w:color="auto"/>
              <w:left w:val="single" w:sz="4" w:space="0" w:color="auto"/>
              <w:bottom w:val="single" w:sz="4" w:space="0" w:color="auto"/>
              <w:right w:val="single" w:sz="4" w:space="0" w:color="auto"/>
            </w:tcBorders>
          </w:tcPr>
          <w:p w14:paraId="461A5104" w14:textId="77777777" w:rsidR="00EB67C7" w:rsidRDefault="00EB67C7">
            <w:pPr>
              <w:jc w:val="center"/>
            </w:pPr>
            <w:r>
              <w:rPr>
                <w:rFonts w:hint="eastAsia"/>
              </w:rPr>
              <w:t>－</w:t>
            </w:r>
          </w:p>
        </w:tc>
      </w:tr>
      <w:tr w:rsidR="00EB67C7" w14:paraId="4C89418C" w14:textId="77777777">
        <w:tc>
          <w:tcPr>
            <w:tcW w:w="1440" w:type="dxa"/>
            <w:tcBorders>
              <w:top w:val="single" w:sz="4" w:space="0" w:color="auto"/>
              <w:left w:val="single" w:sz="4" w:space="0" w:color="auto"/>
              <w:bottom w:val="single" w:sz="4" w:space="0" w:color="auto"/>
              <w:right w:val="single" w:sz="4" w:space="0" w:color="auto"/>
            </w:tcBorders>
            <w:vAlign w:val="center"/>
          </w:tcPr>
          <w:p w14:paraId="55864ECA" w14:textId="77777777" w:rsidR="00EB67C7" w:rsidRDefault="00EB67C7">
            <w:pPr>
              <w:ind w:firstLine="111"/>
              <w:jc w:val="center"/>
            </w:pPr>
            <w:r>
              <w:rPr>
                <w:rFonts w:hint="eastAsia"/>
              </w:rPr>
              <w:t>皮膚</w:t>
            </w:r>
          </w:p>
        </w:tc>
        <w:tc>
          <w:tcPr>
            <w:tcW w:w="1980" w:type="dxa"/>
            <w:tcBorders>
              <w:top w:val="single" w:sz="4" w:space="0" w:color="auto"/>
              <w:left w:val="single" w:sz="4" w:space="0" w:color="auto"/>
              <w:bottom w:val="single" w:sz="4" w:space="0" w:color="auto"/>
              <w:right w:val="single" w:sz="4" w:space="0" w:color="auto"/>
            </w:tcBorders>
          </w:tcPr>
          <w:p w14:paraId="1C8970BB"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5FB66523" w14:textId="77777777" w:rsidR="00EB67C7" w:rsidRDefault="00EB67C7">
            <w:pPr>
              <w:jc w:val="center"/>
            </w:pPr>
            <w:r>
              <w:rPr>
                <w:rFonts w:hint="eastAsia"/>
              </w:rPr>
              <w:t>－</w:t>
            </w:r>
          </w:p>
        </w:tc>
        <w:tc>
          <w:tcPr>
            <w:tcW w:w="2101" w:type="dxa"/>
            <w:tcBorders>
              <w:top w:val="single" w:sz="4" w:space="0" w:color="auto"/>
              <w:left w:val="single" w:sz="4" w:space="0" w:color="auto"/>
              <w:bottom w:val="single" w:sz="4" w:space="0" w:color="auto"/>
              <w:right w:val="single" w:sz="4" w:space="0" w:color="auto"/>
            </w:tcBorders>
          </w:tcPr>
          <w:p w14:paraId="7352DA2F" w14:textId="77777777" w:rsidR="00EB67C7" w:rsidRDefault="00EB67C7">
            <w:pPr>
              <w:jc w:val="center"/>
            </w:pPr>
            <w:r>
              <w:rPr>
                <w:rFonts w:hint="eastAsia"/>
              </w:rPr>
              <w:t>光線過敏症</w:t>
            </w:r>
          </w:p>
        </w:tc>
      </w:tr>
      <w:tr w:rsidR="00EB67C7" w14:paraId="4D70B967" w14:textId="77777777">
        <w:tc>
          <w:tcPr>
            <w:tcW w:w="1440" w:type="dxa"/>
            <w:tcBorders>
              <w:top w:val="single" w:sz="4" w:space="0" w:color="auto"/>
              <w:left w:val="single" w:sz="4" w:space="0" w:color="auto"/>
              <w:bottom w:val="single" w:sz="4" w:space="0" w:color="auto"/>
              <w:right w:val="single" w:sz="4" w:space="0" w:color="auto"/>
            </w:tcBorders>
            <w:vAlign w:val="center"/>
          </w:tcPr>
          <w:p w14:paraId="48A47718" w14:textId="77777777" w:rsidR="00EB67C7" w:rsidRDefault="00EB67C7">
            <w:pPr>
              <w:ind w:firstLine="111"/>
              <w:jc w:val="center"/>
            </w:pPr>
            <w:r>
              <w:rPr>
                <w:rFonts w:hint="eastAsia"/>
              </w:rPr>
              <w:t>循環器</w:t>
            </w:r>
          </w:p>
        </w:tc>
        <w:tc>
          <w:tcPr>
            <w:tcW w:w="1980" w:type="dxa"/>
            <w:tcBorders>
              <w:top w:val="single" w:sz="4" w:space="0" w:color="auto"/>
              <w:left w:val="single" w:sz="4" w:space="0" w:color="auto"/>
              <w:bottom w:val="single" w:sz="4" w:space="0" w:color="auto"/>
              <w:right w:val="single" w:sz="4" w:space="0" w:color="auto"/>
            </w:tcBorders>
          </w:tcPr>
          <w:p w14:paraId="6879A863"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1E3DC18C" w14:textId="77777777" w:rsidR="00EB67C7" w:rsidRDefault="00EB67C7">
            <w:pPr>
              <w:jc w:val="center"/>
            </w:pPr>
            <w:r>
              <w:rPr>
                <w:rFonts w:hint="eastAsia"/>
              </w:rPr>
              <w:t>頻脈，血圧低下</w:t>
            </w:r>
          </w:p>
        </w:tc>
        <w:tc>
          <w:tcPr>
            <w:tcW w:w="2101" w:type="dxa"/>
            <w:tcBorders>
              <w:top w:val="single" w:sz="4" w:space="0" w:color="auto"/>
              <w:left w:val="single" w:sz="4" w:space="0" w:color="auto"/>
              <w:bottom w:val="single" w:sz="4" w:space="0" w:color="auto"/>
              <w:right w:val="single" w:sz="4" w:space="0" w:color="auto"/>
            </w:tcBorders>
          </w:tcPr>
          <w:p w14:paraId="4236DAB2" w14:textId="77777777" w:rsidR="00EB67C7" w:rsidRDefault="00EB67C7">
            <w:pPr>
              <w:jc w:val="center"/>
            </w:pPr>
            <w:r>
              <w:rPr>
                <w:rFonts w:hint="eastAsia"/>
              </w:rPr>
              <w:t>低血糖</w:t>
            </w:r>
          </w:p>
        </w:tc>
      </w:tr>
      <w:tr w:rsidR="00EB67C7" w14:paraId="51F50D33" w14:textId="77777777">
        <w:tc>
          <w:tcPr>
            <w:tcW w:w="1440" w:type="dxa"/>
            <w:tcBorders>
              <w:top w:val="single" w:sz="4" w:space="0" w:color="auto"/>
              <w:left w:val="single" w:sz="4" w:space="0" w:color="auto"/>
              <w:bottom w:val="single" w:sz="4" w:space="0" w:color="auto"/>
              <w:right w:val="single" w:sz="4" w:space="0" w:color="auto"/>
            </w:tcBorders>
            <w:vAlign w:val="center"/>
          </w:tcPr>
          <w:p w14:paraId="78857CFB" w14:textId="77777777" w:rsidR="00EB67C7" w:rsidRDefault="00EB67C7">
            <w:pPr>
              <w:ind w:firstLine="111"/>
              <w:jc w:val="center"/>
            </w:pPr>
            <w:r>
              <w:rPr>
                <w:rFonts w:hint="eastAsia"/>
              </w:rPr>
              <w:t>消化器</w:t>
            </w:r>
          </w:p>
        </w:tc>
        <w:tc>
          <w:tcPr>
            <w:tcW w:w="1980" w:type="dxa"/>
            <w:tcBorders>
              <w:top w:val="single" w:sz="4" w:space="0" w:color="auto"/>
              <w:left w:val="single" w:sz="4" w:space="0" w:color="auto"/>
              <w:bottom w:val="single" w:sz="4" w:space="0" w:color="auto"/>
              <w:right w:val="single" w:sz="4" w:space="0" w:color="auto"/>
            </w:tcBorders>
          </w:tcPr>
          <w:p w14:paraId="34189DD9"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2F6C60A1" w14:textId="77777777" w:rsidR="00EB67C7" w:rsidRDefault="00EB67C7">
            <w:pPr>
              <w:jc w:val="center"/>
            </w:pPr>
            <w:r>
              <w:rPr>
                <w:rFonts w:hint="eastAsia"/>
              </w:rPr>
              <w:t>便秘，口渇</w:t>
            </w:r>
          </w:p>
        </w:tc>
        <w:tc>
          <w:tcPr>
            <w:tcW w:w="2101" w:type="dxa"/>
            <w:tcBorders>
              <w:top w:val="single" w:sz="4" w:space="0" w:color="auto"/>
              <w:left w:val="single" w:sz="4" w:space="0" w:color="auto"/>
              <w:bottom w:val="single" w:sz="4" w:space="0" w:color="auto"/>
              <w:right w:val="single" w:sz="4" w:space="0" w:color="auto"/>
            </w:tcBorders>
          </w:tcPr>
          <w:p w14:paraId="6BC3CF4F" w14:textId="77777777" w:rsidR="00EB67C7" w:rsidRDefault="00EB67C7">
            <w:pPr>
              <w:jc w:val="center"/>
            </w:pPr>
            <w:r>
              <w:rPr>
                <w:rFonts w:hint="eastAsia"/>
              </w:rPr>
              <w:t>－</w:t>
            </w:r>
          </w:p>
        </w:tc>
      </w:tr>
      <w:tr w:rsidR="00EB67C7" w14:paraId="0AB4FAFD" w14:textId="77777777">
        <w:tc>
          <w:tcPr>
            <w:tcW w:w="1440" w:type="dxa"/>
            <w:tcBorders>
              <w:top w:val="single" w:sz="4" w:space="0" w:color="auto"/>
              <w:left w:val="single" w:sz="4" w:space="0" w:color="auto"/>
              <w:bottom w:val="single" w:sz="4" w:space="0" w:color="auto"/>
              <w:right w:val="single" w:sz="4" w:space="0" w:color="auto"/>
            </w:tcBorders>
            <w:vAlign w:val="center"/>
          </w:tcPr>
          <w:p w14:paraId="41082EFA" w14:textId="77777777" w:rsidR="00EB67C7" w:rsidRDefault="00EB67C7">
            <w:pPr>
              <w:ind w:firstLine="111"/>
              <w:jc w:val="center"/>
            </w:pPr>
            <w:r>
              <w:rPr>
                <w:rFonts w:hint="eastAsia"/>
              </w:rPr>
              <w:t>過敏症</w:t>
            </w:r>
          </w:p>
        </w:tc>
        <w:tc>
          <w:tcPr>
            <w:tcW w:w="1980" w:type="dxa"/>
            <w:tcBorders>
              <w:top w:val="single" w:sz="4" w:space="0" w:color="auto"/>
              <w:left w:val="single" w:sz="4" w:space="0" w:color="auto"/>
              <w:bottom w:val="single" w:sz="4" w:space="0" w:color="auto"/>
              <w:right w:val="single" w:sz="4" w:space="0" w:color="auto"/>
            </w:tcBorders>
          </w:tcPr>
          <w:p w14:paraId="71FEF14D"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5C7C17EC" w14:textId="77777777" w:rsidR="00EB67C7" w:rsidRDefault="00EB67C7">
            <w:pPr>
              <w:jc w:val="center"/>
            </w:pPr>
            <w:r>
              <w:rPr>
                <w:rFonts w:hint="eastAsia"/>
              </w:rPr>
              <w:t>発疹、浮腫</w:t>
            </w:r>
          </w:p>
        </w:tc>
        <w:tc>
          <w:tcPr>
            <w:tcW w:w="2101" w:type="dxa"/>
            <w:tcBorders>
              <w:top w:val="single" w:sz="4" w:space="0" w:color="auto"/>
              <w:left w:val="single" w:sz="4" w:space="0" w:color="auto"/>
              <w:bottom w:val="single" w:sz="4" w:space="0" w:color="auto"/>
              <w:right w:val="single" w:sz="4" w:space="0" w:color="auto"/>
            </w:tcBorders>
          </w:tcPr>
          <w:p w14:paraId="1FAEA9CE" w14:textId="77777777" w:rsidR="00EB67C7" w:rsidRDefault="00EB67C7">
            <w:pPr>
              <w:jc w:val="center"/>
            </w:pPr>
            <w:r>
              <w:rPr>
                <w:rFonts w:hint="eastAsia"/>
              </w:rPr>
              <w:t>－</w:t>
            </w:r>
          </w:p>
        </w:tc>
      </w:tr>
      <w:tr w:rsidR="00EB67C7" w14:paraId="7076787B" w14:textId="77777777">
        <w:tc>
          <w:tcPr>
            <w:tcW w:w="1440" w:type="dxa"/>
            <w:tcBorders>
              <w:top w:val="single" w:sz="4" w:space="0" w:color="auto"/>
              <w:left w:val="single" w:sz="4" w:space="0" w:color="auto"/>
              <w:bottom w:val="single" w:sz="4" w:space="0" w:color="auto"/>
              <w:right w:val="single" w:sz="4" w:space="0" w:color="auto"/>
            </w:tcBorders>
            <w:vAlign w:val="center"/>
          </w:tcPr>
          <w:p w14:paraId="5C0D6365" w14:textId="77777777" w:rsidR="00EB67C7" w:rsidRDefault="00EB67C7">
            <w:pPr>
              <w:ind w:firstLine="111"/>
              <w:jc w:val="center"/>
            </w:pPr>
            <w:r>
              <w:rPr>
                <w:rFonts w:hint="eastAsia"/>
              </w:rPr>
              <w:t>その他</w:t>
            </w:r>
          </w:p>
        </w:tc>
        <w:tc>
          <w:tcPr>
            <w:tcW w:w="1980" w:type="dxa"/>
            <w:tcBorders>
              <w:top w:val="single" w:sz="4" w:space="0" w:color="auto"/>
              <w:left w:val="single" w:sz="4" w:space="0" w:color="auto"/>
              <w:bottom w:val="single" w:sz="4" w:space="0" w:color="auto"/>
              <w:right w:val="single" w:sz="4" w:space="0" w:color="auto"/>
            </w:tcBorders>
          </w:tcPr>
          <w:p w14:paraId="08AB0F55" w14:textId="77777777" w:rsidR="00EB67C7" w:rsidRDefault="00EB67C7">
            <w:pPr>
              <w:jc w:val="center"/>
            </w:pPr>
            <w:r>
              <w:rPr>
                <w:rFonts w:hint="eastAsia"/>
              </w:rPr>
              <w:t>－</w:t>
            </w:r>
          </w:p>
        </w:tc>
        <w:tc>
          <w:tcPr>
            <w:tcW w:w="2222" w:type="dxa"/>
            <w:tcBorders>
              <w:top w:val="single" w:sz="4" w:space="0" w:color="auto"/>
              <w:left w:val="single" w:sz="4" w:space="0" w:color="auto"/>
              <w:bottom w:val="single" w:sz="4" w:space="0" w:color="auto"/>
              <w:right w:val="single" w:sz="4" w:space="0" w:color="auto"/>
            </w:tcBorders>
          </w:tcPr>
          <w:p w14:paraId="2577EA1A" w14:textId="77777777" w:rsidR="00EB67C7" w:rsidRDefault="00EB67C7">
            <w:pPr>
              <w:jc w:val="center"/>
            </w:pPr>
            <w:r>
              <w:rPr>
                <w:rFonts w:hint="eastAsia"/>
              </w:rPr>
              <w:t>倦怠感、脱力感</w:t>
            </w:r>
          </w:p>
        </w:tc>
        <w:tc>
          <w:tcPr>
            <w:tcW w:w="2101" w:type="dxa"/>
            <w:tcBorders>
              <w:top w:val="single" w:sz="4" w:space="0" w:color="auto"/>
              <w:left w:val="single" w:sz="4" w:space="0" w:color="auto"/>
              <w:bottom w:val="single" w:sz="4" w:space="0" w:color="auto"/>
              <w:right w:val="single" w:sz="4" w:space="0" w:color="auto"/>
            </w:tcBorders>
          </w:tcPr>
          <w:p w14:paraId="045CA018" w14:textId="77777777" w:rsidR="00EB67C7" w:rsidRDefault="00EB67C7">
            <w:pPr>
              <w:jc w:val="center"/>
            </w:pPr>
            <w:r>
              <w:rPr>
                <w:rFonts w:hint="eastAsia"/>
              </w:rPr>
              <w:t>－</w:t>
            </w:r>
          </w:p>
        </w:tc>
      </w:tr>
    </w:tbl>
    <w:p w14:paraId="0BF8F6A1" w14:textId="77777777" w:rsidR="00EB67C7" w:rsidRDefault="00EB67C7">
      <w:pPr>
        <w:pStyle w:val="ParagraphJ"/>
      </w:pPr>
    </w:p>
    <w:p w14:paraId="691A4059" w14:textId="77777777" w:rsidR="00EB67C7" w:rsidRDefault="00EB67C7">
      <w:pPr>
        <w:pStyle w:val="30"/>
        <w:tabs>
          <w:tab w:val="clear" w:pos="567"/>
          <w:tab w:val="clear" w:pos="777"/>
          <w:tab w:val="clear" w:pos="987"/>
          <w:tab w:val="num" w:pos="735"/>
        </w:tabs>
        <w:adjustRightInd w:val="0"/>
        <w:ind w:left="889" w:hanging="889"/>
        <w:jc w:val="both"/>
        <w:rPr>
          <w:bCs/>
          <w:color w:val="000000"/>
        </w:rPr>
      </w:pPr>
      <w:bookmarkStart w:id="877" w:name="_Toc381190923"/>
      <w:r>
        <w:rPr>
          <w:rFonts w:hint="eastAsia"/>
          <w:bCs/>
          <w:color w:val="000000"/>
        </w:rPr>
        <w:t>安全性の確保</w:t>
      </w:r>
      <w:bookmarkEnd w:id="877"/>
    </w:p>
    <w:p w14:paraId="2F238993" w14:textId="77777777" w:rsidR="00EB67C7" w:rsidRDefault="00EB67C7">
      <w:pPr>
        <w:pStyle w:val="a1"/>
        <w:numPr>
          <w:ilvl w:val="0"/>
          <w:numId w:val="0"/>
        </w:numPr>
        <w:ind w:left="210" w:firstLineChars="100" w:firstLine="210"/>
        <w:rPr>
          <w:color w:val="000000"/>
        </w:rPr>
      </w:pPr>
      <w:r>
        <w:rPr>
          <w:rFonts w:hint="eastAsia"/>
          <w:color w:val="000000"/>
        </w:rPr>
        <w:t>本治験においては、「</w:t>
      </w:r>
      <w:r>
        <w:rPr>
          <w:color w:val="000000"/>
        </w:rPr>
        <w:t>1</w:t>
      </w:r>
      <w:r w:rsidR="007A4B0F">
        <w:rPr>
          <w:rFonts w:hint="eastAsia"/>
          <w:color w:val="000000"/>
        </w:rPr>
        <w:t>3</w:t>
      </w:r>
      <w:r>
        <w:rPr>
          <w:color w:val="000000"/>
        </w:rPr>
        <w:t>.2.1.</w:t>
      </w:r>
      <w:r>
        <w:rPr>
          <w:rFonts w:hint="eastAsia"/>
          <w:color w:val="000000"/>
        </w:rPr>
        <w:t>予想される副作用」に記載された内容を十分ふまえた上で、被験者の安全の確保に努めるものとする。これ以外にも不測の事故が発生した場合に備え、いつでも救急処置ができる体制を整えておく。</w:t>
      </w:r>
    </w:p>
    <w:p w14:paraId="01618DD2" w14:textId="77777777" w:rsidR="00EB67C7" w:rsidRDefault="00EB67C7" w:rsidP="00386C6F">
      <w:pPr>
        <w:rPr>
          <w:color w:val="000000"/>
        </w:rPr>
      </w:pPr>
    </w:p>
    <w:p w14:paraId="168A545C" w14:textId="77777777" w:rsidR="00EB67C7" w:rsidRDefault="00EB67C7" w:rsidP="001C3514">
      <w:pPr>
        <w:pStyle w:val="1"/>
        <w:tabs>
          <w:tab w:val="clear" w:pos="340"/>
          <w:tab w:val="num" w:pos="425"/>
          <w:tab w:val="left" w:pos="540"/>
        </w:tabs>
        <w:adjustRightInd w:val="0"/>
        <w:ind w:left="425" w:hanging="425"/>
        <w:jc w:val="both"/>
        <w:rPr>
          <w:bCs/>
          <w:color w:val="000000"/>
        </w:rPr>
      </w:pPr>
      <w:bookmarkStart w:id="878" w:name="_Toc346560072"/>
      <w:bookmarkStart w:id="879" w:name="_Toc346560073"/>
      <w:bookmarkStart w:id="880" w:name="_Toc346560074"/>
      <w:bookmarkStart w:id="881" w:name="_Toc346560075"/>
      <w:bookmarkStart w:id="882" w:name="_Toc346560076"/>
      <w:bookmarkStart w:id="883" w:name="_Toc346560077"/>
      <w:bookmarkStart w:id="884" w:name="_Toc346560078"/>
      <w:bookmarkStart w:id="885" w:name="_Toc346560079"/>
      <w:bookmarkStart w:id="886" w:name="_Toc346560080"/>
      <w:bookmarkStart w:id="887" w:name="_Toc346560081"/>
      <w:bookmarkStart w:id="888" w:name="_Toc346560082"/>
      <w:bookmarkStart w:id="889" w:name="_Toc346560083"/>
      <w:bookmarkStart w:id="890" w:name="_Toc346560084"/>
      <w:bookmarkStart w:id="891" w:name="_Toc346560085"/>
      <w:bookmarkStart w:id="892" w:name="_Toc346560086"/>
      <w:bookmarkStart w:id="893" w:name="_Toc346560087"/>
      <w:bookmarkStart w:id="894" w:name="_Toc346560088"/>
      <w:bookmarkStart w:id="895" w:name="_Toc346560089"/>
      <w:bookmarkStart w:id="896" w:name="_Toc346560090"/>
      <w:bookmarkStart w:id="897" w:name="_Toc346560091"/>
      <w:bookmarkStart w:id="898" w:name="_Toc346560092"/>
      <w:bookmarkStart w:id="899" w:name="_Toc346560093"/>
      <w:bookmarkStart w:id="900" w:name="_Toc346560094"/>
      <w:bookmarkStart w:id="901" w:name="_Toc346560095"/>
      <w:bookmarkStart w:id="902" w:name="_Toc346560096"/>
      <w:bookmarkStart w:id="903" w:name="_Toc346560097"/>
      <w:bookmarkStart w:id="904" w:name="_Toc346560098"/>
      <w:bookmarkStart w:id="905" w:name="_Toc346560099"/>
      <w:bookmarkStart w:id="906" w:name="_Toc346560100"/>
      <w:bookmarkStart w:id="907" w:name="_Toc346560101"/>
      <w:bookmarkStart w:id="908" w:name="_Toc346560102"/>
      <w:bookmarkStart w:id="909" w:name="_Toc346560103"/>
      <w:bookmarkStart w:id="910" w:name="_Toc346560104"/>
      <w:bookmarkStart w:id="911" w:name="_Toc346560105"/>
      <w:bookmarkStart w:id="912" w:name="_Toc346560106"/>
      <w:bookmarkStart w:id="913" w:name="_Toc346560107"/>
      <w:bookmarkStart w:id="914" w:name="_Toc346560108"/>
      <w:bookmarkStart w:id="915" w:name="_Toc346560109"/>
      <w:bookmarkStart w:id="916" w:name="_Toc346560110"/>
      <w:bookmarkStart w:id="917" w:name="_Toc346560111"/>
      <w:bookmarkStart w:id="918" w:name="_Toc346560112"/>
      <w:bookmarkStart w:id="919" w:name="_Toc346560113"/>
      <w:bookmarkStart w:id="920" w:name="_Toc346560114"/>
      <w:bookmarkStart w:id="921" w:name="_Toc346560115"/>
      <w:bookmarkStart w:id="922" w:name="_Toc346560116"/>
      <w:bookmarkStart w:id="923" w:name="_Toc346560117"/>
      <w:bookmarkStart w:id="924" w:name="_Toc346560118"/>
      <w:bookmarkStart w:id="925" w:name="_Toc346560119"/>
      <w:bookmarkStart w:id="926" w:name="_Toc346560120"/>
      <w:bookmarkStart w:id="927" w:name="_Toc346560121"/>
      <w:bookmarkStart w:id="928" w:name="_Toc346560122"/>
      <w:bookmarkStart w:id="929" w:name="_Toc346560132"/>
      <w:bookmarkStart w:id="930" w:name="_Toc346560133"/>
      <w:bookmarkStart w:id="931" w:name="_Toc346560134"/>
      <w:bookmarkStart w:id="932" w:name="_Toc346560135"/>
      <w:bookmarkStart w:id="933" w:name="_Toc346560136"/>
      <w:bookmarkStart w:id="934" w:name="_Toc346560137"/>
      <w:bookmarkStart w:id="935" w:name="_Toc346560138"/>
      <w:bookmarkStart w:id="936" w:name="_Toc346560139"/>
      <w:bookmarkStart w:id="937" w:name="_Toc346560140"/>
      <w:bookmarkStart w:id="938" w:name="_Toc346560141"/>
      <w:bookmarkStart w:id="939" w:name="_Toc346560142"/>
      <w:bookmarkStart w:id="940" w:name="_Toc346560143"/>
      <w:bookmarkStart w:id="941" w:name="_Toc346560144"/>
      <w:bookmarkStart w:id="942" w:name="_Toc346560145"/>
      <w:bookmarkStart w:id="943" w:name="_Toc346560146"/>
      <w:bookmarkStart w:id="944" w:name="_Toc346560147"/>
      <w:bookmarkStart w:id="945" w:name="_Toc346560148"/>
      <w:bookmarkStart w:id="946" w:name="_Toc346560149"/>
      <w:bookmarkStart w:id="947" w:name="_Toc346560150"/>
      <w:bookmarkStart w:id="948" w:name="_Toc346560151"/>
      <w:bookmarkStart w:id="949" w:name="_Toc346560152"/>
      <w:bookmarkStart w:id="950" w:name="_Toc346560153"/>
      <w:bookmarkStart w:id="951" w:name="_Toc346560154"/>
      <w:bookmarkStart w:id="952" w:name="_Toc346560155"/>
      <w:bookmarkStart w:id="953" w:name="_Toc346560156"/>
      <w:bookmarkStart w:id="954" w:name="_Toc346560157"/>
      <w:bookmarkStart w:id="955" w:name="_Toc346560158"/>
      <w:bookmarkStart w:id="956" w:name="_Toc346560159"/>
      <w:bookmarkStart w:id="957" w:name="_Toc346560160"/>
      <w:bookmarkStart w:id="958" w:name="_Toc346560161"/>
      <w:bookmarkStart w:id="959" w:name="_Toc346560162"/>
      <w:bookmarkStart w:id="960" w:name="_Toc346560163"/>
      <w:bookmarkStart w:id="961" w:name="_Toc346560164"/>
      <w:bookmarkStart w:id="962" w:name="_Toc346560165"/>
      <w:bookmarkStart w:id="963" w:name="_Toc346560166"/>
      <w:bookmarkStart w:id="964" w:name="_Toc346560168"/>
      <w:bookmarkStart w:id="965" w:name="_Toc346560169"/>
      <w:bookmarkStart w:id="966" w:name="_Toc346560170"/>
      <w:bookmarkStart w:id="967" w:name="_Toc346560171"/>
      <w:bookmarkStart w:id="968" w:name="_Toc346560173"/>
      <w:bookmarkStart w:id="969" w:name="_Toc346560174"/>
      <w:bookmarkStart w:id="970" w:name="_Toc346560175"/>
      <w:bookmarkStart w:id="971" w:name="_Toc346560176"/>
      <w:bookmarkStart w:id="972" w:name="_Toc346560178"/>
      <w:bookmarkStart w:id="973" w:name="_Toc346560180"/>
      <w:bookmarkStart w:id="974" w:name="_Toc346560181"/>
      <w:bookmarkStart w:id="975" w:name="_Toc346560182"/>
      <w:bookmarkStart w:id="976" w:name="_Toc346560184"/>
      <w:bookmarkStart w:id="977" w:name="_Toc346560186"/>
      <w:bookmarkStart w:id="978" w:name="_Toc346560187"/>
      <w:bookmarkStart w:id="979" w:name="_Toc346560189"/>
      <w:bookmarkStart w:id="980" w:name="_Toc346560191"/>
      <w:bookmarkStart w:id="981" w:name="_Toc346560192"/>
      <w:bookmarkStart w:id="982" w:name="_Toc346560193"/>
      <w:bookmarkStart w:id="983" w:name="_Toc346560195"/>
      <w:bookmarkStart w:id="984" w:name="_Toc346560196"/>
      <w:bookmarkStart w:id="985" w:name="_Toc346560197"/>
      <w:bookmarkStart w:id="986" w:name="_Toc346560198"/>
      <w:bookmarkStart w:id="987" w:name="_Toc346560200"/>
      <w:bookmarkStart w:id="988" w:name="_Toc346560201"/>
      <w:bookmarkStart w:id="989" w:name="_Toc35314533"/>
      <w:bookmarkStart w:id="990" w:name="_Toc35314534"/>
      <w:bookmarkStart w:id="991" w:name="_Toc35314536"/>
      <w:bookmarkStart w:id="992" w:name="_Toc35314537"/>
      <w:bookmarkStart w:id="993" w:name="_Toc35314540"/>
      <w:bookmarkStart w:id="994" w:name="_Toc35314543"/>
      <w:bookmarkStart w:id="995" w:name="_Toc35314550"/>
      <w:bookmarkStart w:id="996" w:name="_Toc35314552"/>
      <w:bookmarkStart w:id="997" w:name="_Toc35314556"/>
      <w:bookmarkStart w:id="998" w:name="_Toc35314566"/>
      <w:bookmarkStart w:id="999" w:name="_Toc35314569"/>
      <w:bookmarkStart w:id="1000" w:name="_Toc35314575"/>
      <w:bookmarkStart w:id="1001" w:name="_Toc35314578"/>
      <w:bookmarkStart w:id="1002" w:name="_Toc35314579"/>
      <w:bookmarkStart w:id="1003" w:name="_Toc35314581"/>
      <w:bookmarkStart w:id="1004" w:name="_Toc35314584"/>
      <w:bookmarkStart w:id="1005" w:name="_Toc35314585"/>
      <w:bookmarkStart w:id="1006" w:name="_Toc35314587"/>
      <w:bookmarkStart w:id="1007" w:name="_Toc35314590"/>
      <w:bookmarkStart w:id="1008" w:name="_Toc35314596"/>
      <w:bookmarkStart w:id="1009" w:name="_Toc35314599"/>
      <w:bookmarkStart w:id="1010" w:name="_Toc35314603"/>
      <w:bookmarkStart w:id="1011" w:name="_Toc35314604"/>
      <w:bookmarkStart w:id="1012" w:name="_Toc35314606"/>
      <w:bookmarkStart w:id="1013" w:name="_Toc35314607"/>
      <w:bookmarkStart w:id="1014" w:name="_Toc35314608"/>
      <w:bookmarkStart w:id="1015" w:name="_Toc35314609"/>
      <w:bookmarkStart w:id="1016" w:name="_Toc35314611"/>
      <w:bookmarkStart w:id="1017" w:name="_Toc35314612"/>
      <w:bookmarkStart w:id="1018" w:name="_Toc35314613"/>
      <w:bookmarkStart w:id="1019" w:name="_Toc35314616"/>
      <w:bookmarkStart w:id="1020" w:name="_Toc35314618"/>
      <w:bookmarkStart w:id="1021" w:name="_Toc35314622"/>
      <w:bookmarkStart w:id="1022" w:name="_Toc35314623"/>
      <w:bookmarkStart w:id="1023" w:name="_Toc35314624"/>
      <w:bookmarkStart w:id="1024" w:name="_Toc35314625"/>
      <w:bookmarkStart w:id="1025" w:name="_Toc35314626"/>
      <w:bookmarkStart w:id="1026" w:name="_Toc35314627"/>
      <w:bookmarkStart w:id="1027" w:name="_Toc35314628"/>
      <w:bookmarkStart w:id="1028" w:name="_Toc35314629"/>
      <w:bookmarkStart w:id="1029" w:name="_Toc346560202"/>
      <w:bookmarkStart w:id="1030" w:name="_Toc381190924"/>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r>
        <w:rPr>
          <w:rFonts w:hint="eastAsia"/>
          <w:bCs/>
          <w:color w:val="000000"/>
        </w:rPr>
        <w:t>治験実施計画書の遵守、逸脱又は変更並びに改訂</w:t>
      </w:r>
      <w:bookmarkEnd w:id="1030"/>
    </w:p>
    <w:p w14:paraId="53D30133" w14:textId="77777777" w:rsidR="00EB67C7" w:rsidRDefault="00EB67C7">
      <w:pPr>
        <w:pStyle w:val="20"/>
        <w:tabs>
          <w:tab w:val="left" w:pos="540"/>
          <w:tab w:val="left" w:pos="720"/>
        </w:tabs>
        <w:adjustRightInd w:val="0"/>
        <w:jc w:val="both"/>
        <w:rPr>
          <w:bCs/>
          <w:color w:val="000000"/>
        </w:rPr>
      </w:pPr>
      <w:bookmarkStart w:id="1031" w:name="_Toc381190925"/>
      <w:r>
        <w:rPr>
          <w:rFonts w:hint="eastAsia"/>
          <w:bCs/>
          <w:color w:val="000000"/>
        </w:rPr>
        <w:t>治験実施計画書の遵守</w:t>
      </w:r>
      <w:bookmarkEnd w:id="1031"/>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90454F" w14:paraId="5DFAB1C7" w14:textId="77777777" w:rsidTr="00A9507C">
        <w:tc>
          <w:tcPr>
            <w:tcW w:w="9268" w:type="dxa"/>
          </w:tcPr>
          <w:p w14:paraId="60E1D436" w14:textId="77777777" w:rsidR="0090454F" w:rsidRDefault="0090454F" w:rsidP="0090454F">
            <w:pPr>
              <w:pStyle w:val="a1"/>
              <w:numPr>
                <w:ilvl w:val="0"/>
                <w:numId w:val="0"/>
              </w:numPr>
              <w:rPr>
                <w:b/>
              </w:rPr>
            </w:pPr>
            <w:r>
              <w:rPr>
                <w:rFonts w:hint="eastAsia"/>
                <w:b/>
              </w:rPr>
              <w:t>【参考】</w:t>
            </w:r>
          </w:p>
          <w:p w14:paraId="5296F322" w14:textId="77777777" w:rsidR="0090454F" w:rsidRDefault="0090454F" w:rsidP="0090454F">
            <w:pPr>
              <w:ind w:firstLineChars="100" w:firstLine="210"/>
            </w:pPr>
            <w:r>
              <w:t>GCP</w:t>
            </w:r>
            <w:r>
              <w:rPr>
                <w:rFonts w:hint="eastAsia"/>
              </w:rPr>
              <w:t>第</w:t>
            </w:r>
            <w:r>
              <w:t>7</w:t>
            </w:r>
            <w:r>
              <w:rPr>
                <w:rFonts w:hint="eastAsia"/>
              </w:rPr>
              <w:t>条第</w:t>
            </w:r>
            <w:r>
              <w:t>4</w:t>
            </w:r>
            <w:r>
              <w:rPr>
                <w:rFonts w:hint="eastAsia"/>
              </w:rPr>
              <w:t>項</w:t>
            </w:r>
          </w:p>
          <w:p w14:paraId="03FA3F30" w14:textId="77777777" w:rsidR="0090454F" w:rsidRDefault="0090454F" w:rsidP="0090454F">
            <w:pPr>
              <w:ind w:firstLineChars="100" w:firstLine="210"/>
            </w:pPr>
            <w:r>
              <w:t>GCP</w:t>
            </w:r>
            <w:r>
              <w:rPr>
                <w:rFonts w:hint="eastAsia"/>
              </w:rPr>
              <w:t>第</w:t>
            </w:r>
            <w:r>
              <w:t>20</w:t>
            </w:r>
            <w:r>
              <w:rPr>
                <w:rFonts w:hint="eastAsia"/>
              </w:rPr>
              <w:t>条第</w:t>
            </w:r>
            <w:r>
              <w:t>4</w:t>
            </w:r>
            <w:r>
              <w:rPr>
                <w:rFonts w:hint="eastAsia"/>
              </w:rPr>
              <w:t>項</w:t>
            </w:r>
          </w:p>
          <w:p w14:paraId="3256D421" w14:textId="77777777" w:rsidR="0090454F" w:rsidRDefault="0090454F" w:rsidP="0090454F">
            <w:pPr>
              <w:ind w:firstLineChars="100" w:firstLine="210"/>
            </w:pPr>
            <w:r>
              <w:t>GCP</w:t>
            </w:r>
            <w:r>
              <w:rPr>
                <w:rFonts w:hint="eastAsia"/>
              </w:rPr>
              <w:t>第</w:t>
            </w:r>
            <w:r>
              <w:t>46</w:t>
            </w:r>
            <w:r>
              <w:rPr>
                <w:rFonts w:hint="eastAsia"/>
              </w:rPr>
              <w:t>条第</w:t>
            </w:r>
            <w:r>
              <w:t>1</w:t>
            </w:r>
            <w:r>
              <w:rPr>
                <w:rFonts w:hint="eastAsia"/>
              </w:rPr>
              <w:t>項</w:t>
            </w:r>
          </w:p>
          <w:p w14:paraId="4814B899" w14:textId="77777777" w:rsidR="0090454F" w:rsidRPr="0090454F" w:rsidRDefault="0090454F" w:rsidP="0090454F">
            <w:pPr>
              <w:ind w:firstLineChars="100" w:firstLine="210"/>
            </w:pPr>
            <w:r>
              <w:rPr>
                <w:rFonts w:hint="eastAsia"/>
              </w:rPr>
              <w:t>答申</w:t>
            </w:r>
            <w:r>
              <w:t>GCP8-1-4-4</w:t>
            </w:r>
          </w:p>
        </w:tc>
      </w:tr>
    </w:tbl>
    <w:p w14:paraId="75830438" w14:textId="77777777" w:rsidR="00EB67C7" w:rsidRDefault="00EB67C7">
      <w:pPr>
        <w:pStyle w:val="a1"/>
        <w:numPr>
          <w:ilvl w:val="0"/>
          <w:numId w:val="0"/>
        </w:numPr>
        <w:ind w:left="405"/>
        <w:rPr>
          <w:color w:val="000000"/>
        </w:rPr>
      </w:pPr>
    </w:p>
    <w:p w14:paraId="3E45CBE2" w14:textId="77777777" w:rsidR="00EB67C7" w:rsidRDefault="00EB67C7">
      <w:pPr>
        <w:pStyle w:val="a1"/>
        <w:numPr>
          <w:ilvl w:val="0"/>
          <w:numId w:val="0"/>
        </w:numPr>
        <w:ind w:left="210" w:firstLineChars="116" w:firstLine="244"/>
        <w:rPr>
          <w:color w:val="000000"/>
        </w:rPr>
      </w:pPr>
      <w:r>
        <w:rPr>
          <w:rFonts w:hint="eastAsia"/>
          <w:color w:val="000000"/>
        </w:rPr>
        <w:t>本治験は治験責任医師と治験依頼者の合意のもとに本治験実施計画書を遵守して実施する。治験責任医師及び治験依頼者は、本治験実施計画書及び症例報告書の見本の内容とその遵守について合意した旨を証するため、治験実施計画書又はそれに代わる文書にそれぞれ記名</w:t>
      </w:r>
      <w:r w:rsidR="00F43667">
        <w:rPr>
          <w:rFonts w:hint="eastAsia"/>
          <w:color w:val="000000"/>
        </w:rPr>
        <w:t>押印</w:t>
      </w:r>
      <w:r>
        <w:rPr>
          <w:rFonts w:hint="eastAsia"/>
          <w:color w:val="000000"/>
        </w:rPr>
        <w:t>又は署名し各自日付を記入する。</w:t>
      </w:r>
    </w:p>
    <w:p w14:paraId="16AB7A8A" w14:textId="77777777" w:rsidR="00EB67C7" w:rsidRDefault="00EB67C7">
      <w:pPr>
        <w:pStyle w:val="a1"/>
        <w:numPr>
          <w:ilvl w:val="0"/>
          <w:numId w:val="0"/>
        </w:numPr>
        <w:ind w:left="210" w:firstLineChars="116" w:firstLine="244"/>
        <w:rPr>
          <w:color w:val="000000"/>
        </w:rPr>
      </w:pPr>
    </w:p>
    <w:p w14:paraId="4B88C704" w14:textId="77777777" w:rsidR="00EB67C7" w:rsidRDefault="00EB67C7">
      <w:pPr>
        <w:pStyle w:val="20"/>
        <w:tabs>
          <w:tab w:val="left" w:pos="540"/>
          <w:tab w:val="left" w:pos="720"/>
        </w:tabs>
        <w:adjustRightInd w:val="0"/>
        <w:jc w:val="both"/>
        <w:rPr>
          <w:bCs/>
          <w:color w:val="000000"/>
        </w:rPr>
      </w:pPr>
      <w:bookmarkStart w:id="1032" w:name="_Toc381190926"/>
      <w:r>
        <w:rPr>
          <w:rFonts w:hint="eastAsia"/>
          <w:bCs/>
          <w:color w:val="000000"/>
        </w:rPr>
        <w:t>治験実施計画書の逸脱又は変更</w:t>
      </w:r>
      <w:bookmarkEnd w:id="1032"/>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90454F" w14:paraId="41C7D72C" w14:textId="77777777" w:rsidTr="00A9507C">
        <w:tc>
          <w:tcPr>
            <w:tcW w:w="9268" w:type="dxa"/>
          </w:tcPr>
          <w:p w14:paraId="5947B7D9" w14:textId="77777777" w:rsidR="0090454F" w:rsidRDefault="0090454F" w:rsidP="0090454F">
            <w:pPr>
              <w:rPr>
                <w:b/>
              </w:rPr>
            </w:pPr>
            <w:r>
              <w:rPr>
                <w:rFonts w:hint="eastAsia"/>
                <w:b/>
              </w:rPr>
              <w:t>【記載の手引き】</w:t>
            </w:r>
          </w:p>
          <w:p w14:paraId="2F64E00B" w14:textId="77777777" w:rsidR="0090454F" w:rsidRDefault="0090454F" w:rsidP="0090454F">
            <w:pPr>
              <w:ind w:firstLineChars="100" w:firstLine="210"/>
            </w:pPr>
            <w:r>
              <w:rPr>
                <w:rFonts w:hint="eastAsia"/>
              </w:rPr>
              <w:t>すべての逸脱を治験依頼者へ報告することを取決めるのであれば本項に記載しておく。</w:t>
            </w:r>
          </w:p>
          <w:p w14:paraId="4BF3C22A" w14:textId="77777777" w:rsidR="0090454F" w:rsidRDefault="0090454F" w:rsidP="0090454F">
            <w:pPr>
              <w:pStyle w:val="a1"/>
              <w:numPr>
                <w:ilvl w:val="0"/>
                <w:numId w:val="0"/>
              </w:numPr>
              <w:rPr>
                <w:b/>
              </w:rPr>
            </w:pPr>
            <w:r>
              <w:rPr>
                <w:rFonts w:hint="eastAsia"/>
                <w:b/>
              </w:rPr>
              <w:t>【参考】</w:t>
            </w:r>
          </w:p>
          <w:p w14:paraId="616C99A0" w14:textId="77777777" w:rsidR="0090454F" w:rsidRDefault="0090454F" w:rsidP="0090454F">
            <w:pPr>
              <w:ind w:firstLineChars="100" w:firstLine="210"/>
            </w:pPr>
            <w:r>
              <w:t>GCP</w:t>
            </w:r>
            <w:r>
              <w:rPr>
                <w:rFonts w:hint="eastAsia"/>
              </w:rPr>
              <w:t>第</w:t>
            </w:r>
            <w:r>
              <w:t>46</w:t>
            </w:r>
            <w:r>
              <w:rPr>
                <w:rFonts w:hint="eastAsia"/>
              </w:rPr>
              <w:t>条</w:t>
            </w:r>
          </w:p>
          <w:p w14:paraId="1E4E7D32" w14:textId="77777777" w:rsidR="0090454F" w:rsidRDefault="0090454F" w:rsidP="0090454F">
            <w:pPr>
              <w:ind w:firstLineChars="100" w:firstLine="210"/>
            </w:pPr>
            <w:r>
              <w:t>ICH-E3-9.8</w:t>
            </w:r>
            <w:r>
              <w:rPr>
                <w:rFonts w:hint="eastAsia"/>
              </w:rPr>
              <w:t xml:space="preserve">　治験の実施又は計画された解析に関する変更</w:t>
            </w:r>
          </w:p>
          <w:p w14:paraId="4425BA7C" w14:textId="77777777" w:rsidR="0090454F" w:rsidRDefault="0090454F" w:rsidP="0090454F">
            <w:pPr>
              <w:ind w:firstLineChars="100" w:firstLine="210"/>
            </w:pPr>
            <w:r>
              <w:t>ICH-E3-10.2</w:t>
            </w:r>
            <w:r>
              <w:rPr>
                <w:rFonts w:hint="eastAsia"/>
              </w:rPr>
              <w:t xml:space="preserve">　治験実施計画書からの逸脱</w:t>
            </w:r>
          </w:p>
          <w:p w14:paraId="76700049" w14:textId="77777777" w:rsidR="0090454F" w:rsidRPr="0090454F" w:rsidRDefault="0090454F" w:rsidP="0090454F">
            <w:pPr>
              <w:ind w:firstLineChars="100" w:firstLine="210"/>
            </w:pPr>
            <w:r>
              <w:t>ICH-E8-3.2.3</w:t>
            </w:r>
            <w:r>
              <w:rPr>
                <w:rFonts w:hint="eastAsia"/>
              </w:rPr>
              <w:t xml:space="preserve">　実施</w:t>
            </w:r>
          </w:p>
        </w:tc>
      </w:tr>
    </w:tbl>
    <w:p w14:paraId="2A968721" w14:textId="77777777" w:rsidR="00EB67C7" w:rsidRDefault="00EB67C7">
      <w:pPr>
        <w:pStyle w:val="a1"/>
        <w:numPr>
          <w:ilvl w:val="0"/>
          <w:numId w:val="0"/>
        </w:numPr>
        <w:ind w:left="210" w:firstLineChars="116" w:firstLine="244"/>
        <w:rPr>
          <w:color w:val="000000"/>
        </w:rPr>
      </w:pPr>
    </w:p>
    <w:p w14:paraId="6BCAD627" w14:textId="77777777" w:rsidR="00EB67C7" w:rsidRDefault="00EB67C7">
      <w:pPr>
        <w:pStyle w:val="a1"/>
        <w:numPr>
          <w:ilvl w:val="0"/>
          <w:numId w:val="0"/>
        </w:numPr>
        <w:ind w:left="210" w:firstLineChars="116" w:firstLine="244"/>
        <w:rPr>
          <w:color w:val="000000"/>
        </w:rPr>
      </w:pPr>
      <w:r>
        <w:rPr>
          <w:rFonts w:hint="eastAsia"/>
          <w:color w:val="000000"/>
        </w:rPr>
        <w:t>治験責任医師等は次の場合を除き、治験依頼者との事前の文書による合意及び治験審査委員会の事前の審査に基づく文書による承認を得ることなく、治験実施計画書からの逸脱又は変更を行ってはならない。</w:t>
      </w:r>
    </w:p>
    <w:p w14:paraId="5F8675DA" w14:textId="77777777" w:rsidR="00EB67C7" w:rsidRDefault="00EB67C7">
      <w:pPr>
        <w:pStyle w:val="a1"/>
        <w:numPr>
          <w:ilvl w:val="0"/>
          <w:numId w:val="0"/>
        </w:numPr>
        <w:ind w:left="630"/>
        <w:rPr>
          <w:color w:val="000000"/>
        </w:rPr>
      </w:pPr>
      <w:r>
        <w:rPr>
          <w:rFonts w:hint="eastAsia"/>
          <w:color w:val="000000"/>
        </w:rPr>
        <w:t>①</w:t>
      </w:r>
      <w:r>
        <w:rPr>
          <w:rFonts w:hint="eastAsia"/>
          <w:color w:val="000000"/>
        </w:rPr>
        <w:t xml:space="preserve"> </w:t>
      </w:r>
      <w:r>
        <w:rPr>
          <w:rFonts w:hint="eastAsia"/>
          <w:color w:val="000000"/>
        </w:rPr>
        <w:t>被験者の緊急の危険を回避する等、医療上やむを得ない場合</w:t>
      </w:r>
    </w:p>
    <w:p w14:paraId="44640463" w14:textId="77777777" w:rsidR="00EB67C7" w:rsidRDefault="00EB67C7">
      <w:pPr>
        <w:pStyle w:val="a1"/>
        <w:numPr>
          <w:ilvl w:val="0"/>
          <w:numId w:val="0"/>
        </w:numPr>
        <w:ind w:left="630"/>
        <w:rPr>
          <w:color w:val="000000"/>
        </w:rPr>
      </w:pPr>
      <w:r>
        <w:rPr>
          <w:rFonts w:hint="eastAsia"/>
          <w:color w:val="000000"/>
        </w:rPr>
        <w:t>②</w:t>
      </w:r>
      <w:r>
        <w:rPr>
          <w:rFonts w:hint="eastAsia"/>
          <w:color w:val="000000"/>
        </w:rPr>
        <w:t xml:space="preserve"> </w:t>
      </w:r>
      <w:r>
        <w:rPr>
          <w:rFonts w:hint="eastAsia"/>
          <w:color w:val="000000"/>
        </w:rPr>
        <w:t>治験の事務的事項のみに関する変更である場合</w:t>
      </w:r>
    </w:p>
    <w:p w14:paraId="4C091BC9" w14:textId="77777777" w:rsidR="00EB67C7" w:rsidRDefault="00EB67C7">
      <w:pPr>
        <w:pStyle w:val="a1"/>
        <w:numPr>
          <w:ilvl w:val="0"/>
          <w:numId w:val="0"/>
        </w:numPr>
        <w:ind w:leftChars="100" w:left="210" w:firstLineChars="116" w:firstLine="244"/>
        <w:rPr>
          <w:color w:val="000000"/>
        </w:rPr>
      </w:pPr>
      <w:r>
        <w:rPr>
          <w:rFonts w:hint="eastAsia"/>
          <w:color w:val="000000"/>
        </w:rPr>
        <w:t>上記①の場合、治験責任医師は、逸脱又は変更の内容及び理由並びに治験実施計画書の改訂が適切な場合にはその案を、可能な限り早急に治験依頼者並びに実施医療機関の長及び治験審査委員会に提出してその承認を得るとともに、実施医療機関の長の了承及び治験依頼者の合意を得なければならない。</w:t>
      </w:r>
    </w:p>
    <w:p w14:paraId="147BD559" w14:textId="77777777" w:rsidR="00EB67C7" w:rsidRDefault="00EB67C7">
      <w:pPr>
        <w:pStyle w:val="a1"/>
        <w:numPr>
          <w:ilvl w:val="0"/>
          <w:numId w:val="0"/>
        </w:numPr>
        <w:ind w:leftChars="100" w:left="210" w:firstLineChars="116" w:firstLine="244"/>
        <w:rPr>
          <w:color w:val="000000"/>
        </w:rPr>
      </w:pPr>
      <w:r>
        <w:rPr>
          <w:rFonts w:hint="eastAsia"/>
          <w:color w:val="000000"/>
        </w:rPr>
        <w:t>治験責任医師等は、治験実施計画書から逸脱した行為のすべてを、第三者が見てもわかるように記録</w:t>
      </w:r>
      <w:r w:rsidR="00504D73">
        <w:rPr>
          <w:rFonts w:hint="eastAsia"/>
          <w:color w:val="000000"/>
        </w:rPr>
        <w:t>する。</w:t>
      </w:r>
    </w:p>
    <w:p w14:paraId="6DB47D50" w14:textId="77777777" w:rsidR="00EB67C7" w:rsidRDefault="00EB67C7">
      <w:pPr>
        <w:pStyle w:val="a1"/>
        <w:numPr>
          <w:ilvl w:val="0"/>
          <w:numId w:val="0"/>
        </w:numPr>
        <w:ind w:leftChars="100" w:left="210" w:firstLineChars="116" w:firstLine="244"/>
        <w:rPr>
          <w:color w:val="000000"/>
        </w:rPr>
      </w:pPr>
      <w:r>
        <w:rPr>
          <w:rFonts w:hint="eastAsia"/>
          <w:color w:val="000000"/>
        </w:rPr>
        <w:t>治験責任医師は、治験の実施に重大な影響を与え、又は被験者の危険を増大させるような治験のあらゆる変更について、治験依頼者、実施医療機関の長及び実施医療機関の長を経由して治験審査委員会等に速やかに報告書を提出する。</w:t>
      </w:r>
    </w:p>
    <w:p w14:paraId="403858EE" w14:textId="77777777" w:rsidR="00EB67C7" w:rsidRDefault="00EB67C7">
      <w:pPr>
        <w:pStyle w:val="a1"/>
        <w:numPr>
          <w:ilvl w:val="0"/>
          <w:numId w:val="0"/>
        </w:numPr>
        <w:ind w:left="420"/>
        <w:rPr>
          <w:color w:val="000000"/>
        </w:rPr>
      </w:pPr>
    </w:p>
    <w:p w14:paraId="4CB86778" w14:textId="77777777" w:rsidR="005A22A7" w:rsidRDefault="00EB67C7" w:rsidP="00BB6D88">
      <w:pPr>
        <w:pStyle w:val="20"/>
        <w:tabs>
          <w:tab w:val="left" w:pos="540"/>
          <w:tab w:val="left" w:pos="720"/>
        </w:tabs>
        <w:adjustRightInd w:val="0"/>
        <w:jc w:val="both"/>
        <w:rPr>
          <w:bCs/>
          <w:color w:val="000000"/>
        </w:rPr>
      </w:pPr>
      <w:bookmarkStart w:id="1033" w:name="_Toc381190927"/>
      <w:r>
        <w:rPr>
          <w:rFonts w:hint="eastAsia"/>
          <w:bCs/>
          <w:color w:val="000000"/>
        </w:rPr>
        <w:t>治験実施計画書の改訂</w:t>
      </w:r>
      <w:bookmarkEnd w:id="1033"/>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90454F" w14:paraId="5650F0B2" w14:textId="77777777" w:rsidTr="00A9507C">
        <w:tc>
          <w:tcPr>
            <w:tcW w:w="9268" w:type="dxa"/>
          </w:tcPr>
          <w:p w14:paraId="59664B99" w14:textId="77777777" w:rsidR="0090454F" w:rsidRDefault="0090454F" w:rsidP="0090454F">
            <w:pPr>
              <w:rPr>
                <w:b/>
              </w:rPr>
            </w:pPr>
            <w:r>
              <w:rPr>
                <w:rFonts w:hint="eastAsia"/>
                <w:b/>
              </w:rPr>
              <w:t>【記載の手引き】</w:t>
            </w:r>
          </w:p>
          <w:p w14:paraId="446F00BA" w14:textId="77777777" w:rsidR="0090454F" w:rsidRDefault="0090454F" w:rsidP="0090454F">
            <w:pPr>
              <w:ind w:firstLineChars="100" w:firstLine="210"/>
            </w:pPr>
            <w:r>
              <w:rPr>
                <w:rFonts w:hint="eastAsia"/>
              </w:rPr>
              <w:t>効果安全性委員会等、治験実施計画書への提言をする機関を設ける場合は、事例に追加する。</w:t>
            </w:r>
          </w:p>
          <w:p w14:paraId="717BB8BB" w14:textId="77777777" w:rsidR="0090454F" w:rsidRDefault="0090454F" w:rsidP="0090454F">
            <w:pPr>
              <w:pStyle w:val="a1"/>
              <w:numPr>
                <w:ilvl w:val="0"/>
                <w:numId w:val="0"/>
              </w:numPr>
              <w:rPr>
                <w:b/>
              </w:rPr>
            </w:pPr>
            <w:r>
              <w:rPr>
                <w:rFonts w:hint="eastAsia"/>
                <w:b/>
              </w:rPr>
              <w:t>【参考】</w:t>
            </w:r>
          </w:p>
          <w:p w14:paraId="326AE3FB" w14:textId="77777777" w:rsidR="0090454F" w:rsidRDefault="0090454F" w:rsidP="0090454F">
            <w:pPr>
              <w:pStyle w:val="a1"/>
              <w:numPr>
                <w:ilvl w:val="0"/>
                <w:numId w:val="0"/>
              </w:numPr>
              <w:ind w:firstLineChars="100" w:firstLine="210"/>
            </w:pPr>
            <w:r>
              <w:t>GCP</w:t>
            </w:r>
            <w:r>
              <w:rPr>
                <w:rFonts w:hint="eastAsia"/>
              </w:rPr>
              <w:t>第</w:t>
            </w:r>
            <w:r>
              <w:t>7</w:t>
            </w:r>
            <w:r>
              <w:rPr>
                <w:rFonts w:hint="eastAsia"/>
              </w:rPr>
              <w:t>条第</w:t>
            </w:r>
            <w:r>
              <w:t>5</w:t>
            </w:r>
            <w:r>
              <w:rPr>
                <w:rFonts w:hint="eastAsia"/>
              </w:rPr>
              <w:t>項</w:t>
            </w:r>
          </w:p>
          <w:p w14:paraId="49B8EC60" w14:textId="77777777" w:rsidR="0090454F" w:rsidRPr="0090454F" w:rsidRDefault="0090454F" w:rsidP="0090454F">
            <w:pPr>
              <w:pStyle w:val="a1"/>
              <w:numPr>
                <w:ilvl w:val="0"/>
                <w:numId w:val="0"/>
              </w:numPr>
              <w:ind w:firstLineChars="100" w:firstLine="210"/>
            </w:pPr>
            <w:r>
              <w:t>ICH-E8-3.2.3</w:t>
            </w:r>
            <w:r>
              <w:rPr>
                <w:rFonts w:hint="eastAsia"/>
              </w:rPr>
              <w:t xml:space="preserve">　実施</w:t>
            </w:r>
          </w:p>
        </w:tc>
      </w:tr>
    </w:tbl>
    <w:p w14:paraId="7A2EC3FD" w14:textId="77777777" w:rsidR="00EB67C7" w:rsidRDefault="00EB67C7">
      <w:pPr>
        <w:pStyle w:val="a1"/>
        <w:numPr>
          <w:ilvl w:val="0"/>
          <w:numId w:val="0"/>
        </w:numPr>
        <w:ind w:left="454"/>
        <w:rPr>
          <w:color w:val="000000"/>
        </w:rPr>
      </w:pPr>
    </w:p>
    <w:p w14:paraId="6F21AD41" w14:textId="77777777" w:rsidR="00EB67C7" w:rsidRDefault="00EB67C7">
      <w:pPr>
        <w:pStyle w:val="a1"/>
        <w:numPr>
          <w:ilvl w:val="0"/>
          <w:numId w:val="0"/>
        </w:numPr>
        <w:ind w:left="210" w:firstLineChars="116" w:firstLine="244"/>
        <w:rPr>
          <w:color w:val="000000"/>
        </w:rPr>
      </w:pPr>
      <w:r>
        <w:rPr>
          <w:rFonts w:hint="eastAsia"/>
          <w:color w:val="000000"/>
        </w:rPr>
        <w:t>治験依頼者は、次の事例があった場合、実施医療機関全体、一部の実施医療機関、あるいは個々の被験者における治験実施計画書に基づく治験実施継続の可否を検討し、必要な場合には治験実施計画書の改訂を行う。</w:t>
      </w:r>
    </w:p>
    <w:p w14:paraId="7A0089A0" w14:textId="77777777" w:rsidR="00EB67C7" w:rsidRDefault="00EB67C7">
      <w:pPr>
        <w:pStyle w:val="a1"/>
        <w:numPr>
          <w:ilvl w:val="0"/>
          <w:numId w:val="0"/>
        </w:numPr>
        <w:ind w:leftChars="317" w:left="994" w:hangingChars="156" w:hanging="328"/>
        <w:rPr>
          <w:color w:val="000000"/>
        </w:rPr>
      </w:pPr>
      <w:r>
        <w:rPr>
          <w:rFonts w:hint="eastAsia"/>
          <w:color w:val="000000"/>
        </w:rPr>
        <w:t>①</w:t>
      </w:r>
      <w:r>
        <w:rPr>
          <w:rFonts w:hint="eastAsia"/>
          <w:color w:val="000000"/>
        </w:rPr>
        <w:t xml:space="preserve"> </w:t>
      </w:r>
      <w:r>
        <w:rPr>
          <w:rFonts w:hint="eastAsia"/>
          <w:color w:val="000000"/>
        </w:rPr>
        <w:t>治験薬の品質、有効性及び安全性に関する事項、その他の治験を適正に行うために重要な情報を知ったとき。</w:t>
      </w:r>
    </w:p>
    <w:p w14:paraId="01ACB870" w14:textId="77777777" w:rsidR="00EB67C7" w:rsidRDefault="00EB67C7">
      <w:pPr>
        <w:pStyle w:val="a1"/>
        <w:numPr>
          <w:ilvl w:val="0"/>
          <w:numId w:val="0"/>
        </w:numPr>
        <w:ind w:leftChars="317" w:left="994" w:hangingChars="156" w:hanging="328"/>
        <w:rPr>
          <w:color w:val="000000"/>
        </w:rPr>
      </w:pPr>
      <w:r>
        <w:rPr>
          <w:rFonts w:hint="eastAsia"/>
          <w:color w:val="000000"/>
        </w:rPr>
        <w:t>②</w:t>
      </w:r>
      <w:r>
        <w:rPr>
          <w:rFonts w:hint="eastAsia"/>
          <w:color w:val="000000"/>
        </w:rPr>
        <w:t xml:space="preserve"> </w:t>
      </w:r>
      <w:r>
        <w:rPr>
          <w:rFonts w:hint="eastAsia"/>
          <w:color w:val="000000"/>
        </w:rPr>
        <w:t>医療上やむを得ない事情により、治験実施計画書の変更が必要となったとき。</w:t>
      </w:r>
    </w:p>
    <w:p w14:paraId="5A2C5729" w14:textId="77777777" w:rsidR="00EB67C7" w:rsidRDefault="00EB67C7">
      <w:pPr>
        <w:pStyle w:val="a1"/>
        <w:numPr>
          <w:ilvl w:val="0"/>
          <w:numId w:val="0"/>
        </w:numPr>
        <w:ind w:leftChars="317" w:left="994" w:hangingChars="156" w:hanging="328"/>
        <w:rPr>
          <w:color w:val="000000"/>
        </w:rPr>
      </w:pPr>
      <w:r>
        <w:rPr>
          <w:rFonts w:hint="eastAsia"/>
          <w:color w:val="000000"/>
        </w:rPr>
        <w:t>③</w:t>
      </w:r>
      <w:r>
        <w:rPr>
          <w:rFonts w:hint="eastAsia"/>
          <w:color w:val="000000"/>
        </w:rPr>
        <w:t xml:space="preserve"> </w:t>
      </w:r>
      <w:r>
        <w:rPr>
          <w:rFonts w:hint="eastAsia"/>
          <w:color w:val="000000"/>
        </w:rPr>
        <w:t>治験審査委員会の意見に基づく実施医療機関の長の修正の指示があったとき。</w:t>
      </w:r>
    </w:p>
    <w:p w14:paraId="72189BC2" w14:textId="77777777" w:rsidR="00EB67C7" w:rsidRDefault="00EB67C7">
      <w:pPr>
        <w:pStyle w:val="a1"/>
        <w:numPr>
          <w:ilvl w:val="0"/>
          <w:numId w:val="0"/>
        </w:numPr>
        <w:ind w:leftChars="317" w:left="994" w:hangingChars="156" w:hanging="328"/>
        <w:rPr>
          <w:color w:val="000000"/>
        </w:rPr>
      </w:pPr>
      <w:r>
        <w:rPr>
          <w:rFonts w:hint="eastAsia"/>
          <w:color w:val="000000"/>
        </w:rPr>
        <w:lastRenderedPageBreak/>
        <w:t>④</w:t>
      </w:r>
      <w:r>
        <w:rPr>
          <w:rFonts w:hint="eastAsia"/>
          <w:color w:val="000000"/>
        </w:rPr>
        <w:t xml:space="preserve"> </w:t>
      </w:r>
      <w:r>
        <w:rPr>
          <w:rFonts w:hint="eastAsia"/>
          <w:color w:val="000000"/>
        </w:rPr>
        <w:t>治験実施計画書に記載した解析の主要な特徴（主要評価項目及びその解析）を変更するとき。</w:t>
      </w:r>
    </w:p>
    <w:p w14:paraId="351C467B" w14:textId="77777777" w:rsidR="00EB67C7" w:rsidRDefault="00EB67C7">
      <w:pPr>
        <w:pStyle w:val="a1"/>
        <w:numPr>
          <w:ilvl w:val="0"/>
          <w:numId w:val="0"/>
        </w:numPr>
        <w:ind w:leftChars="317" w:left="994" w:hangingChars="156" w:hanging="328"/>
        <w:rPr>
          <w:color w:val="000000"/>
        </w:rPr>
      </w:pPr>
      <w:r>
        <w:rPr>
          <w:rFonts w:hint="eastAsia"/>
          <w:color w:val="000000"/>
        </w:rPr>
        <w:t>⑤</w:t>
      </w:r>
      <w:r>
        <w:rPr>
          <w:rFonts w:hint="eastAsia"/>
          <w:color w:val="000000"/>
        </w:rPr>
        <w:t xml:space="preserve"> </w:t>
      </w:r>
      <w:r>
        <w:rPr>
          <w:rFonts w:hint="eastAsia"/>
          <w:color w:val="000000"/>
        </w:rPr>
        <w:t>異動等の理由で治験責任医師が変更になったとき。</w:t>
      </w:r>
    </w:p>
    <w:p w14:paraId="18C8B0D5" w14:textId="77777777" w:rsidR="00EB67C7" w:rsidRDefault="00EB67C7">
      <w:pPr>
        <w:pStyle w:val="a1"/>
        <w:numPr>
          <w:ilvl w:val="0"/>
          <w:numId w:val="0"/>
        </w:numPr>
        <w:ind w:left="210" w:firstLineChars="116" w:firstLine="244"/>
      </w:pPr>
      <w:r>
        <w:rPr>
          <w:rFonts w:hint="eastAsia"/>
          <w:color w:val="000000"/>
        </w:rPr>
        <w:t>治験依頼者が治験実施計画書の改訂又は変更が必要であると判断した場合、治験責任医師及び治験依頼者は、協議の上改訂内容とその遵守について合意し、その証として治験実施計画書又はそれに代わる文書にそれぞれ記名</w:t>
      </w:r>
      <w:r w:rsidR="00F43667">
        <w:rPr>
          <w:rFonts w:hint="eastAsia"/>
          <w:color w:val="000000"/>
        </w:rPr>
        <w:t>押印</w:t>
      </w:r>
      <w:r>
        <w:rPr>
          <w:rFonts w:hint="eastAsia"/>
          <w:color w:val="000000"/>
        </w:rPr>
        <w:t>又は署名し各自日付を記入する。</w:t>
      </w:r>
      <w:r>
        <w:rPr>
          <w:rFonts w:hint="eastAsia"/>
        </w:rPr>
        <w:t>その後、治験審査委員会の承認を得る。</w:t>
      </w:r>
    </w:p>
    <w:p w14:paraId="66348E2E" w14:textId="77777777" w:rsidR="00CE6C46" w:rsidRDefault="00CE6C46">
      <w:pPr>
        <w:pStyle w:val="a1"/>
        <w:numPr>
          <w:ilvl w:val="0"/>
          <w:numId w:val="0"/>
        </w:numPr>
        <w:ind w:left="454"/>
      </w:pPr>
    </w:p>
    <w:p w14:paraId="093F5A66" w14:textId="77777777" w:rsidR="00EB67C7" w:rsidRDefault="00EB67C7">
      <w:pPr>
        <w:pStyle w:val="1"/>
        <w:tabs>
          <w:tab w:val="clear" w:pos="340"/>
          <w:tab w:val="num" w:pos="425"/>
          <w:tab w:val="left" w:pos="540"/>
        </w:tabs>
        <w:adjustRightInd w:val="0"/>
        <w:ind w:left="425" w:hanging="425"/>
        <w:jc w:val="both"/>
        <w:rPr>
          <w:bCs/>
          <w:color w:val="000000"/>
        </w:rPr>
      </w:pPr>
      <w:bookmarkStart w:id="1034" w:name="_Toc381190928"/>
      <w:r>
        <w:rPr>
          <w:rFonts w:hint="eastAsia"/>
          <w:bCs/>
          <w:color w:val="000000"/>
        </w:rPr>
        <w:t>治験の終了又は中止及び中断</w:t>
      </w:r>
      <w:bookmarkEnd w:id="1034"/>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43132A3E" w14:textId="77777777" w:rsidTr="00A9507C">
        <w:tc>
          <w:tcPr>
            <w:tcW w:w="9018" w:type="dxa"/>
          </w:tcPr>
          <w:p w14:paraId="5E7BACCE" w14:textId="77777777" w:rsidR="0090454F" w:rsidRDefault="0090454F" w:rsidP="0090454F">
            <w:pPr>
              <w:pStyle w:val="a1"/>
              <w:numPr>
                <w:ilvl w:val="0"/>
                <w:numId w:val="0"/>
              </w:numPr>
              <w:rPr>
                <w:b/>
              </w:rPr>
            </w:pPr>
            <w:r>
              <w:rPr>
                <w:rFonts w:hint="eastAsia"/>
                <w:b/>
              </w:rPr>
              <w:t>【参考】</w:t>
            </w:r>
          </w:p>
          <w:p w14:paraId="49A14C0D" w14:textId="77777777" w:rsidR="0090454F" w:rsidRDefault="0090454F" w:rsidP="0090454F">
            <w:pPr>
              <w:ind w:firstLineChars="100" w:firstLine="210"/>
            </w:pPr>
            <w:r>
              <w:t>GCP</w:t>
            </w:r>
            <w:r>
              <w:rPr>
                <w:rFonts w:hint="eastAsia"/>
              </w:rPr>
              <w:t>第</w:t>
            </w:r>
            <w:r>
              <w:t>24</w:t>
            </w:r>
            <w:r>
              <w:rPr>
                <w:rFonts w:hint="eastAsia"/>
              </w:rPr>
              <w:t>条</w:t>
            </w:r>
            <w:r>
              <w:rPr>
                <w:rFonts w:hAnsi="ＭＳ 明朝" w:hint="eastAsia"/>
              </w:rPr>
              <w:t xml:space="preserve">　治験の中止等</w:t>
            </w:r>
          </w:p>
          <w:p w14:paraId="4BEF7A2B" w14:textId="77777777" w:rsidR="0090454F" w:rsidRDefault="0090454F" w:rsidP="0090454F">
            <w:pPr>
              <w:ind w:firstLineChars="100" w:firstLine="210"/>
            </w:pPr>
            <w:r>
              <w:t>GCP</w:t>
            </w:r>
            <w:r>
              <w:rPr>
                <w:rFonts w:hint="eastAsia"/>
              </w:rPr>
              <w:t>第</w:t>
            </w:r>
            <w:r>
              <w:t>40</w:t>
            </w:r>
            <w:r>
              <w:rPr>
                <w:rFonts w:hint="eastAsia"/>
              </w:rPr>
              <w:t>条</w:t>
            </w:r>
            <w:r>
              <w:rPr>
                <w:rFonts w:hAnsi="ＭＳ 明朝" w:hint="eastAsia"/>
              </w:rPr>
              <w:t xml:space="preserve">　治験の中止等</w:t>
            </w:r>
          </w:p>
          <w:p w14:paraId="3D2EAF98" w14:textId="77777777" w:rsidR="0090454F" w:rsidRPr="0090454F" w:rsidRDefault="0090454F" w:rsidP="0090454F">
            <w:pPr>
              <w:ind w:firstLineChars="100" w:firstLine="210"/>
            </w:pPr>
            <w:r>
              <w:t>GCP</w:t>
            </w:r>
            <w:r>
              <w:rPr>
                <w:rFonts w:hint="eastAsia"/>
              </w:rPr>
              <w:t>第</w:t>
            </w:r>
            <w:r>
              <w:t>49</w:t>
            </w:r>
            <w:r>
              <w:rPr>
                <w:rFonts w:hint="eastAsia"/>
              </w:rPr>
              <w:t>条</w:t>
            </w:r>
            <w:r>
              <w:rPr>
                <w:rFonts w:hAnsi="ＭＳ 明朝" w:hint="eastAsia"/>
              </w:rPr>
              <w:t xml:space="preserve">　治験の中止等</w:t>
            </w:r>
          </w:p>
        </w:tc>
      </w:tr>
    </w:tbl>
    <w:p w14:paraId="51486610" w14:textId="77777777" w:rsidR="00EB67C7" w:rsidRDefault="00EB67C7">
      <w:pPr>
        <w:ind w:firstLineChars="300" w:firstLine="630"/>
      </w:pPr>
    </w:p>
    <w:p w14:paraId="61804FF9" w14:textId="77777777" w:rsidR="00EB67C7" w:rsidRDefault="00EB67C7">
      <w:pPr>
        <w:pStyle w:val="20"/>
        <w:tabs>
          <w:tab w:val="left" w:pos="540"/>
          <w:tab w:val="left" w:pos="720"/>
        </w:tabs>
        <w:adjustRightInd w:val="0"/>
        <w:jc w:val="both"/>
        <w:rPr>
          <w:bCs/>
          <w:color w:val="000000"/>
        </w:rPr>
      </w:pPr>
      <w:bookmarkStart w:id="1035" w:name="_Toc381190929"/>
      <w:r>
        <w:rPr>
          <w:rFonts w:hint="eastAsia"/>
          <w:bCs/>
          <w:color w:val="000000"/>
        </w:rPr>
        <w:t>治験の終了</w:t>
      </w:r>
      <w:bookmarkEnd w:id="1035"/>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353BEE26" w14:textId="77777777" w:rsidTr="00A9507C">
        <w:tc>
          <w:tcPr>
            <w:tcW w:w="9036" w:type="dxa"/>
          </w:tcPr>
          <w:p w14:paraId="1288ED55" w14:textId="77777777" w:rsidR="0090454F" w:rsidRDefault="0090454F" w:rsidP="0090454F">
            <w:pPr>
              <w:rPr>
                <w:b/>
              </w:rPr>
            </w:pPr>
            <w:r>
              <w:rPr>
                <w:rFonts w:hint="eastAsia"/>
                <w:b/>
              </w:rPr>
              <w:t>【記載の手引き】</w:t>
            </w:r>
          </w:p>
          <w:p w14:paraId="2A05A29B" w14:textId="77777777" w:rsidR="0090454F" w:rsidRPr="0090454F" w:rsidRDefault="0090454F" w:rsidP="0090454F">
            <w:pPr>
              <w:pStyle w:val="a1"/>
              <w:numPr>
                <w:ilvl w:val="0"/>
                <w:numId w:val="0"/>
              </w:numPr>
              <w:ind w:firstLineChars="100" w:firstLine="210"/>
            </w:pPr>
            <w:r>
              <w:rPr>
                <w:rFonts w:hint="eastAsia"/>
              </w:rPr>
              <w:t>治験終了の条件を記載する。</w:t>
            </w:r>
          </w:p>
        </w:tc>
      </w:tr>
    </w:tbl>
    <w:p w14:paraId="572BF97A" w14:textId="77777777" w:rsidR="0090454F" w:rsidRDefault="0090454F">
      <w:pPr>
        <w:pStyle w:val="a1"/>
        <w:numPr>
          <w:ilvl w:val="0"/>
          <w:numId w:val="0"/>
        </w:numPr>
        <w:ind w:left="210" w:firstLineChars="116" w:firstLine="244"/>
        <w:rPr>
          <w:color w:val="000000"/>
        </w:rPr>
      </w:pPr>
    </w:p>
    <w:p w14:paraId="4D0E96B6" w14:textId="77777777" w:rsidR="00EB67C7" w:rsidRDefault="00EB67C7">
      <w:pPr>
        <w:pStyle w:val="a1"/>
        <w:numPr>
          <w:ilvl w:val="0"/>
          <w:numId w:val="0"/>
        </w:numPr>
        <w:ind w:left="210" w:firstLineChars="116" w:firstLine="244"/>
        <w:rPr>
          <w:color w:val="000000"/>
        </w:rPr>
      </w:pPr>
      <w:r>
        <w:rPr>
          <w:rFonts w:hint="eastAsia"/>
          <w:color w:val="000000"/>
        </w:rPr>
        <w:t>治験責任医師は、当該実施医療機関における最終の被験者に対して治験実施計画書に規定された投与及び観察が終了した後、実施医療機関の長に治験が終了した旨及び治験結果の概要を文書で報告する。</w:t>
      </w:r>
    </w:p>
    <w:p w14:paraId="43B89258" w14:textId="77777777" w:rsidR="00EB67C7" w:rsidRDefault="00EB67C7">
      <w:pPr>
        <w:pStyle w:val="a1"/>
        <w:numPr>
          <w:ilvl w:val="0"/>
          <w:numId w:val="0"/>
        </w:numPr>
        <w:ind w:left="210" w:firstLineChars="116" w:firstLine="244"/>
        <w:rPr>
          <w:color w:val="000000"/>
        </w:rPr>
      </w:pPr>
      <w:r>
        <w:rPr>
          <w:rFonts w:hint="eastAsia"/>
          <w:color w:val="000000"/>
        </w:rPr>
        <w:t>実施医療機関の長は、治験審査委員会及び治験依頼者に対し、治験の終了を速やかに文書で通知するとともに、治験責任医師から提出された報告書に基づき、治験結果の概要を報告する。</w:t>
      </w:r>
    </w:p>
    <w:p w14:paraId="1AD305B9" w14:textId="77777777" w:rsidR="00EB67C7" w:rsidRDefault="00EB67C7">
      <w:pPr>
        <w:pStyle w:val="a1"/>
        <w:numPr>
          <w:ilvl w:val="0"/>
          <w:numId w:val="0"/>
        </w:numPr>
        <w:ind w:left="468"/>
        <w:rPr>
          <w:color w:val="000000"/>
        </w:rPr>
      </w:pPr>
    </w:p>
    <w:p w14:paraId="2C8F5630" w14:textId="77777777" w:rsidR="005A22A7" w:rsidRDefault="00EB67C7" w:rsidP="00BB6D88">
      <w:pPr>
        <w:pStyle w:val="20"/>
        <w:tabs>
          <w:tab w:val="left" w:pos="540"/>
          <w:tab w:val="left" w:pos="720"/>
        </w:tabs>
        <w:adjustRightInd w:val="0"/>
        <w:jc w:val="both"/>
        <w:rPr>
          <w:bCs/>
          <w:color w:val="000000"/>
        </w:rPr>
      </w:pPr>
      <w:bookmarkStart w:id="1036" w:name="_Toc381190930"/>
      <w:r>
        <w:rPr>
          <w:rFonts w:hint="eastAsia"/>
          <w:bCs/>
          <w:color w:val="000000"/>
        </w:rPr>
        <w:t>治験の中止又は中断</w:t>
      </w:r>
      <w:bookmarkEnd w:id="1036"/>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0FEA2D3C" w14:textId="77777777" w:rsidTr="00A9507C">
        <w:tc>
          <w:tcPr>
            <w:tcW w:w="9036" w:type="dxa"/>
          </w:tcPr>
          <w:p w14:paraId="11EA29F6" w14:textId="77777777" w:rsidR="0090454F" w:rsidRDefault="0090454F" w:rsidP="0090454F">
            <w:pPr>
              <w:rPr>
                <w:b/>
              </w:rPr>
            </w:pPr>
            <w:r>
              <w:rPr>
                <w:rFonts w:hint="eastAsia"/>
                <w:b/>
              </w:rPr>
              <w:t>【記載の手引き】</w:t>
            </w:r>
          </w:p>
          <w:p w14:paraId="5F587085" w14:textId="77777777" w:rsidR="0090454F" w:rsidRDefault="0090454F" w:rsidP="0090454F">
            <w:pPr>
              <w:ind w:firstLineChars="100" w:firstLine="210"/>
            </w:pPr>
            <w:r>
              <w:rPr>
                <w:rFonts w:hint="eastAsia"/>
              </w:rPr>
              <w:t>症例登録センターを設置した場合、症例登録センターへも治験の中止又は中断を通知する旨を記載しておくとよい。</w:t>
            </w:r>
          </w:p>
          <w:p w14:paraId="5EE19A52" w14:textId="77777777" w:rsidR="0090454F" w:rsidRPr="0090454F" w:rsidRDefault="0090454F" w:rsidP="0090454F">
            <w:pPr>
              <w:ind w:firstLineChars="100" w:firstLine="210"/>
            </w:pPr>
            <w:r>
              <w:rPr>
                <w:rFonts w:hint="eastAsia"/>
              </w:rPr>
              <w:t>効果安全性委員会等、治験中止又は中断の提言をする機関を設ける場合は、事例に追加する。</w:t>
            </w:r>
          </w:p>
        </w:tc>
      </w:tr>
    </w:tbl>
    <w:p w14:paraId="25D60A6D" w14:textId="77777777" w:rsidR="00EB67C7" w:rsidRDefault="00EB67C7">
      <w:pPr>
        <w:pStyle w:val="a1"/>
        <w:numPr>
          <w:ilvl w:val="0"/>
          <w:numId w:val="0"/>
        </w:numPr>
        <w:ind w:left="785" w:hanging="360"/>
        <w:rPr>
          <w:color w:val="000000"/>
        </w:rPr>
      </w:pPr>
    </w:p>
    <w:p w14:paraId="1F5AB0D8" w14:textId="77777777" w:rsidR="00EB67C7" w:rsidRDefault="00EB67C7">
      <w:pPr>
        <w:pStyle w:val="a1"/>
        <w:numPr>
          <w:ilvl w:val="0"/>
          <w:numId w:val="0"/>
        </w:numPr>
        <w:ind w:left="210" w:firstLineChars="116" w:firstLine="244"/>
        <w:rPr>
          <w:color w:val="000000"/>
        </w:rPr>
      </w:pPr>
      <w:r>
        <w:rPr>
          <w:rFonts w:hint="eastAsia"/>
          <w:color w:val="000000"/>
        </w:rPr>
        <w:t>治験依頼者は、次の事例があった場合、実施医療機関全体あるいは一部の実施医療機関における当該治験実施計画書に基づく治験実施継続の可否を検討する。</w:t>
      </w:r>
    </w:p>
    <w:p w14:paraId="753F1F9D" w14:textId="77777777" w:rsidR="00EB67C7" w:rsidRDefault="00EB67C7">
      <w:pPr>
        <w:pStyle w:val="a1"/>
        <w:numPr>
          <w:ilvl w:val="0"/>
          <w:numId w:val="0"/>
        </w:numPr>
        <w:ind w:leftChars="300" w:left="924" w:hangingChars="140" w:hanging="294"/>
        <w:rPr>
          <w:color w:val="000000"/>
        </w:rPr>
      </w:pPr>
      <w:r>
        <w:rPr>
          <w:rFonts w:hint="eastAsia"/>
          <w:color w:val="000000"/>
        </w:rPr>
        <w:t>①</w:t>
      </w:r>
      <w:r>
        <w:rPr>
          <w:rFonts w:hint="eastAsia"/>
          <w:color w:val="000000"/>
        </w:rPr>
        <w:t xml:space="preserve"> </w:t>
      </w:r>
      <w:r>
        <w:rPr>
          <w:rFonts w:hint="eastAsia"/>
          <w:color w:val="000000"/>
        </w:rPr>
        <w:t>治験薬の品質、有効性及び安全性に関する事項その他の治験を適正に行うために重要な情報を知ったとき。</w:t>
      </w:r>
    </w:p>
    <w:p w14:paraId="11ACBF60" w14:textId="77777777" w:rsidR="00EB67C7" w:rsidRDefault="00EB67C7">
      <w:pPr>
        <w:pStyle w:val="a1"/>
        <w:numPr>
          <w:ilvl w:val="0"/>
          <w:numId w:val="0"/>
        </w:numPr>
        <w:ind w:leftChars="300" w:left="924" w:hangingChars="140" w:hanging="294"/>
        <w:rPr>
          <w:color w:val="000000"/>
        </w:rPr>
      </w:pPr>
      <w:r>
        <w:rPr>
          <w:rFonts w:hint="eastAsia"/>
          <w:color w:val="000000"/>
        </w:rPr>
        <w:t>②</w:t>
      </w:r>
      <w:r>
        <w:rPr>
          <w:rFonts w:hint="eastAsia"/>
          <w:color w:val="000000"/>
        </w:rPr>
        <w:t xml:space="preserve"> </w:t>
      </w:r>
      <w:r>
        <w:rPr>
          <w:rFonts w:hint="eastAsia"/>
          <w:color w:val="000000"/>
        </w:rPr>
        <w:t>治験実施計画書の変更が必要となり、実施医療機関がこれに対応できないとき。</w:t>
      </w:r>
    </w:p>
    <w:p w14:paraId="2B368ABC" w14:textId="77777777" w:rsidR="00EB67C7" w:rsidRDefault="00EB67C7">
      <w:pPr>
        <w:pStyle w:val="a1"/>
        <w:numPr>
          <w:ilvl w:val="0"/>
          <w:numId w:val="0"/>
        </w:numPr>
        <w:ind w:leftChars="300" w:left="924" w:hangingChars="140" w:hanging="294"/>
        <w:rPr>
          <w:color w:val="000000"/>
        </w:rPr>
      </w:pPr>
      <w:r>
        <w:rPr>
          <w:rFonts w:hint="eastAsia"/>
          <w:color w:val="000000"/>
        </w:rPr>
        <w:t>③</w:t>
      </w:r>
      <w:r>
        <w:rPr>
          <w:rFonts w:hint="eastAsia"/>
          <w:color w:val="000000"/>
        </w:rPr>
        <w:t xml:space="preserve"> </w:t>
      </w:r>
      <w:r>
        <w:rPr>
          <w:rFonts w:hint="eastAsia"/>
          <w:color w:val="000000"/>
        </w:rPr>
        <w:t>治験審査委員会の意見に基づく実施医療機関の長の修正の指示があり、治験依頼者がこれを承諾できない場合。</w:t>
      </w:r>
    </w:p>
    <w:p w14:paraId="6675255D" w14:textId="77777777" w:rsidR="00EB67C7" w:rsidRDefault="00EB67C7">
      <w:pPr>
        <w:pStyle w:val="a1"/>
        <w:numPr>
          <w:ilvl w:val="0"/>
          <w:numId w:val="0"/>
        </w:numPr>
        <w:ind w:leftChars="300" w:left="924" w:hangingChars="140" w:hanging="294"/>
        <w:rPr>
          <w:color w:val="000000"/>
        </w:rPr>
      </w:pPr>
      <w:r>
        <w:rPr>
          <w:rFonts w:hint="eastAsia"/>
          <w:color w:val="000000"/>
        </w:rPr>
        <w:t>④</w:t>
      </w:r>
      <w:r>
        <w:rPr>
          <w:rFonts w:hint="eastAsia"/>
          <w:color w:val="000000"/>
        </w:rPr>
        <w:t xml:space="preserve"> </w:t>
      </w:r>
      <w:r>
        <w:rPr>
          <w:rFonts w:hint="eastAsia"/>
          <w:color w:val="000000"/>
        </w:rPr>
        <w:t>治験審査委員会が治験を継続すべきではないと述べ、実施医療機関の長が治験の中止を指示した場合。</w:t>
      </w:r>
    </w:p>
    <w:p w14:paraId="37273D2C" w14:textId="77777777" w:rsidR="00EB67C7" w:rsidRDefault="00EB67C7">
      <w:pPr>
        <w:pStyle w:val="a1"/>
        <w:numPr>
          <w:ilvl w:val="0"/>
          <w:numId w:val="0"/>
        </w:numPr>
        <w:ind w:leftChars="300" w:left="924" w:hangingChars="140" w:hanging="294"/>
        <w:rPr>
          <w:color w:val="000000"/>
        </w:rPr>
      </w:pPr>
      <w:r>
        <w:rPr>
          <w:rFonts w:hint="eastAsia"/>
          <w:color w:val="000000"/>
        </w:rPr>
        <w:lastRenderedPageBreak/>
        <w:t>⑤</w:t>
      </w:r>
      <w:r>
        <w:rPr>
          <w:rFonts w:hint="eastAsia"/>
          <w:color w:val="000000"/>
        </w:rPr>
        <w:t xml:space="preserve"> </w:t>
      </w:r>
      <w:r>
        <w:rPr>
          <w:rFonts w:hint="eastAsia"/>
          <w:color w:val="000000"/>
        </w:rPr>
        <w:t>実施医療機関が</w:t>
      </w:r>
      <w:r>
        <w:rPr>
          <w:color w:val="000000"/>
        </w:rPr>
        <w:t>GCP</w:t>
      </w:r>
      <w:r>
        <w:rPr>
          <w:rFonts w:hint="eastAsia"/>
          <w:color w:val="000000"/>
        </w:rPr>
        <w:t>、本治験実施計画書又は治験契約書に重大なあるいは継続的な違反を行った場合。</w:t>
      </w:r>
    </w:p>
    <w:p w14:paraId="77629966" w14:textId="77777777" w:rsidR="00EB67C7" w:rsidRDefault="00EB67C7">
      <w:pPr>
        <w:pStyle w:val="a1"/>
        <w:numPr>
          <w:ilvl w:val="0"/>
          <w:numId w:val="0"/>
        </w:numPr>
        <w:ind w:leftChars="300" w:left="924" w:hangingChars="140" w:hanging="294"/>
        <w:rPr>
          <w:color w:val="000000"/>
        </w:rPr>
      </w:pPr>
      <w:r>
        <w:rPr>
          <w:rFonts w:hint="eastAsia"/>
          <w:color w:val="000000"/>
        </w:rPr>
        <w:t>⑥</w:t>
      </w:r>
      <w:r>
        <w:rPr>
          <w:rFonts w:hint="eastAsia"/>
          <w:color w:val="000000"/>
        </w:rPr>
        <w:t xml:space="preserve"> </w:t>
      </w:r>
      <w:r>
        <w:rPr>
          <w:rFonts w:hint="eastAsia"/>
        </w:rPr>
        <w:t>異動等の理由で治験責任医師が変更になり、新たな治験責任医師が契約されるまでの間（中断）</w:t>
      </w:r>
    </w:p>
    <w:p w14:paraId="1CA3C4C9" w14:textId="77777777" w:rsidR="00EB67C7" w:rsidRDefault="00EB67C7">
      <w:pPr>
        <w:pStyle w:val="a1"/>
        <w:numPr>
          <w:ilvl w:val="0"/>
          <w:numId w:val="0"/>
        </w:numPr>
        <w:ind w:left="210" w:firstLineChars="116" w:firstLine="244"/>
        <w:rPr>
          <w:color w:val="000000"/>
        </w:rPr>
      </w:pPr>
      <w:r>
        <w:rPr>
          <w:rFonts w:hint="eastAsia"/>
          <w:color w:val="000000"/>
        </w:rPr>
        <w:t>なお、治験依頼者は、治験の中止又は中断を決定した場合、速やかにその旨及びその理由を実施医療機関の長及び症例登録センターに文書で通知する。</w:t>
      </w:r>
    </w:p>
    <w:p w14:paraId="51C107B2" w14:textId="77777777" w:rsidR="00EB67C7" w:rsidRDefault="00EB67C7">
      <w:pPr>
        <w:pStyle w:val="a1"/>
        <w:numPr>
          <w:ilvl w:val="0"/>
          <w:numId w:val="0"/>
        </w:numPr>
        <w:ind w:left="210" w:firstLineChars="116" w:firstLine="244"/>
        <w:rPr>
          <w:color w:val="000000"/>
        </w:rPr>
      </w:pPr>
      <w:r>
        <w:rPr>
          <w:rFonts w:hint="eastAsia"/>
          <w:color w:val="000000"/>
        </w:rPr>
        <w:t>実施医療機関の長は、治験依頼者から治験を中止又は中断する旨の通知を受けた場合、速やかにその旨及びその理由の詳細を治験責任医師及び治験審査委員会に文書で通知する。</w:t>
      </w:r>
    </w:p>
    <w:p w14:paraId="755105BD" w14:textId="77777777" w:rsidR="00EB67C7" w:rsidRDefault="00EB67C7">
      <w:pPr>
        <w:pStyle w:val="a1"/>
        <w:numPr>
          <w:ilvl w:val="0"/>
          <w:numId w:val="0"/>
        </w:numPr>
        <w:ind w:left="210" w:firstLineChars="116" w:firstLine="244"/>
        <w:rPr>
          <w:color w:val="000000"/>
        </w:rPr>
      </w:pPr>
      <w:r>
        <w:rPr>
          <w:rFonts w:hint="eastAsia"/>
          <w:color w:val="000000"/>
        </w:rPr>
        <w:t>治験責任医師は、治験依頼者から実施医療機関の長を通じて治験の中止又は中断の通知を受けた場合、被験者に速やかにその旨を通知し、適切な治療及び事後処理を保証する。</w:t>
      </w:r>
    </w:p>
    <w:p w14:paraId="405607D7" w14:textId="77777777" w:rsidR="00EB67C7" w:rsidRDefault="00EB67C7">
      <w:pPr>
        <w:pStyle w:val="a1"/>
        <w:numPr>
          <w:ilvl w:val="0"/>
          <w:numId w:val="0"/>
        </w:numPr>
        <w:ind w:left="210" w:firstLineChars="100" w:firstLine="210"/>
        <w:rPr>
          <w:color w:val="000000"/>
        </w:rPr>
      </w:pPr>
      <w:r>
        <w:rPr>
          <w:rFonts w:hint="eastAsia"/>
          <w:color w:val="000000"/>
        </w:rPr>
        <w:t>治験を中止した場合の被験者への対応については、「</w:t>
      </w:r>
      <w:r>
        <w:rPr>
          <w:color w:val="000000"/>
        </w:rPr>
        <w:t>1</w:t>
      </w:r>
      <w:r w:rsidR="0038246D">
        <w:rPr>
          <w:rFonts w:hint="eastAsia"/>
          <w:color w:val="000000"/>
        </w:rPr>
        <w:t>2</w:t>
      </w:r>
      <w:r>
        <w:rPr>
          <w:color w:val="000000"/>
        </w:rPr>
        <w:t xml:space="preserve">.2 </w:t>
      </w:r>
      <w:r>
        <w:rPr>
          <w:rFonts w:hint="eastAsia"/>
          <w:color w:val="000000"/>
        </w:rPr>
        <w:t>中止手順」に従う。</w:t>
      </w:r>
    </w:p>
    <w:p w14:paraId="3F779766" w14:textId="77777777" w:rsidR="00BB614D" w:rsidRPr="00BB614D" w:rsidRDefault="00BB614D"/>
    <w:p w14:paraId="69F80B27" w14:textId="77777777" w:rsidR="00EB67C7" w:rsidRDefault="00EB67C7">
      <w:pPr>
        <w:pStyle w:val="1"/>
        <w:tabs>
          <w:tab w:val="clear" w:pos="340"/>
          <w:tab w:val="num" w:pos="425"/>
          <w:tab w:val="left" w:pos="540"/>
        </w:tabs>
        <w:adjustRightInd w:val="0"/>
        <w:ind w:left="425" w:hanging="425"/>
        <w:jc w:val="both"/>
        <w:rPr>
          <w:bCs/>
        </w:rPr>
      </w:pPr>
      <w:bookmarkStart w:id="1037" w:name="_Toc381190931"/>
      <w:r>
        <w:rPr>
          <w:rFonts w:hint="eastAsia"/>
          <w:bCs/>
        </w:rPr>
        <w:t>症例報告書</w:t>
      </w:r>
      <w:bookmarkEnd w:id="1037"/>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274C61B6" w14:textId="77777777" w:rsidTr="00A9507C">
        <w:tc>
          <w:tcPr>
            <w:tcW w:w="9018" w:type="dxa"/>
          </w:tcPr>
          <w:p w14:paraId="6BD0D4F8" w14:textId="77777777" w:rsidR="0090454F" w:rsidRDefault="0090454F" w:rsidP="0090454F">
            <w:pPr>
              <w:rPr>
                <w:b/>
              </w:rPr>
            </w:pPr>
            <w:r>
              <w:rPr>
                <w:rFonts w:hint="eastAsia"/>
                <w:b/>
              </w:rPr>
              <w:t>【参考】</w:t>
            </w:r>
          </w:p>
          <w:p w14:paraId="45872D52" w14:textId="77777777" w:rsidR="0090454F" w:rsidRDefault="0090454F" w:rsidP="0090454F">
            <w:pPr>
              <w:ind w:firstLineChars="100" w:firstLine="210"/>
            </w:pPr>
            <w:r>
              <w:t>GCP</w:t>
            </w:r>
            <w:r>
              <w:rPr>
                <w:rFonts w:hAnsi="ＭＳ 明朝" w:hint="eastAsia"/>
              </w:rPr>
              <w:t>第</w:t>
            </w:r>
            <w:r>
              <w:t>47</w:t>
            </w:r>
            <w:r>
              <w:rPr>
                <w:rFonts w:hAnsi="ＭＳ 明朝" w:hint="eastAsia"/>
              </w:rPr>
              <w:t>条　症例報告書等</w:t>
            </w:r>
          </w:p>
          <w:p w14:paraId="6DE28D1C" w14:textId="77777777" w:rsidR="0090454F" w:rsidRDefault="0090454F" w:rsidP="0090454F">
            <w:pPr>
              <w:ind w:firstLineChars="100" w:firstLine="210"/>
            </w:pPr>
            <w:r>
              <w:rPr>
                <w:rFonts w:hAnsi="ＭＳ 明朝" w:hint="eastAsia"/>
              </w:rPr>
              <w:t>答申</w:t>
            </w:r>
            <w:r>
              <w:t>GCP10-4</w:t>
            </w:r>
            <w:r>
              <w:rPr>
                <w:rFonts w:hint="eastAsia"/>
              </w:rPr>
              <w:t xml:space="preserve"> </w:t>
            </w:r>
            <w:r>
              <w:t>9)</w:t>
            </w:r>
          </w:p>
        </w:tc>
      </w:tr>
    </w:tbl>
    <w:p w14:paraId="384D4461" w14:textId="77777777" w:rsidR="00EB67C7" w:rsidRDefault="00EB67C7"/>
    <w:p w14:paraId="07451F19" w14:textId="77777777" w:rsidR="00EB67C7" w:rsidRDefault="00EB67C7">
      <w:pPr>
        <w:pStyle w:val="20"/>
        <w:tabs>
          <w:tab w:val="left" w:pos="540"/>
          <w:tab w:val="left" w:pos="720"/>
        </w:tabs>
        <w:adjustRightInd w:val="0"/>
        <w:jc w:val="both"/>
        <w:rPr>
          <w:bCs/>
        </w:rPr>
      </w:pPr>
      <w:bookmarkStart w:id="1038" w:name="_Toc381190932"/>
      <w:r>
        <w:rPr>
          <w:rFonts w:hint="eastAsia"/>
          <w:bCs/>
        </w:rPr>
        <w:t>本治験で用いる症例報告書の様式</w:t>
      </w:r>
      <w:bookmarkEnd w:id="1038"/>
    </w:p>
    <w:p w14:paraId="01C6BE1B" w14:textId="77777777" w:rsidR="00EB67C7" w:rsidRDefault="00EB67C7">
      <w:pPr>
        <w:pStyle w:val="a1"/>
        <w:numPr>
          <w:ilvl w:val="0"/>
          <w:numId w:val="0"/>
        </w:numPr>
        <w:ind w:left="210" w:firstLineChars="116" w:firstLine="244"/>
      </w:pPr>
      <w:r>
        <w:t>DD</w:t>
      </w:r>
      <w:r>
        <w:rPr>
          <w:rFonts w:hint="eastAsia"/>
        </w:rPr>
        <w:t>ウイルス罹患患者を対象とした</w:t>
      </w:r>
      <w:r>
        <w:t>AB123</w:t>
      </w:r>
      <w:r>
        <w:rPr>
          <w:rFonts w:hint="eastAsia"/>
        </w:rPr>
        <w:t>の第Ⅲ相臨床試験（</w:t>
      </w:r>
      <w:r>
        <w:t>AB123-56</w:t>
      </w:r>
      <w:r>
        <w:rPr>
          <w:rFonts w:hint="eastAsia"/>
        </w:rPr>
        <w:t>）　症例報告書</w:t>
      </w:r>
    </w:p>
    <w:p w14:paraId="4077B1E1" w14:textId="77777777" w:rsidR="00EB67C7" w:rsidRDefault="00EB67C7">
      <w:pPr>
        <w:pStyle w:val="a1"/>
        <w:numPr>
          <w:ilvl w:val="0"/>
          <w:numId w:val="0"/>
        </w:numPr>
        <w:ind w:left="210" w:firstLineChars="116" w:firstLine="244"/>
      </w:pPr>
    </w:p>
    <w:p w14:paraId="4AEFD4B0" w14:textId="77777777" w:rsidR="00EB67C7" w:rsidRDefault="00EB67C7">
      <w:pPr>
        <w:pStyle w:val="20"/>
        <w:tabs>
          <w:tab w:val="left" w:pos="540"/>
          <w:tab w:val="left" w:pos="720"/>
        </w:tabs>
        <w:adjustRightInd w:val="0"/>
        <w:jc w:val="both"/>
        <w:rPr>
          <w:bCs/>
        </w:rPr>
      </w:pPr>
      <w:bookmarkStart w:id="1039" w:name="_Toc381190933"/>
      <w:r>
        <w:rPr>
          <w:rFonts w:hint="eastAsia"/>
          <w:bCs/>
        </w:rPr>
        <w:t>作成の手順</w:t>
      </w:r>
      <w:bookmarkEnd w:id="1039"/>
    </w:p>
    <w:p w14:paraId="6DBF4D82" w14:textId="56723468" w:rsidR="00EB67C7" w:rsidRDefault="00EB67C7">
      <w:pPr>
        <w:ind w:left="210" w:firstLineChars="100" w:firstLine="210"/>
      </w:pPr>
      <w:r>
        <w:rPr>
          <w:rFonts w:hint="eastAsia"/>
        </w:rPr>
        <w:t>治験責任医師等は観察・検査・評価データを症例報告書に記載し、各被験者の観察期間終了後又は中止後、速やかに内容を確認して</w:t>
      </w:r>
      <w:r w:rsidR="0054633B">
        <w:rPr>
          <w:rFonts w:hint="eastAsia"/>
        </w:rPr>
        <w:t>記名押印</w:t>
      </w:r>
      <w:r>
        <w:rPr>
          <w:rFonts w:hint="eastAsia"/>
        </w:rPr>
        <w:t>又は署名並びに記載日を記入する。</w:t>
      </w:r>
    </w:p>
    <w:p w14:paraId="5F0D71CE" w14:textId="77777777" w:rsidR="00EB67C7" w:rsidRDefault="00EB67C7">
      <w:pPr>
        <w:ind w:left="210" w:firstLineChars="100" w:firstLine="210"/>
      </w:pPr>
      <w:r>
        <w:rPr>
          <w:rFonts w:hint="eastAsia"/>
        </w:rPr>
        <w:t>なお、以下の条件が満たされている場合には、治験協力者が症例報告書の作成に関与しても差し支えない。</w:t>
      </w:r>
    </w:p>
    <w:p w14:paraId="21D3D629" w14:textId="77777777" w:rsidR="00EB67C7" w:rsidRDefault="00EB67C7">
      <w:pPr>
        <w:pStyle w:val="1105pt"/>
        <w:numPr>
          <w:ilvl w:val="0"/>
          <w:numId w:val="0"/>
        </w:numPr>
        <w:ind w:leftChars="300" w:left="882" w:hangingChars="120" w:hanging="252"/>
      </w:pPr>
      <w:r>
        <w:rPr>
          <w:rFonts w:hint="eastAsia"/>
        </w:rPr>
        <w:t>①</w:t>
      </w:r>
      <w:r>
        <w:rPr>
          <w:rFonts w:hint="eastAsia"/>
        </w:rPr>
        <w:t xml:space="preserve"> </w:t>
      </w:r>
      <w:r>
        <w:rPr>
          <w:rFonts w:hint="eastAsia"/>
        </w:rPr>
        <w:t>治験協力者の作成する範囲が原資料からのデータ転記のみであること。</w:t>
      </w:r>
    </w:p>
    <w:p w14:paraId="56CBB311" w14:textId="77777777" w:rsidR="00EB67C7" w:rsidRDefault="00EB67C7">
      <w:pPr>
        <w:pStyle w:val="1105pt"/>
        <w:numPr>
          <w:ilvl w:val="0"/>
          <w:numId w:val="0"/>
        </w:numPr>
        <w:ind w:leftChars="300" w:left="882" w:hangingChars="120" w:hanging="252"/>
      </w:pPr>
      <w:r>
        <w:rPr>
          <w:rFonts w:hint="eastAsia"/>
        </w:rPr>
        <w:t>②</w:t>
      </w:r>
      <w:r>
        <w:rPr>
          <w:rFonts w:hint="eastAsia"/>
        </w:rPr>
        <w:t xml:space="preserve"> </w:t>
      </w:r>
      <w:r>
        <w:rPr>
          <w:rFonts w:hint="eastAsia"/>
        </w:rPr>
        <w:t>治験責任医師が当該治験協力者の氏名と業務内容を記載した業務分担リストを実施医療機関の長にあらかじめ提出し、その指名を受けていること。</w:t>
      </w:r>
    </w:p>
    <w:p w14:paraId="5FA17AA6" w14:textId="77777777" w:rsidR="00EB67C7" w:rsidRDefault="00EB67C7">
      <w:pPr>
        <w:pStyle w:val="1105pt"/>
        <w:numPr>
          <w:ilvl w:val="0"/>
          <w:numId w:val="0"/>
        </w:numPr>
        <w:ind w:leftChars="300" w:left="882" w:hangingChars="120" w:hanging="252"/>
      </w:pPr>
      <w:r>
        <w:rPr>
          <w:rFonts w:hint="eastAsia"/>
        </w:rPr>
        <w:t>③</w:t>
      </w:r>
      <w:r>
        <w:rPr>
          <w:rFonts w:hint="eastAsia"/>
        </w:rPr>
        <w:t xml:space="preserve"> </w:t>
      </w:r>
      <w:r>
        <w:rPr>
          <w:rFonts w:hint="eastAsia"/>
        </w:rPr>
        <w:t>治験協力者が転記する箇所が明確で、治験責任医師がその内容を点検し間違いがないことを確認した上で</w:t>
      </w:r>
      <w:r w:rsidR="0054633B">
        <w:rPr>
          <w:rFonts w:hint="eastAsia"/>
        </w:rPr>
        <w:t>記名押印</w:t>
      </w:r>
      <w:r>
        <w:rPr>
          <w:rFonts w:hint="eastAsia"/>
        </w:rPr>
        <w:t>又は署名並びに記載日を記入すること。</w:t>
      </w:r>
    </w:p>
    <w:p w14:paraId="50EB2C96" w14:textId="77777777" w:rsidR="00EB67C7" w:rsidRDefault="00EB67C7">
      <w:pPr>
        <w:pStyle w:val="1105pt"/>
        <w:numPr>
          <w:ilvl w:val="0"/>
          <w:numId w:val="0"/>
        </w:numPr>
        <w:ind w:left="720"/>
      </w:pPr>
    </w:p>
    <w:p w14:paraId="0D675FAE" w14:textId="7C9D62A0" w:rsidR="007265CC" w:rsidRDefault="007265CC" w:rsidP="007265CC">
      <w:pPr>
        <w:pStyle w:val="1105pt"/>
        <w:numPr>
          <w:ilvl w:val="0"/>
          <w:numId w:val="0"/>
        </w:numPr>
        <w:ind w:left="142"/>
      </w:pPr>
      <w:r>
        <w:rPr>
          <w:rFonts w:hint="eastAsia"/>
        </w:rPr>
        <w:t>【紙の</w:t>
      </w:r>
      <w:r>
        <w:rPr>
          <w:rFonts w:hint="eastAsia"/>
        </w:rPr>
        <w:t>CRF</w:t>
      </w:r>
      <w:r>
        <w:rPr>
          <w:rFonts w:hint="eastAsia"/>
        </w:rPr>
        <w:t>の場合】</w:t>
      </w:r>
    </w:p>
    <w:p w14:paraId="691A611D" w14:textId="77777777" w:rsidR="00EB67C7" w:rsidRDefault="00EB67C7">
      <w:pPr>
        <w:tabs>
          <w:tab w:val="num" w:pos="720"/>
        </w:tabs>
        <w:ind w:leftChars="100" w:left="210" w:firstLineChars="100" w:firstLine="210"/>
      </w:pPr>
      <w:r>
        <w:rPr>
          <w:rFonts w:hint="eastAsia"/>
        </w:rPr>
        <w:t>治験責任医師は作成した症例報告書を治験依頼者に提出し、写しを保管する。</w:t>
      </w:r>
    </w:p>
    <w:p w14:paraId="340C8195" w14:textId="77777777" w:rsidR="00EB67C7" w:rsidRDefault="00EB67C7">
      <w:pPr>
        <w:ind w:leftChars="100" w:left="210" w:firstLineChars="100" w:firstLine="210"/>
      </w:pPr>
      <w:r>
        <w:rPr>
          <w:rFonts w:hint="eastAsia"/>
        </w:rPr>
        <w:t>治験責任医師等は、症例報告書と原資料に矛盾がある場合には、治験責任医師はその理由を説明する記録を作成して治験依頼者に提出し、その写しを保管する。</w:t>
      </w:r>
    </w:p>
    <w:p w14:paraId="5ED4081E" w14:textId="77777777" w:rsidR="00EB67C7" w:rsidRDefault="00EB67C7">
      <w:pPr>
        <w:ind w:leftChars="100" w:left="210" w:firstLineChars="100" w:firstLine="210"/>
      </w:pPr>
      <w:r>
        <w:rPr>
          <w:rFonts w:hint="eastAsia"/>
        </w:rPr>
        <w:t>治験責任医師等が症例報告書を訂正する場合、「症例報告書の変更又は修正の手引き」に従う。治験責任医師は症例報告書の変更又は修正の記録を治験依頼者に提出し、その写しを保管する。</w:t>
      </w:r>
    </w:p>
    <w:p w14:paraId="074862AF" w14:textId="77777777" w:rsidR="00EB67C7" w:rsidRDefault="00EB67C7"/>
    <w:p w14:paraId="03441E60" w14:textId="71B09199" w:rsidR="007265CC" w:rsidRDefault="007265CC">
      <w:r>
        <w:rPr>
          <w:rFonts w:hint="eastAsia"/>
        </w:rPr>
        <w:t>【</w:t>
      </w:r>
      <w:r>
        <w:rPr>
          <w:rFonts w:hint="eastAsia"/>
        </w:rPr>
        <w:t>EDC</w:t>
      </w:r>
      <w:r>
        <w:rPr>
          <w:rFonts w:hint="eastAsia"/>
        </w:rPr>
        <w:t>の場合】</w:t>
      </w:r>
    </w:p>
    <w:p w14:paraId="4172739B" w14:textId="21063090" w:rsidR="007265CC" w:rsidRDefault="007265CC" w:rsidP="007265CC">
      <w:pPr>
        <w:ind w:leftChars="100" w:left="210" w:firstLineChars="100" w:firstLine="210"/>
      </w:pPr>
      <w:r>
        <w:rPr>
          <w:rFonts w:hint="eastAsia"/>
        </w:rPr>
        <w:lastRenderedPageBreak/>
        <w:t>治験責任医師等は、症例報告書と原資料に矛盾がある場合には、治験責任医師はその理由を説明する記録を作成するか又は症例報告書を訂正する。治験責任医師等が症例報告書を訂正する場合、「症例報告書の変更又は修正の手引き」に従う。</w:t>
      </w:r>
    </w:p>
    <w:p w14:paraId="0F80EADE" w14:textId="77777777" w:rsidR="007265CC" w:rsidRDefault="007265CC"/>
    <w:p w14:paraId="7EFE89BE" w14:textId="77777777" w:rsidR="00EB67C7" w:rsidRDefault="00EB67C7">
      <w:pPr>
        <w:pStyle w:val="20"/>
        <w:tabs>
          <w:tab w:val="left" w:pos="540"/>
          <w:tab w:val="left" w:pos="720"/>
        </w:tabs>
        <w:adjustRightInd w:val="0"/>
        <w:jc w:val="both"/>
        <w:rPr>
          <w:bCs/>
        </w:rPr>
      </w:pPr>
      <w:bookmarkStart w:id="1040" w:name="_Toc381190934"/>
      <w:r>
        <w:rPr>
          <w:rFonts w:hint="eastAsia"/>
          <w:bCs/>
        </w:rPr>
        <w:t>症例報告書中の記載内容を原資料とすべき項目の特定</w:t>
      </w:r>
      <w:bookmarkEnd w:id="1040"/>
    </w:p>
    <w:tbl>
      <w:tblPr>
        <w:tblStyle w:val="afff1"/>
        <w:tblW w:w="0" w:type="auto"/>
        <w:tblInd w:w="32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18"/>
      </w:tblGrid>
      <w:tr w:rsidR="0090454F" w14:paraId="0D200DE6" w14:textId="77777777" w:rsidTr="00A9507C">
        <w:tc>
          <w:tcPr>
            <w:tcW w:w="9268" w:type="dxa"/>
          </w:tcPr>
          <w:p w14:paraId="05F74ABE" w14:textId="77777777" w:rsidR="0090454F" w:rsidRDefault="0090454F" w:rsidP="0090454F">
            <w:pPr>
              <w:rPr>
                <w:b/>
              </w:rPr>
            </w:pPr>
            <w:r>
              <w:rPr>
                <w:rFonts w:hint="eastAsia"/>
                <w:b/>
              </w:rPr>
              <w:t>【記載の手引き】</w:t>
            </w:r>
          </w:p>
          <w:p w14:paraId="7AFB134B" w14:textId="77777777" w:rsidR="0090454F" w:rsidRPr="0090454F" w:rsidRDefault="0090454F" w:rsidP="0090454F">
            <w:pPr>
              <w:pStyle w:val="a1"/>
              <w:numPr>
                <w:ilvl w:val="0"/>
                <w:numId w:val="0"/>
              </w:numPr>
              <w:ind w:firstLineChars="100" w:firstLine="210"/>
            </w:pPr>
            <w:r>
              <w:rPr>
                <w:rFonts w:hint="eastAsia"/>
              </w:rPr>
              <w:t>症例報告書に記載される内容が原資料となる項目をすべて記載する。症例報告書の項目名と整合性をとる。</w:t>
            </w:r>
          </w:p>
        </w:tc>
      </w:tr>
    </w:tbl>
    <w:p w14:paraId="21C1E887" w14:textId="77777777" w:rsidR="00EB67C7" w:rsidRDefault="00EB67C7">
      <w:pPr>
        <w:ind w:left="322" w:firstLine="220"/>
        <w:rPr>
          <w:color w:val="FF0000"/>
        </w:rPr>
      </w:pPr>
    </w:p>
    <w:p w14:paraId="270250D2" w14:textId="77777777" w:rsidR="00EB67C7" w:rsidRDefault="00EB67C7">
      <w:pPr>
        <w:ind w:leftChars="100" w:left="210" w:firstLineChars="116" w:firstLine="244"/>
      </w:pPr>
      <w:r>
        <w:rPr>
          <w:rFonts w:hint="eastAsia"/>
        </w:rPr>
        <w:t>次の項目については症例報告書を原資料とする。</w:t>
      </w:r>
    </w:p>
    <w:p w14:paraId="1EE35099" w14:textId="77777777" w:rsidR="00EB67C7" w:rsidRDefault="00EB67C7">
      <w:pPr>
        <w:pStyle w:val="RomanListJ"/>
        <w:numPr>
          <w:ilvl w:val="0"/>
          <w:numId w:val="0"/>
        </w:numPr>
        <w:ind w:left="630"/>
      </w:pPr>
      <w:r>
        <w:rPr>
          <w:rFonts w:hint="eastAsia"/>
        </w:rPr>
        <w:t>①</w:t>
      </w:r>
      <w:r>
        <w:rPr>
          <w:rFonts w:hint="eastAsia"/>
        </w:rPr>
        <w:t xml:space="preserve"> </w:t>
      </w:r>
      <w:r>
        <w:rPr>
          <w:rFonts w:hint="eastAsia"/>
        </w:rPr>
        <w:t>併用薬の使用理由、併用療法の実施理由</w:t>
      </w:r>
    </w:p>
    <w:p w14:paraId="1197BBED" w14:textId="77777777" w:rsidR="00EB67C7" w:rsidRDefault="00EB67C7">
      <w:pPr>
        <w:pStyle w:val="RomanListJ"/>
        <w:numPr>
          <w:ilvl w:val="0"/>
          <w:numId w:val="0"/>
        </w:numPr>
        <w:ind w:left="630"/>
      </w:pPr>
      <w:r>
        <w:rPr>
          <w:rFonts w:hint="eastAsia"/>
        </w:rPr>
        <w:t>②</w:t>
      </w:r>
      <w:r>
        <w:rPr>
          <w:rFonts w:hint="eastAsia"/>
        </w:rPr>
        <w:t xml:space="preserve"> </w:t>
      </w:r>
      <w:r>
        <w:rPr>
          <w:rFonts w:hint="eastAsia"/>
        </w:rPr>
        <w:t>有害事象の重症度、重篤度及び治験薬との因果関係</w:t>
      </w:r>
    </w:p>
    <w:p w14:paraId="05112B5F" w14:textId="77777777" w:rsidR="00EB67C7" w:rsidRDefault="00EB67C7">
      <w:pPr>
        <w:pStyle w:val="RomanListJ"/>
        <w:numPr>
          <w:ilvl w:val="0"/>
          <w:numId w:val="0"/>
        </w:numPr>
        <w:ind w:left="630"/>
      </w:pPr>
      <w:r>
        <w:rPr>
          <w:rFonts w:hint="eastAsia"/>
        </w:rPr>
        <w:t>③</w:t>
      </w:r>
      <w:r>
        <w:rPr>
          <w:rFonts w:hint="eastAsia"/>
        </w:rPr>
        <w:t xml:space="preserve"> </w:t>
      </w:r>
      <w:r>
        <w:rPr>
          <w:rFonts w:hint="eastAsia"/>
        </w:rPr>
        <w:t>すべてのコメント</w:t>
      </w:r>
    </w:p>
    <w:p w14:paraId="7EB99ECB" w14:textId="77777777" w:rsidR="00EB67C7" w:rsidRDefault="00EB67C7"/>
    <w:p w14:paraId="320DD64C" w14:textId="77777777" w:rsidR="00EB67C7" w:rsidRDefault="00EB67C7">
      <w:pPr>
        <w:pStyle w:val="20"/>
        <w:tabs>
          <w:tab w:val="left" w:pos="540"/>
          <w:tab w:val="left" w:pos="720"/>
        </w:tabs>
        <w:adjustRightInd w:val="0"/>
        <w:jc w:val="both"/>
        <w:rPr>
          <w:bCs/>
        </w:rPr>
      </w:pPr>
      <w:bookmarkStart w:id="1041" w:name="_Toc381190935"/>
      <w:r>
        <w:rPr>
          <w:rFonts w:hint="eastAsia"/>
          <w:bCs/>
        </w:rPr>
        <w:t>症例報告書作成上の注意</w:t>
      </w:r>
      <w:bookmarkEnd w:id="1041"/>
    </w:p>
    <w:tbl>
      <w:tblPr>
        <w:tblStyle w:val="afff1"/>
        <w:tblW w:w="0" w:type="auto"/>
        <w:tblInd w:w="33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08"/>
      </w:tblGrid>
      <w:tr w:rsidR="0090454F" w14:paraId="3951C300" w14:textId="77777777" w:rsidTr="00A9507C">
        <w:tc>
          <w:tcPr>
            <w:tcW w:w="8954" w:type="dxa"/>
          </w:tcPr>
          <w:p w14:paraId="57E2E186" w14:textId="77777777" w:rsidR="0090454F" w:rsidRDefault="0090454F" w:rsidP="0090454F">
            <w:pPr>
              <w:rPr>
                <w:b/>
              </w:rPr>
            </w:pPr>
            <w:r>
              <w:rPr>
                <w:rFonts w:hint="eastAsia"/>
                <w:b/>
              </w:rPr>
              <w:t>【記載の手引き】</w:t>
            </w:r>
          </w:p>
          <w:p w14:paraId="35F2A932" w14:textId="77777777" w:rsidR="0090454F" w:rsidRPr="0090454F" w:rsidRDefault="0090454F" w:rsidP="0090454F">
            <w:pPr>
              <w:pStyle w:val="a1"/>
              <w:numPr>
                <w:ilvl w:val="0"/>
                <w:numId w:val="0"/>
              </w:numPr>
              <w:ind w:firstLineChars="86" w:firstLine="181"/>
            </w:pPr>
            <w:r>
              <w:rPr>
                <w:rFonts w:hint="eastAsia"/>
              </w:rPr>
              <w:t>症例報告書又は症例報告書の変更又は修正の手引書を作成し、それを参考にする。</w:t>
            </w:r>
          </w:p>
        </w:tc>
      </w:tr>
    </w:tbl>
    <w:p w14:paraId="10B296B1" w14:textId="77777777" w:rsidR="00EB67C7" w:rsidRDefault="00EB67C7" w:rsidP="00386C6F">
      <w:pPr>
        <w:rPr>
          <w:color w:val="000000"/>
        </w:rPr>
      </w:pPr>
    </w:p>
    <w:p w14:paraId="2E4BC6EA" w14:textId="77777777" w:rsidR="00EB67C7" w:rsidRDefault="00EB67C7" w:rsidP="0090454F">
      <w:pPr>
        <w:pStyle w:val="1"/>
        <w:tabs>
          <w:tab w:val="clear" w:pos="340"/>
          <w:tab w:val="num" w:pos="425"/>
          <w:tab w:val="left" w:pos="540"/>
        </w:tabs>
        <w:adjustRightInd w:val="0"/>
        <w:ind w:left="425" w:hanging="425"/>
        <w:jc w:val="both"/>
        <w:rPr>
          <w:bCs/>
          <w:color w:val="000000"/>
        </w:rPr>
      </w:pPr>
      <w:bookmarkStart w:id="1042" w:name="_Toc381190936"/>
      <w:r>
        <w:rPr>
          <w:rFonts w:hint="eastAsia"/>
          <w:bCs/>
          <w:color w:val="000000"/>
        </w:rPr>
        <w:t>原資料等の直接閲覧</w:t>
      </w:r>
      <w:bookmarkEnd w:id="1042"/>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90454F" w14:paraId="655E0756" w14:textId="77777777" w:rsidTr="00A9507C">
        <w:tc>
          <w:tcPr>
            <w:tcW w:w="9018" w:type="dxa"/>
          </w:tcPr>
          <w:p w14:paraId="2C1AC4D8" w14:textId="77777777" w:rsidR="0090454F" w:rsidRDefault="0090454F" w:rsidP="0090454F">
            <w:pPr>
              <w:rPr>
                <w:b/>
              </w:rPr>
            </w:pPr>
            <w:r>
              <w:rPr>
                <w:rFonts w:hint="eastAsia"/>
                <w:b/>
              </w:rPr>
              <w:t>【参考】</w:t>
            </w:r>
          </w:p>
          <w:p w14:paraId="19FE5109" w14:textId="77777777" w:rsidR="0090454F" w:rsidRDefault="0090454F" w:rsidP="0090454F">
            <w:pPr>
              <w:ind w:firstLineChars="100" w:firstLine="210"/>
            </w:pPr>
            <w:r>
              <w:t>GCP</w:t>
            </w:r>
            <w:r>
              <w:rPr>
                <w:rFonts w:hint="eastAsia"/>
              </w:rPr>
              <w:t>第</w:t>
            </w:r>
            <w:r>
              <w:t>7</w:t>
            </w:r>
            <w:r>
              <w:rPr>
                <w:rFonts w:hint="eastAsia"/>
              </w:rPr>
              <w:t>条第</w:t>
            </w:r>
            <w:r>
              <w:t>1</w:t>
            </w:r>
            <w:r>
              <w:rPr>
                <w:rFonts w:hint="eastAsia"/>
              </w:rPr>
              <w:t>項</w:t>
            </w:r>
            <w:r>
              <w:t>9)</w:t>
            </w:r>
          </w:p>
          <w:p w14:paraId="4C779372" w14:textId="77777777" w:rsidR="0090454F" w:rsidRDefault="0090454F" w:rsidP="0090454F">
            <w:pPr>
              <w:ind w:firstLineChars="100" w:firstLine="210"/>
            </w:pPr>
            <w:r>
              <w:t>GCP</w:t>
            </w:r>
            <w:r>
              <w:rPr>
                <w:rFonts w:hint="eastAsia"/>
              </w:rPr>
              <w:t>第</w:t>
            </w:r>
            <w:r>
              <w:t>37</w:t>
            </w:r>
            <w:r>
              <w:rPr>
                <w:rFonts w:hint="eastAsia"/>
              </w:rPr>
              <w:t>条第</w:t>
            </w:r>
            <w:r>
              <w:t>2</w:t>
            </w:r>
            <w:r>
              <w:rPr>
                <w:rFonts w:hint="eastAsia"/>
              </w:rPr>
              <w:t>項</w:t>
            </w:r>
          </w:p>
          <w:p w14:paraId="226059B4" w14:textId="77777777" w:rsidR="0090454F" w:rsidRPr="0090454F" w:rsidRDefault="0090454F" w:rsidP="0090454F">
            <w:pPr>
              <w:ind w:firstLineChars="100" w:firstLine="210"/>
            </w:pPr>
            <w:r>
              <w:rPr>
                <w:rFonts w:hint="eastAsia"/>
              </w:rPr>
              <w:t>答申</w:t>
            </w:r>
            <w:r>
              <w:t>GCP10-10</w:t>
            </w:r>
            <w:r>
              <w:rPr>
                <w:rFonts w:hint="eastAsia"/>
              </w:rPr>
              <w:t xml:space="preserve">　原資料等の直接閲覧</w:t>
            </w:r>
          </w:p>
        </w:tc>
      </w:tr>
    </w:tbl>
    <w:p w14:paraId="00BB1C33" w14:textId="77777777" w:rsidR="00CE6C46" w:rsidRDefault="00CE6C46"/>
    <w:p w14:paraId="253593BD" w14:textId="77777777" w:rsidR="005A22A7" w:rsidRDefault="00EB67C7" w:rsidP="00BB6D88">
      <w:pPr>
        <w:pStyle w:val="20"/>
        <w:tabs>
          <w:tab w:val="left" w:pos="540"/>
          <w:tab w:val="left" w:pos="720"/>
        </w:tabs>
        <w:adjustRightInd w:val="0"/>
        <w:jc w:val="both"/>
        <w:rPr>
          <w:bCs/>
          <w:color w:val="000000"/>
        </w:rPr>
      </w:pPr>
      <w:bookmarkStart w:id="1043" w:name="_Toc381190937"/>
      <w:r>
        <w:rPr>
          <w:rFonts w:hint="eastAsia"/>
          <w:bCs/>
          <w:color w:val="000000"/>
        </w:rPr>
        <w:t>原資料の特定</w:t>
      </w:r>
      <w:bookmarkEnd w:id="1043"/>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90454F" w14:paraId="30EAA439" w14:textId="77777777" w:rsidTr="00A9507C">
        <w:tc>
          <w:tcPr>
            <w:tcW w:w="9268" w:type="dxa"/>
          </w:tcPr>
          <w:p w14:paraId="137190E2" w14:textId="77777777" w:rsidR="0090454F" w:rsidRDefault="0090454F" w:rsidP="0090454F">
            <w:pPr>
              <w:rPr>
                <w:b/>
              </w:rPr>
            </w:pPr>
            <w:r>
              <w:rPr>
                <w:rFonts w:hint="eastAsia"/>
                <w:b/>
              </w:rPr>
              <w:t>【記載の手引き】</w:t>
            </w:r>
          </w:p>
          <w:p w14:paraId="06CFD734" w14:textId="77777777" w:rsidR="0090454F" w:rsidRDefault="0090454F" w:rsidP="0090454F">
            <w:pPr>
              <w:pStyle w:val="a1"/>
              <w:numPr>
                <w:ilvl w:val="0"/>
                <w:numId w:val="0"/>
              </w:numPr>
              <w:ind w:firstLineChars="100" w:firstLine="210"/>
            </w:pPr>
            <w:r>
              <w:rPr>
                <w:rFonts w:hint="eastAsia"/>
              </w:rPr>
              <w:t>原資料となるものについて記載する。記載しなくても可とする。</w:t>
            </w:r>
          </w:p>
          <w:p w14:paraId="6E7F9E59" w14:textId="77777777" w:rsidR="0090454F" w:rsidRPr="0090454F" w:rsidRDefault="0090454F" w:rsidP="0090454F">
            <w:pPr>
              <w:pStyle w:val="a1"/>
              <w:numPr>
                <w:ilvl w:val="0"/>
                <w:numId w:val="0"/>
              </w:numPr>
              <w:ind w:firstLineChars="100" w:firstLine="210"/>
            </w:pPr>
            <w:r>
              <w:rPr>
                <w:rFonts w:hint="eastAsia"/>
              </w:rPr>
              <w:t>ALCOA</w:t>
            </w:r>
            <w:r>
              <w:rPr>
                <w:rFonts w:hint="eastAsia"/>
              </w:rPr>
              <w:t>に準じ、原データ、原資料を特定する。</w:t>
            </w:r>
          </w:p>
        </w:tc>
      </w:tr>
    </w:tbl>
    <w:p w14:paraId="34AADF85" w14:textId="77777777" w:rsidR="0090454F" w:rsidRDefault="0090454F">
      <w:pPr>
        <w:pStyle w:val="a1"/>
        <w:numPr>
          <w:ilvl w:val="0"/>
          <w:numId w:val="0"/>
        </w:numPr>
        <w:ind w:leftChars="100" w:left="210" w:firstLineChars="100" w:firstLine="210"/>
        <w:rPr>
          <w:color w:val="000000"/>
        </w:rPr>
      </w:pPr>
    </w:p>
    <w:p w14:paraId="1A4DCFBB" w14:textId="77777777" w:rsidR="00EB67C7" w:rsidRDefault="00EB67C7">
      <w:pPr>
        <w:pStyle w:val="a1"/>
        <w:numPr>
          <w:ilvl w:val="0"/>
          <w:numId w:val="0"/>
        </w:numPr>
        <w:ind w:leftChars="100" w:left="210" w:firstLineChars="100" w:firstLine="210"/>
        <w:rPr>
          <w:color w:val="FF0000"/>
        </w:rPr>
      </w:pPr>
      <w:r>
        <w:rPr>
          <w:rFonts w:hint="eastAsia"/>
          <w:color w:val="000000"/>
        </w:rPr>
        <w:t>本治験における原資料とは、以下のものをいう。</w:t>
      </w:r>
    </w:p>
    <w:p w14:paraId="3626E751" w14:textId="77777777" w:rsidR="00EB67C7" w:rsidRDefault="00EB67C7">
      <w:pPr>
        <w:pStyle w:val="aff5"/>
        <w:widowControl w:val="0"/>
        <w:ind w:leftChars="300" w:left="945" w:hangingChars="150" w:hanging="315"/>
      </w:pPr>
      <w:r>
        <w:rPr>
          <w:rFonts w:hint="eastAsia"/>
        </w:rPr>
        <w:t>①</w:t>
      </w:r>
      <w:r>
        <w:rPr>
          <w:rFonts w:hint="eastAsia"/>
        </w:rPr>
        <w:t xml:space="preserve"> </w:t>
      </w:r>
      <w:r>
        <w:rPr>
          <w:rFonts w:hint="eastAsia"/>
        </w:rPr>
        <w:t>被験者の同意及び情報提供に関する記録</w:t>
      </w:r>
    </w:p>
    <w:p w14:paraId="0D84D29D" w14:textId="77777777" w:rsidR="00EB67C7" w:rsidRDefault="00EB67C7">
      <w:pPr>
        <w:pStyle w:val="aff5"/>
        <w:widowControl w:val="0"/>
        <w:ind w:leftChars="300" w:left="945" w:hangingChars="150" w:hanging="315"/>
      </w:pPr>
      <w:r>
        <w:rPr>
          <w:rFonts w:hint="eastAsia"/>
        </w:rPr>
        <w:t>②</w:t>
      </w:r>
      <w:r>
        <w:rPr>
          <w:rFonts w:hint="eastAsia"/>
        </w:rPr>
        <w:t xml:space="preserve"> </w:t>
      </w:r>
      <w:r>
        <w:rPr>
          <w:rFonts w:hint="eastAsia"/>
        </w:rPr>
        <w:t>診療録、患者日誌、看護記録、検査データ、被験者登録用紙等、症例報告書の元となった記録</w:t>
      </w:r>
    </w:p>
    <w:p w14:paraId="3B908FC0" w14:textId="77777777" w:rsidR="00EB67C7" w:rsidRDefault="00EB67C7">
      <w:pPr>
        <w:pStyle w:val="aff5"/>
        <w:widowControl w:val="0"/>
        <w:ind w:leftChars="300" w:left="945" w:hangingChars="150" w:hanging="315"/>
      </w:pPr>
      <w:r>
        <w:rPr>
          <w:rFonts w:hint="eastAsia"/>
        </w:rPr>
        <w:t>③</w:t>
      </w:r>
      <w:r>
        <w:rPr>
          <w:rFonts w:hint="eastAsia"/>
        </w:rPr>
        <w:t xml:space="preserve"> </w:t>
      </w:r>
      <w:r>
        <w:rPr>
          <w:rFonts w:hint="eastAsia"/>
        </w:rPr>
        <w:t>治験薬の管理に関する記録</w:t>
      </w:r>
    </w:p>
    <w:p w14:paraId="33E793DD" w14:textId="77777777" w:rsidR="00EB67C7" w:rsidRDefault="00EB67C7">
      <w:pPr>
        <w:pStyle w:val="aff5"/>
        <w:widowControl w:val="0"/>
        <w:ind w:leftChars="300" w:left="945" w:hangingChars="150" w:hanging="315"/>
      </w:pPr>
      <w:r>
        <w:rPr>
          <w:rFonts w:hint="eastAsia"/>
        </w:rPr>
        <w:t>④</w:t>
      </w:r>
      <w:r>
        <w:rPr>
          <w:rFonts w:hint="eastAsia"/>
        </w:rPr>
        <w:t xml:space="preserve"> </w:t>
      </w:r>
      <w:r>
        <w:rPr>
          <w:rFonts w:hint="eastAsia"/>
        </w:rPr>
        <w:t>本治験に関連する治験に係る文書又は記録</w:t>
      </w:r>
    </w:p>
    <w:p w14:paraId="0BD4A8E1" w14:textId="77777777" w:rsidR="00EB67C7" w:rsidRDefault="00EB67C7">
      <w:pPr>
        <w:pStyle w:val="a1"/>
        <w:numPr>
          <w:ilvl w:val="0"/>
          <w:numId w:val="0"/>
        </w:numPr>
        <w:ind w:left="271"/>
        <w:rPr>
          <w:color w:val="000000"/>
        </w:rPr>
      </w:pPr>
    </w:p>
    <w:p w14:paraId="785F6E91" w14:textId="77777777" w:rsidR="00EB67C7" w:rsidRDefault="00EB67C7">
      <w:pPr>
        <w:pStyle w:val="20"/>
        <w:tabs>
          <w:tab w:val="left" w:pos="540"/>
          <w:tab w:val="left" w:pos="720"/>
        </w:tabs>
        <w:adjustRightInd w:val="0"/>
        <w:jc w:val="both"/>
        <w:rPr>
          <w:bCs/>
          <w:color w:val="000000"/>
        </w:rPr>
      </w:pPr>
      <w:bookmarkStart w:id="1044" w:name="_Toc381190938"/>
      <w:r>
        <w:rPr>
          <w:rFonts w:hint="eastAsia"/>
          <w:bCs/>
          <w:color w:val="000000"/>
        </w:rPr>
        <w:t>直接閲覧の方法</w:t>
      </w:r>
      <w:bookmarkEnd w:id="1044"/>
    </w:p>
    <w:p w14:paraId="00219EAD" w14:textId="77777777" w:rsidR="00EB67C7" w:rsidRDefault="00EB67C7">
      <w:pPr>
        <w:ind w:leftChars="100" w:left="210" w:firstLineChars="100" w:firstLine="210"/>
        <w:rPr>
          <w:color w:val="000000"/>
        </w:rPr>
      </w:pPr>
      <w:r>
        <w:rPr>
          <w:rFonts w:hint="eastAsia"/>
          <w:color w:val="000000"/>
        </w:rPr>
        <w:t>実施医療機関の長及び治験責任医師は、治験依頼者によるモニタリング及び監査並びに治験審査委員会及び規制当局による調査の際に、原資料等のすべての治験関連記録を直接閲覧に供する。なお、治験依頼者による直接閲覧の方法、実施時期及び閲覧項目等については治験責任</w:t>
      </w:r>
      <w:r>
        <w:rPr>
          <w:rFonts w:hint="eastAsia"/>
          <w:color w:val="000000"/>
        </w:rPr>
        <w:lastRenderedPageBreak/>
        <w:t>医師及び実施医療機関と治験依頼者が協議し、双方の標準業務手順書の調整を行い、必要に応じて別途手順書を作成した上で実施する。</w:t>
      </w:r>
    </w:p>
    <w:p w14:paraId="24D0F8D7" w14:textId="77777777" w:rsidR="00EB67C7" w:rsidRDefault="00EB67C7">
      <w:pPr>
        <w:ind w:left="568" w:firstLine="220"/>
        <w:rPr>
          <w:color w:val="000000"/>
        </w:rPr>
      </w:pPr>
    </w:p>
    <w:p w14:paraId="7FE7071A" w14:textId="77777777" w:rsidR="001C3514" w:rsidRDefault="001C3514" w:rsidP="001C3514">
      <w:pPr>
        <w:pStyle w:val="1"/>
        <w:tabs>
          <w:tab w:val="clear" w:pos="340"/>
          <w:tab w:val="num" w:pos="425"/>
          <w:tab w:val="left" w:pos="540"/>
        </w:tabs>
        <w:adjustRightInd w:val="0"/>
        <w:ind w:left="425" w:hanging="425"/>
        <w:jc w:val="both"/>
        <w:rPr>
          <w:bCs/>
          <w:color w:val="000000"/>
        </w:rPr>
      </w:pPr>
      <w:bookmarkStart w:id="1045" w:name="_Toc381190939"/>
      <w:r>
        <w:rPr>
          <w:rFonts w:hint="eastAsia"/>
          <w:bCs/>
          <w:color w:val="000000"/>
        </w:rPr>
        <w:t>統計解析</w:t>
      </w:r>
      <w:bookmarkEnd w:id="1045"/>
    </w:p>
    <w:p w14:paraId="5D08651B" w14:textId="77777777" w:rsidR="001C3514" w:rsidRDefault="001C3514" w:rsidP="001C3514">
      <w:pPr>
        <w:pStyle w:val="20"/>
        <w:tabs>
          <w:tab w:val="left" w:pos="540"/>
          <w:tab w:val="left" w:pos="720"/>
        </w:tabs>
        <w:adjustRightInd w:val="0"/>
        <w:jc w:val="both"/>
        <w:rPr>
          <w:bCs/>
          <w:color w:val="000000"/>
        </w:rPr>
      </w:pPr>
      <w:bookmarkStart w:id="1046" w:name="_Toc381190940"/>
      <w:r>
        <w:rPr>
          <w:rFonts w:hint="eastAsia"/>
          <w:bCs/>
          <w:color w:val="000000"/>
        </w:rPr>
        <w:t>目標症例数</w:t>
      </w:r>
      <w:bookmarkEnd w:id="1046"/>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90454F" w14:paraId="648F86C5" w14:textId="77777777" w:rsidTr="00A9507C">
        <w:tc>
          <w:tcPr>
            <w:tcW w:w="9268" w:type="dxa"/>
          </w:tcPr>
          <w:p w14:paraId="261BB5F8" w14:textId="77777777" w:rsidR="0090454F" w:rsidRDefault="0090454F" w:rsidP="0090454F">
            <w:pPr>
              <w:rPr>
                <w:b/>
              </w:rPr>
            </w:pPr>
            <w:r>
              <w:rPr>
                <w:rFonts w:hint="eastAsia"/>
                <w:b/>
              </w:rPr>
              <w:t>【記載の手引き】</w:t>
            </w:r>
          </w:p>
          <w:p w14:paraId="1020B9EC" w14:textId="77777777" w:rsidR="0090454F" w:rsidRDefault="0090454F" w:rsidP="0090454F">
            <w:pPr>
              <w:ind w:firstLineChars="100" w:firstLine="210"/>
            </w:pPr>
            <w:r>
              <w:rPr>
                <w:rFonts w:hint="eastAsia"/>
              </w:rPr>
              <w:t>目標症例数を明確に記載する。目標症例数以外に、最低必要症例数、登録被験者数、無作為化された被験者数、治験薬投与前の予備被験者数を設定している場合等、条件がある場合は、その内容を明確に記載する。</w:t>
            </w:r>
          </w:p>
          <w:p w14:paraId="52894982" w14:textId="77777777" w:rsidR="0090454F" w:rsidRDefault="0090454F" w:rsidP="0090454F">
            <w:pPr>
              <w:pStyle w:val="a1"/>
              <w:numPr>
                <w:ilvl w:val="0"/>
                <w:numId w:val="0"/>
              </w:numPr>
              <w:rPr>
                <w:b/>
              </w:rPr>
            </w:pPr>
            <w:r>
              <w:rPr>
                <w:rFonts w:hint="eastAsia"/>
                <w:b/>
              </w:rPr>
              <w:t>【参考】</w:t>
            </w:r>
          </w:p>
          <w:p w14:paraId="77D5D198" w14:textId="77777777" w:rsidR="0090454F" w:rsidRDefault="0090454F" w:rsidP="0090454F">
            <w:pPr>
              <w:ind w:firstLineChars="100" w:firstLine="210"/>
            </w:pPr>
            <w:r>
              <w:rPr>
                <w:rFonts w:hint="eastAsia"/>
              </w:rPr>
              <w:t>答申</w:t>
            </w:r>
            <w:r>
              <w:t>GCP10-9</w:t>
            </w:r>
            <w:r>
              <w:rPr>
                <w:rFonts w:hint="eastAsia"/>
              </w:rPr>
              <w:t xml:space="preserve"> </w:t>
            </w:r>
            <w:r>
              <w:t>2)</w:t>
            </w:r>
          </w:p>
          <w:p w14:paraId="60D6BE76" w14:textId="77777777" w:rsidR="0090454F" w:rsidRDefault="0090454F" w:rsidP="0090454F">
            <w:pPr>
              <w:ind w:firstLineChars="100" w:firstLine="210"/>
            </w:pPr>
            <w:r>
              <w:t>ICH-E3-9.7.2</w:t>
            </w:r>
            <w:r>
              <w:rPr>
                <w:rFonts w:hint="eastAsia"/>
              </w:rPr>
              <w:t xml:space="preserve">　症例数の決定</w:t>
            </w:r>
          </w:p>
          <w:p w14:paraId="295593A7" w14:textId="77777777" w:rsidR="0090454F" w:rsidRDefault="0090454F" w:rsidP="0090454F">
            <w:pPr>
              <w:ind w:firstLineChars="100" w:firstLine="210"/>
            </w:pPr>
            <w:r>
              <w:t>ICH-E8-3.2.2.3</w:t>
            </w:r>
            <w:r>
              <w:rPr>
                <w:rFonts w:hint="eastAsia"/>
              </w:rPr>
              <w:t xml:space="preserve">　被験者数</w:t>
            </w:r>
          </w:p>
          <w:p w14:paraId="530E3EE4" w14:textId="77777777" w:rsidR="0090454F" w:rsidRPr="0090454F" w:rsidRDefault="0090454F" w:rsidP="0090454F">
            <w:pPr>
              <w:ind w:firstLineChars="100" w:firstLine="210"/>
            </w:pPr>
            <w:r>
              <w:t>ICH-E9-3.5</w:t>
            </w:r>
            <w:r>
              <w:rPr>
                <w:rFonts w:hint="eastAsia"/>
              </w:rPr>
              <w:t xml:space="preserve">　必要な被験者数</w:t>
            </w:r>
          </w:p>
        </w:tc>
      </w:tr>
    </w:tbl>
    <w:p w14:paraId="71321A84" w14:textId="77777777" w:rsidR="00BB614D" w:rsidRDefault="00BB614D" w:rsidP="00BB614D">
      <w:pPr>
        <w:pStyle w:val="a1"/>
        <w:numPr>
          <w:ilvl w:val="0"/>
          <w:numId w:val="0"/>
        </w:numPr>
      </w:pPr>
    </w:p>
    <w:p w14:paraId="2A3029D3" w14:textId="77777777" w:rsidR="00BB614D" w:rsidRDefault="00BB614D" w:rsidP="00BB614D">
      <w:pPr>
        <w:ind w:leftChars="200" w:left="420" w:firstLine="221"/>
        <w:rPr>
          <w:color w:val="000000"/>
        </w:rPr>
      </w:pPr>
      <w:r>
        <w:rPr>
          <w:color w:val="000000"/>
        </w:rPr>
        <w:t>200</w:t>
      </w:r>
      <w:r>
        <w:rPr>
          <w:rFonts w:hint="eastAsia"/>
          <w:color w:val="000000"/>
        </w:rPr>
        <w:t>例</w:t>
      </w:r>
    </w:p>
    <w:p w14:paraId="14C13E79" w14:textId="77777777" w:rsidR="00BB614D" w:rsidRDefault="0096780C" w:rsidP="00BB614D">
      <w:pPr>
        <w:tabs>
          <w:tab w:val="left" w:pos="2205"/>
        </w:tabs>
        <w:ind w:leftChars="200" w:left="420" w:firstLine="221"/>
        <w:rPr>
          <w:color w:val="000000"/>
        </w:rPr>
      </w:pPr>
      <w:r w:rsidRPr="00042F00">
        <w:rPr>
          <w:spacing w:val="15"/>
          <w:kern w:val="0"/>
          <w:fitText w:val="1575" w:id="296535810"/>
        </w:rPr>
        <w:t xml:space="preserve">AB123 </w:t>
      </w:r>
      <w:r w:rsidRPr="00042F00">
        <w:rPr>
          <w:rFonts w:hint="eastAsia"/>
          <w:spacing w:val="15"/>
          <w:kern w:val="0"/>
          <w:fitText w:val="1575" w:id="296535810"/>
        </w:rPr>
        <w:t>投与</w:t>
      </w:r>
      <w:r w:rsidRPr="00042F00">
        <w:rPr>
          <w:rFonts w:hint="eastAsia"/>
          <w:spacing w:val="37"/>
          <w:kern w:val="0"/>
          <w:fitText w:val="1575" w:id="296535810"/>
        </w:rPr>
        <w:t>群</w:t>
      </w:r>
      <w:r w:rsidR="00BB614D">
        <w:rPr>
          <w:rFonts w:hint="eastAsia"/>
          <w:kern w:val="0"/>
        </w:rPr>
        <w:t>：</w:t>
      </w:r>
      <w:r w:rsidR="00BB614D">
        <w:rPr>
          <w:kern w:val="0"/>
        </w:rPr>
        <w:t>100</w:t>
      </w:r>
      <w:r w:rsidR="00BB614D">
        <w:rPr>
          <w:rFonts w:hint="eastAsia"/>
        </w:rPr>
        <w:t xml:space="preserve">例（最低必要症例数　</w:t>
      </w:r>
      <w:r w:rsidR="00BB614D">
        <w:t>90</w:t>
      </w:r>
      <w:r w:rsidR="00BB614D">
        <w:rPr>
          <w:rFonts w:hint="eastAsia"/>
        </w:rPr>
        <w:t>例）</w:t>
      </w:r>
    </w:p>
    <w:p w14:paraId="548671FC" w14:textId="77777777" w:rsidR="00BB614D" w:rsidRDefault="00BB614D" w:rsidP="00BB614D">
      <w:pPr>
        <w:tabs>
          <w:tab w:val="left" w:pos="2205"/>
        </w:tabs>
        <w:ind w:leftChars="200" w:left="420" w:firstLine="221"/>
      </w:pPr>
      <w:r w:rsidRPr="001C6E51">
        <w:rPr>
          <w:spacing w:val="5"/>
          <w:kern w:val="0"/>
          <w:fitText w:val="1575" w:id="296535811"/>
        </w:rPr>
        <w:t>TAISYO</w:t>
      </w:r>
      <w:r w:rsidRPr="008800BC">
        <w:rPr>
          <w:rFonts w:hint="eastAsia"/>
          <w:spacing w:val="5"/>
          <w:kern w:val="0"/>
          <w:fitText w:val="1575" w:id="296535811"/>
          <w:vertAlign w:val="superscript"/>
        </w:rPr>
        <w:t>Ⓡ</w:t>
      </w:r>
      <w:r w:rsidRPr="008800BC">
        <w:rPr>
          <w:rFonts w:hint="eastAsia"/>
          <w:spacing w:val="5"/>
          <w:kern w:val="0"/>
          <w:fitText w:val="1575" w:id="296535811"/>
        </w:rPr>
        <w:t>投与</w:t>
      </w:r>
      <w:r w:rsidR="0096780C" w:rsidRPr="00042F00">
        <w:rPr>
          <w:rFonts w:hint="eastAsia"/>
          <w:spacing w:val="-7"/>
          <w:kern w:val="0"/>
          <w:fitText w:val="1575" w:id="296535811"/>
        </w:rPr>
        <w:t>群</w:t>
      </w:r>
      <w:r>
        <w:rPr>
          <w:rFonts w:hint="eastAsia"/>
        </w:rPr>
        <w:t>：</w:t>
      </w:r>
      <w:r>
        <w:t>100</w:t>
      </w:r>
      <w:r>
        <w:rPr>
          <w:rFonts w:hint="eastAsia"/>
        </w:rPr>
        <w:t xml:space="preserve">例（最低必要症例数　</w:t>
      </w:r>
      <w:r>
        <w:t>90</w:t>
      </w:r>
      <w:r>
        <w:rPr>
          <w:rFonts w:hint="eastAsia"/>
        </w:rPr>
        <w:t>例）</w:t>
      </w:r>
    </w:p>
    <w:p w14:paraId="44CFBC12" w14:textId="77777777" w:rsidR="001C3514" w:rsidRPr="00BB614D" w:rsidRDefault="001C3514" w:rsidP="001C3514">
      <w:pPr>
        <w:pStyle w:val="a1"/>
        <w:numPr>
          <w:ilvl w:val="0"/>
          <w:numId w:val="0"/>
        </w:numPr>
        <w:ind w:leftChars="100" w:left="210" w:firstLineChars="100" w:firstLine="210"/>
      </w:pPr>
    </w:p>
    <w:p w14:paraId="706ECB1D" w14:textId="77777777" w:rsidR="001C3514" w:rsidRDefault="001C3514" w:rsidP="001C3514">
      <w:pPr>
        <w:pStyle w:val="30"/>
        <w:tabs>
          <w:tab w:val="clear" w:pos="567"/>
          <w:tab w:val="clear" w:pos="777"/>
          <w:tab w:val="clear" w:pos="987"/>
          <w:tab w:val="num" w:pos="889"/>
        </w:tabs>
        <w:adjustRightInd w:val="0"/>
        <w:ind w:left="889" w:hanging="709"/>
        <w:jc w:val="both"/>
        <w:rPr>
          <w:bCs/>
          <w:color w:val="000000"/>
        </w:rPr>
      </w:pPr>
      <w:bookmarkStart w:id="1047" w:name="_Toc381190941"/>
      <w:r>
        <w:rPr>
          <w:rFonts w:hint="eastAsia"/>
          <w:bCs/>
          <w:color w:val="000000"/>
        </w:rPr>
        <w:t>症例数設定根拠</w:t>
      </w:r>
      <w:bookmarkEnd w:id="1047"/>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90454F" w14:paraId="63DD8FE1" w14:textId="77777777" w:rsidTr="00A9507C">
        <w:tc>
          <w:tcPr>
            <w:tcW w:w="9268" w:type="dxa"/>
          </w:tcPr>
          <w:p w14:paraId="657309CD" w14:textId="77777777" w:rsidR="0090454F" w:rsidRDefault="0090454F" w:rsidP="0090454F">
            <w:pPr>
              <w:rPr>
                <w:b/>
              </w:rPr>
            </w:pPr>
            <w:r>
              <w:rPr>
                <w:rFonts w:hint="eastAsia"/>
                <w:b/>
              </w:rPr>
              <w:t>【記載の手引き】</w:t>
            </w:r>
          </w:p>
          <w:p w14:paraId="094BD777" w14:textId="77777777" w:rsidR="0090454F" w:rsidRDefault="0090454F" w:rsidP="0090454F">
            <w:pPr>
              <w:ind w:firstLineChars="100" w:firstLine="210"/>
            </w:pPr>
            <w:r>
              <w:rPr>
                <w:rFonts w:hint="eastAsia"/>
              </w:rPr>
              <w:t>目標症例数の設定根拠を統計的考察を含めて具体的に記載する。</w:t>
            </w:r>
          </w:p>
          <w:p w14:paraId="3D95A97A" w14:textId="77777777" w:rsidR="0090454F" w:rsidRDefault="0090454F" w:rsidP="0090454F">
            <w:pPr>
              <w:ind w:firstLineChars="100" w:firstLine="210"/>
            </w:pPr>
            <w:r>
              <w:rPr>
                <w:rFonts w:hint="eastAsia"/>
              </w:rPr>
              <w:t>記載内容例：</w:t>
            </w:r>
          </w:p>
          <w:p w14:paraId="31937E78" w14:textId="77777777" w:rsidR="0090454F" w:rsidRDefault="0090454F" w:rsidP="0090454F">
            <w:pPr>
              <w:ind w:firstLineChars="100" w:firstLine="210"/>
            </w:pPr>
            <w:r>
              <w:rPr>
                <w:rFonts w:hint="eastAsia"/>
              </w:rPr>
              <w:t>・目標症例数の算出方法</w:t>
            </w:r>
          </w:p>
          <w:p w14:paraId="02679092" w14:textId="77777777" w:rsidR="0090454F" w:rsidRDefault="0090454F" w:rsidP="0090454F">
            <w:pPr>
              <w:ind w:firstLineChars="100" w:firstLine="210"/>
            </w:pPr>
            <w:r>
              <w:rPr>
                <w:rFonts w:hint="eastAsia"/>
              </w:rPr>
              <w:t>・根拠となる基準値又はデータ等、及びそれらに対応する試験名又は文献等</w:t>
            </w:r>
          </w:p>
          <w:p w14:paraId="5A21F5BF" w14:textId="77777777" w:rsidR="0090454F" w:rsidRPr="0090454F" w:rsidRDefault="0090454F" w:rsidP="0090454F">
            <w:pPr>
              <w:ind w:firstLineChars="100" w:firstLine="210"/>
            </w:pPr>
            <w:r>
              <w:rPr>
                <w:rFonts w:hint="eastAsia"/>
              </w:rPr>
              <w:t>・解析対象外の症例の見込み発生率（例数）及び解析症例数</w:t>
            </w:r>
          </w:p>
        </w:tc>
      </w:tr>
    </w:tbl>
    <w:p w14:paraId="45E5A65F" w14:textId="77777777" w:rsidR="008A41ED" w:rsidRDefault="008A41ED" w:rsidP="001C3514">
      <w:pPr>
        <w:pStyle w:val="a1"/>
        <w:numPr>
          <w:ilvl w:val="0"/>
          <w:numId w:val="0"/>
        </w:numPr>
        <w:ind w:leftChars="100" w:left="210" w:firstLineChars="100" w:firstLine="210"/>
      </w:pPr>
    </w:p>
    <w:p w14:paraId="162C591D" w14:textId="77777777" w:rsidR="00BB614D" w:rsidRPr="00BB614D" w:rsidRDefault="001C3514" w:rsidP="001C3514">
      <w:pPr>
        <w:pStyle w:val="a1"/>
        <w:numPr>
          <w:ilvl w:val="0"/>
          <w:numId w:val="0"/>
        </w:numPr>
        <w:ind w:leftChars="100" w:left="210" w:firstLineChars="100" w:firstLine="210"/>
      </w:pPr>
      <w:r>
        <w:rPr>
          <w:rFonts w:hint="eastAsia"/>
        </w:rPr>
        <w:t>AB123</w:t>
      </w:r>
      <w:r>
        <w:rPr>
          <w:rFonts w:hint="eastAsia"/>
        </w:rPr>
        <w:t>と</w:t>
      </w:r>
      <w:r>
        <w:rPr>
          <w:rFonts w:hint="eastAsia"/>
        </w:rPr>
        <w:t>TAISYO</w:t>
      </w:r>
      <w:r>
        <w:rPr>
          <w:rFonts w:ascii="ＭＳ Ｐゴシック" w:eastAsia="ＭＳ Ｐゴシック" w:hAnsi="ＭＳ Ｐゴシック" w:hint="eastAsia"/>
          <w:vertAlign w:val="superscript"/>
        </w:rPr>
        <w:t>Ⓡ</w:t>
      </w:r>
      <w:r>
        <w:rPr>
          <w:rFonts w:hint="eastAsia"/>
        </w:rPr>
        <w:t>の試験</w:t>
      </w:r>
      <w:r>
        <w:rPr>
          <w:rFonts w:hint="eastAsia"/>
        </w:rPr>
        <w:t>8</w:t>
      </w:r>
      <w:r>
        <w:rPr>
          <w:rFonts w:hint="eastAsia"/>
        </w:rPr>
        <w:t>日目の</w:t>
      </w:r>
      <w:r>
        <w:rPr>
          <w:rFonts w:hint="eastAsia"/>
        </w:rPr>
        <w:t>DD</w:t>
      </w:r>
      <w:r>
        <w:rPr>
          <w:rFonts w:hint="eastAsia"/>
        </w:rPr>
        <w:t>ウイルス力価の変化量をそれぞれ●●と仮定した。ハンディキャップ方式で非劣性の限界値（Δ）を●●、有意水準片側</w:t>
      </w:r>
      <w:r>
        <w:rPr>
          <w:rFonts w:hint="eastAsia"/>
        </w:rPr>
        <w:t>2.5%</w:t>
      </w:r>
      <w:r>
        <w:rPr>
          <w:rFonts w:hint="eastAsia"/>
        </w:rPr>
        <w:t>、検出力を</w:t>
      </w:r>
      <w:r>
        <w:rPr>
          <w:rFonts w:hint="eastAsia"/>
        </w:rPr>
        <w:t>90%</w:t>
      </w:r>
      <w:r>
        <w:rPr>
          <w:rFonts w:hint="eastAsia"/>
        </w:rPr>
        <w:t>として算出すると必要な症例数は各群</w:t>
      </w:r>
      <w:r>
        <w:rPr>
          <w:rFonts w:hint="eastAsia"/>
        </w:rPr>
        <w:t>90</w:t>
      </w:r>
      <w:r>
        <w:rPr>
          <w:rFonts w:hint="eastAsia"/>
        </w:rPr>
        <w:t>例となる。中止・脱落例の発生を考慮し</w:t>
      </w:r>
      <w:r>
        <w:rPr>
          <w:rFonts w:hint="eastAsia"/>
        </w:rPr>
        <w:t>1</w:t>
      </w:r>
      <w:r>
        <w:rPr>
          <w:rFonts w:hint="eastAsia"/>
        </w:rPr>
        <w:t>群</w:t>
      </w:r>
      <w:r>
        <w:rPr>
          <w:rFonts w:hint="eastAsia"/>
        </w:rPr>
        <w:t>100</w:t>
      </w:r>
      <w:r>
        <w:rPr>
          <w:rFonts w:hint="eastAsia"/>
        </w:rPr>
        <w:t>例とした。Δは●●国の抗ウイルス薬製品のガイドラインを参考に設定した。</w:t>
      </w:r>
    </w:p>
    <w:p w14:paraId="3E6375C4" w14:textId="77777777" w:rsidR="001C3514" w:rsidRDefault="001C3514" w:rsidP="001C3514">
      <w:pPr>
        <w:pStyle w:val="a1"/>
        <w:numPr>
          <w:ilvl w:val="0"/>
          <w:numId w:val="0"/>
        </w:numPr>
        <w:ind w:left="420"/>
      </w:pPr>
    </w:p>
    <w:p w14:paraId="08A9BDF1" w14:textId="77777777" w:rsidR="001C3514" w:rsidRDefault="001C3514" w:rsidP="001C3514">
      <w:pPr>
        <w:pStyle w:val="20"/>
      </w:pPr>
      <w:bookmarkStart w:id="1048" w:name="_Toc381190942"/>
      <w:r>
        <w:rPr>
          <w:rFonts w:hint="eastAsia"/>
        </w:rPr>
        <w:t>症例固定</w:t>
      </w:r>
      <w:bookmarkEnd w:id="1048"/>
    </w:p>
    <w:tbl>
      <w:tblPr>
        <w:tblStyle w:val="afff1"/>
        <w:tblW w:w="0" w:type="auto"/>
        <w:tblInd w:w="39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48"/>
      </w:tblGrid>
      <w:tr w:rsidR="0090454F" w14:paraId="7E95CCAD" w14:textId="77777777" w:rsidTr="00A9507C">
        <w:tc>
          <w:tcPr>
            <w:tcW w:w="8876" w:type="dxa"/>
          </w:tcPr>
          <w:p w14:paraId="72E882F1" w14:textId="77777777" w:rsidR="0090454F" w:rsidRDefault="0090454F" w:rsidP="0090454F">
            <w:pPr>
              <w:rPr>
                <w:b/>
              </w:rPr>
            </w:pPr>
            <w:r>
              <w:rPr>
                <w:rFonts w:hint="eastAsia"/>
                <w:b/>
              </w:rPr>
              <w:t>【記載の手引き】</w:t>
            </w:r>
          </w:p>
          <w:p w14:paraId="5CF440D3" w14:textId="77777777" w:rsidR="0090454F" w:rsidRDefault="0090454F" w:rsidP="0090454F">
            <w:pPr>
              <w:ind w:firstLineChars="100" w:firstLine="210"/>
            </w:pPr>
            <w:r>
              <w:rPr>
                <w:rFonts w:hint="eastAsia"/>
              </w:rPr>
              <w:t>症例検討の対象、及び症例固定の時期を明確に記載する。</w:t>
            </w:r>
          </w:p>
          <w:p w14:paraId="2167C070" w14:textId="77777777" w:rsidR="0090454F" w:rsidRDefault="0090454F" w:rsidP="0090454F">
            <w:pPr>
              <w:pStyle w:val="a1"/>
              <w:numPr>
                <w:ilvl w:val="0"/>
                <w:numId w:val="0"/>
              </w:numPr>
              <w:rPr>
                <w:b/>
              </w:rPr>
            </w:pPr>
            <w:r>
              <w:rPr>
                <w:rFonts w:hint="eastAsia"/>
                <w:b/>
              </w:rPr>
              <w:t>【参考】</w:t>
            </w:r>
          </w:p>
          <w:p w14:paraId="244E3DBD" w14:textId="77777777" w:rsidR="0090454F" w:rsidRDefault="0090454F" w:rsidP="0090454F">
            <w:pPr>
              <w:ind w:firstLineChars="100" w:firstLine="210"/>
            </w:pPr>
            <w:r>
              <w:rPr>
                <w:rFonts w:hint="eastAsia"/>
              </w:rPr>
              <w:t>答申</w:t>
            </w:r>
            <w:r>
              <w:t>GCP10-9</w:t>
            </w:r>
            <w:r>
              <w:rPr>
                <w:rFonts w:hint="eastAsia"/>
              </w:rPr>
              <w:t xml:space="preserve"> </w:t>
            </w:r>
            <w:r>
              <w:t>7)</w:t>
            </w:r>
          </w:p>
          <w:p w14:paraId="68A34636" w14:textId="77777777" w:rsidR="0090454F" w:rsidRDefault="0090454F" w:rsidP="0090454F">
            <w:pPr>
              <w:ind w:firstLineChars="100" w:firstLine="210"/>
            </w:pPr>
            <w:r>
              <w:t>ICH-E3-11.1</w:t>
            </w:r>
            <w:r>
              <w:rPr>
                <w:rFonts w:hint="eastAsia"/>
              </w:rPr>
              <w:t xml:space="preserve">　解析したデータセット</w:t>
            </w:r>
          </w:p>
          <w:p w14:paraId="5AC97B8E" w14:textId="77777777" w:rsidR="0090454F" w:rsidRPr="0090454F" w:rsidRDefault="0090454F" w:rsidP="0090454F">
            <w:pPr>
              <w:ind w:firstLineChars="100" w:firstLine="210"/>
            </w:pPr>
            <w:r>
              <w:t>ICH-E9-5.2</w:t>
            </w:r>
            <w:r>
              <w:rPr>
                <w:rFonts w:hint="eastAsia"/>
              </w:rPr>
              <w:t xml:space="preserve">　解析対象集団</w:t>
            </w:r>
          </w:p>
        </w:tc>
      </w:tr>
    </w:tbl>
    <w:p w14:paraId="53D9FDBC" w14:textId="77777777" w:rsidR="001C3514" w:rsidRDefault="001C3514" w:rsidP="001C3514"/>
    <w:p w14:paraId="6CE7FCEC" w14:textId="77777777" w:rsidR="001C3514" w:rsidRDefault="001C3514" w:rsidP="001C3514">
      <w:pPr>
        <w:ind w:leftChars="100" w:left="210" w:firstLineChars="100" w:firstLine="210"/>
        <w:rPr>
          <w:color w:val="000000"/>
        </w:rPr>
      </w:pPr>
      <w:r>
        <w:rPr>
          <w:rFonts w:hint="eastAsia"/>
          <w:color w:val="000000"/>
        </w:rPr>
        <w:lastRenderedPageBreak/>
        <w:t>治験依頼者は治験実施計画書からの逸脱、有害事象等の疑義症例、その他検討を必要とする症例について医学専門家と協議し、その解析上の取扱いを決定する。なお、この作業は開鍵手続きを行う前にすべて終了することとする。</w:t>
      </w:r>
    </w:p>
    <w:p w14:paraId="1ADECB98" w14:textId="77777777" w:rsidR="001C3514" w:rsidRDefault="001C3514" w:rsidP="001C3514">
      <w:pPr>
        <w:ind w:leftChars="193" w:left="405"/>
        <w:rPr>
          <w:color w:val="000000"/>
        </w:rPr>
      </w:pPr>
      <w:r>
        <w:rPr>
          <w:rFonts w:hint="eastAsia"/>
          <w:color w:val="000000"/>
        </w:rPr>
        <w:t>＜症例区分例＞</w:t>
      </w:r>
    </w:p>
    <w:p w14:paraId="70354262" w14:textId="77777777" w:rsidR="001C3514" w:rsidRDefault="001C3514" w:rsidP="001C3514">
      <w:pPr>
        <w:ind w:leftChars="299" w:left="628"/>
        <w:rPr>
          <w:color w:val="000000"/>
        </w:rPr>
      </w:pPr>
      <w:r>
        <w:rPr>
          <w:color w:val="000000"/>
        </w:rPr>
        <w:t>(1)</w:t>
      </w:r>
      <w:r>
        <w:rPr>
          <w:rFonts w:hint="eastAsia"/>
          <w:color w:val="000000"/>
        </w:rPr>
        <w:t xml:space="preserve"> </w:t>
      </w:r>
      <w:r>
        <w:rPr>
          <w:rFonts w:hint="eastAsia"/>
          <w:color w:val="000000"/>
        </w:rPr>
        <w:t>不適格例</w:t>
      </w:r>
    </w:p>
    <w:p w14:paraId="4640A456" w14:textId="77777777" w:rsidR="001C3514" w:rsidRDefault="001C3514" w:rsidP="001C3514">
      <w:pPr>
        <w:ind w:leftChars="299" w:left="628"/>
        <w:rPr>
          <w:color w:val="000000"/>
        </w:rPr>
      </w:pPr>
      <w:r>
        <w:rPr>
          <w:color w:val="000000"/>
        </w:rPr>
        <w:t>(2)</w:t>
      </w:r>
      <w:r>
        <w:rPr>
          <w:rFonts w:hint="eastAsia"/>
          <w:color w:val="000000"/>
        </w:rPr>
        <w:t xml:space="preserve"> </w:t>
      </w:r>
      <w:r>
        <w:rPr>
          <w:rFonts w:hint="eastAsia"/>
          <w:color w:val="000000"/>
        </w:rPr>
        <w:t>中止例</w:t>
      </w:r>
    </w:p>
    <w:p w14:paraId="38ED3F19" w14:textId="77777777" w:rsidR="001C3514" w:rsidRDefault="001C3514" w:rsidP="001C3514">
      <w:pPr>
        <w:ind w:leftChars="299" w:left="628"/>
        <w:rPr>
          <w:color w:val="000000"/>
        </w:rPr>
      </w:pPr>
      <w:r>
        <w:rPr>
          <w:color w:val="000000"/>
        </w:rPr>
        <w:t>(3)</w:t>
      </w:r>
      <w:r>
        <w:rPr>
          <w:rFonts w:hint="eastAsia"/>
          <w:color w:val="000000"/>
        </w:rPr>
        <w:t xml:space="preserve"> </w:t>
      </w:r>
      <w:r>
        <w:rPr>
          <w:rFonts w:hint="eastAsia"/>
          <w:color w:val="000000"/>
        </w:rPr>
        <w:t>脱落例</w:t>
      </w:r>
    </w:p>
    <w:p w14:paraId="009A8358" w14:textId="77777777" w:rsidR="001C3514" w:rsidRDefault="001C3514" w:rsidP="001C3514">
      <w:pPr>
        <w:ind w:leftChars="299" w:left="628"/>
        <w:rPr>
          <w:color w:val="000000"/>
        </w:rPr>
      </w:pPr>
      <w:r>
        <w:rPr>
          <w:color w:val="000000"/>
        </w:rPr>
        <w:t>(4)</w:t>
      </w:r>
      <w:r>
        <w:rPr>
          <w:rFonts w:hint="eastAsia"/>
          <w:color w:val="000000"/>
        </w:rPr>
        <w:t xml:space="preserve"> </w:t>
      </w:r>
      <w:r>
        <w:rPr>
          <w:rFonts w:hint="eastAsia"/>
          <w:color w:val="000000"/>
        </w:rPr>
        <w:t>逸脱（違反）例</w:t>
      </w:r>
    </w:p>
    <w:p w14:paraId="42AD719A" w14:textId="77777777" w:rsidR="001C3514" w:rsidRDefault="001C3514" w:rsidP="001C3514">
      <w:pPr>
        <w:ind w:leftChars="299" w:left="628"/>
        <w:rPr>
          <w:color w:val="000000"/>
        </w:rPr>
      </w:pPr>
      <w:r>
        <w:rPr>
          <w:color w:val="000000"/>
        </w:rPr>
        <w:t>(5)</w:t>
      </w:r>
      <w:r>
        <w:rPr>
          <w:rFonts w:hint="eastAsia"/>
          <w:color w:val="000000"/>
        </w:rPr>
        <w:t xml:space="preserve"> </w:t>
      </w:r>
      <w:r>
        <w:rPr>
          <w:color w:val="000000"/>
        </w:rPr>
        <w:t>GCP</w:t>
      </w:r>
      <w:r>
        <w:rPr>
          <w:rFonts w:hint="eastAsia"/>
          <w:color w:val="000000"/>
        </w:rPr>
        <w:t>違反例</w:t>
      </w:r>
    </w:p>
    <w:p w14:paraId="12EC085A" w14:textId="0F3429EF" w:rsidR="001C3514" w:rsidRDefault="001C3514" w:rsidP="0090454F">
      <w:pPr>
        <w:ind w:leftChars="472" w:left="991"/>
        <w:rPr>
          <w:color w:val="000000"/>
        </w:rPr>
      </w:pPr>
      <w:r>
        <w:rPr>
          <w:rFonts w:hint="eastAsia"/>
          <w:color w:val="000000"/>
        </w:rPr>
        <w:t>適切なインフォームド</w:t>
      </w:r>
      <w:r w:rsidR="00D0509E">
        <w:rPr>
          <w:rFonts w:hint="eastAsia"/>
          <w:color w:val="000000"/>
        </w:rPr>
        <w:t>・</w:t>
      </w:r>
      <w:r>
        <w:rPr>
          <w:rFonts w:hint="eastAsia"/>
          <w:color w:val="000000"/>
        </w:rPr>
        <w:t>コンセントが得られていない等、</w:t>
      </w:r>
      <w:r>
        <w:rPr>
          <w:color w:val="000000"/>
        </w:rPr>
        <w:t>GCP</w:t>
      </w:r>
      <w:r>
        <w:rPr>
          <w:rFonts w:hint="eastAsia"/>
          <w:color w:val="000000"/>
        </w:rPr>
        <w:t>上、問題のある被験者</w:t>
      </w:r>
    </w:p>
    <w:p w14:paraId="040916C0" w14:textId="77777777" w:rsidR="001C3514" w:rsidRPr="001C3514" w:rsidRDefault="001C3514" w:rsidP="001C3514">
      <w:pPr>
        <w:pStyle w:val="a1"/>
        <w:numPr>
          <w:ilvl w:val="0"/>
          <w:numId w:val="0"/>
        </w:numPr>
        <w:ind w:left="420"/>
      </w:pPr>
    </w:p>
    <w:p w14:paraId="6BBA841C" w14:textId="77777777" w:rsidR="005A22A7" w:rsidRDefault="001C3514" w:rsidP="0090454F">
      <w:pPr>
        <w:pStyle w:val="20"/>
        <w:tabs>
          <w:tab w:val="left" w:pos="540"/>
          <w:tab w:val="left" w:pos="720"/>
        </w:tabs>
        <w:adjustRightInd w:val="0"/>
        <w:jc w:val="both"/>
        <w:rPr>
          <w:bCs/>
          <w:color w:val="000000"/>
        </w:rPr>
      </w:pPr>
      <w:bookmarkStart w:id="1049" w:name="_Toc381190943"/>
      <w:r>
        <w:rPr>
          <w:rFonts w:hint="eastAsia"/>
          <w:bCs/>
          <w:color w:val="000000"/>
        </w:rPr>
        <w:t>解析対象集団</w:t>
      </w:r>
      <w:bookmarkEnd w:id="1049"/>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90454F" w14:paraId="27FC671F" w14:textId="77777777" w:rsidTr="00A9507C">
        <w:tc>
          <w:tcPr>
            <w:tcW w:w="9268" w:type="dxa"/>
          </w:tcPr>
          <w:p w14:paraId="6D6B277F" w14:textId="77777777" w:rsidR="0090454F" w:rsidRDefault="0090454F" w:rsidP="0090454F">
            <w:pPr>
              <w:pStyle w:val="a1"/>
              <w:numPr>
                <w:ilvl w:val="0"/>
                <w:numId w:val="0"/>
              </w:numPr>
              <w:rPr>
                <w:b/>
              </w:rPr>
            </w:pPr>
            <w:r>
              <w:rPr>
                <w:rFonts w:hint="eastAsia"/>
                <w:b/>
              </w:rPr>
              <w:t>【参考】</w:t>
            </w:r>
          </w:p>
          <w:p w14:paraId="42D720C2" w14:textId="77777777" w:rsidR="0090454F" w:rsidRDefault="0090454F" w:rsidP="0090454F">
            <w:pPr>
              <w:ind w:firstLineChars="100" w:firstLine="210"/>
            </w:pPr>
            <w:r>
              <w:rPr>
                <w:rFonts w:hint="eastAsia"/>
              </w:rPr>
              <w:t>答申</w:t>
            </w:r>
            <w:r>
              <w:t>GCP10-9</w:t>
            </w:r>
            <w:r>
              <w:rPr>
                <w:rFonts w:hint="eastAsia"/>
              </w:rPr>
              <w:t xml:space="preserve"> </w:t>
            </w:r>
            <w:r>
              <w:t>5)</w:t>
            </w:r>
            <w:r>
              <w:rPr>
                <w:rFonts w:hint="eastAsia"/>
              </w:rPr>
              <w:t>,</w:t>
            </w:r>
            <w:r>
              <w:t>7)</w:t>
            </w:r>
          </w:p>
          <w:p w14:paraId="5210826D" w14:textId="77777777" w:rsidR="0090454F" w:rsidRDefault="0090454F" w:rsidP="0090454F">
            <w:pPr>
              <w:ind w:firstLineChars="100" w:firstLine="210"/>
            </w:pPr>
            <w:r>
              <w:t>ICH-E3-</w:t>
            </w:r>
            <w:r>
              <w:rPr>
                <w:rFonts w:hint="eastAsia"/>
              </w:rPr>
              <w:t>4</w:t>
            </w:r>
            <w:r>
              <w:t>.</w:t>
            </w:r>
            <w:r>
              <w:rPr>
                <w:rFonts w:hint="eastAsia"/>
              </w:rPr>
              <w:t>2</w:t>
            </w:r>
            <w:r>
              <w:t>.</w:t>
            </w:r>
            <w:r>
              <w:rPr>
                <w:rFonts w:hint="eastAsia"/>
              </w:rPr>
              <w:t xml:space="preserve">2 </w:t>
            </w:r>
            <w:r>
              <w:rPr>
                <w:rFonts w:hint="eastAsia"/>
              </w:rPr>
              <w:t>脱落又は欠測値の取扱い</w:t>
            </w:r>
          </w:p>
          <w:p w14:paraId="5E68622B" w14:textId="77777777" w:rsidR="0090454F" w:rsidRDefault="0090454F" w:rsidP="0090454F">
            <w:pPr>
              <w:ind w:firstLineChars="100" w:firstLine="210"/>
            </w:pPr>
            <w:r>
              <w:t>ICH-E3-11.1</w:t>
            </w:r>
            <w:r>
              <w:rPr>
                <w:rFonts w:hint="eastAsia"/>
              </w:rPr>
              <w:t xml:space="preserve">　解析したデータセット</w:t>
            </w:r>
          </w:p>
          <w:p w14:paraId="658AEBE7" w14:textId="77777777" w:rsidR="0090454F" w:rsidRDefault="0090454F" w:rsidP="0090454F">
            <w:pPr>
              <w:ind w:firstLineChars="100" w:firstLine="210"/>
            </w:pPr>
            <w:r>
              <w:t>ICH-E9-5.2</w:t>
            </w:r>
            <w:r>
              <w:rPr>
                <w:rFonts w:hint="eastAsia"/>
              </w:rPr>
              <w:t xml:space="preserve">　</w:t>
            </w:r>
            <w:r>
              <w:rPr>
                <w:rFonts w:hint="eastAsia"/>
              </w:rPr>
              <w:t xml:space="preserve"> </w:t>
            </w:r>
            <w:r>
              <w:rPr>
                <w:rFonts w:hint="eastAsia"/>
              </w:rPr>
              <w:t>解析対象集団</w:t>
            </w:r>
          </w:p>
          <w:p w14:paraId="1D88E66B" w14:textId="77777777" w:rsidR="0090454F" w:rsidRDefault="0090454F" w:rsidP="0090454F">
            <w:pPr>
              <w:ind w:firstLineChars="100" w:firstLine="210"/>
            </w:pPr>
            <w:r>
              <w:t>ICH-E9-5.</w:t>
            </w:r>
            <w:r>
              <w:rPr>
                <w:rFonts w:hint="eastAsia"/>
              </w:rPr>
              <w:t>3</w:t>
            </w:r>
            <w:r>
              <w:rPr>
                <w:rFonts w:hint="eastAsia"/>
              </w:rPr>
              <w:t xml:space="preserve">　</w:t>
            </w:r>
            <w:r>
              <w:rPr>
                <w:rFonts w:hint="eastAsia"/>
              </w:rPr>
              <w:t xml:space="preserve"> </w:t>
            </w:r>
            <w:r>
              <w:rPr>
                <w:rFonts w:hint="eastAsia"/>
              </w:rPr>
              <w:t>欠測値と外れ値</w:t>
            </w:r>
          </w:p>
        </w:tc>
      </w:tr>
    </w:tbl>
    <w:p w14:paraId="190CD858" w14:textId="77777777" w:rsidR="001C3514" w:rsidRDefault="001C3514" w:rsidP="001C3514">
      <w:pPr>
        <w:pStyle w:val="a1"/>
        <w:numPr>
          <w:ilvl w:val="0"/>
          <w:numId w:val="0"/>
        </w:numPr>
        <w:ind w:left="420"/>
      </w:pPr>
    </w:p>
    <w:p w14:paraId="1CD477C5" w14:textId="77777777" w:rsidR="001C3514" w:rsidRDefault="001C3514" w:rsidP="001C3514">
      <w:pPr>
        <w:pStyle w:val="30"/>
        <w:tabs>
          <w:tab w:val="clear" w:pos="567"/>
          <w:tab w:val="clear" w:pos="777"/>
          <w:tab w:val="clear" w:pos="987"/>
          <w:tab w:val="num" w:pos="889"/>
        </w:tabs>
        <w:adjustRightInd w:val="0"/>
        <w:ind w:left="889" w:hanging="709"/>
        <w:jc w:val="both"/>
        <w:rPr>
          <w:bCs/>
          <w:color w:val="000000"/>
        </w:rPr>
      </w:pPr>
      <w:bookmarkStart w:id="1050" w:name="_Toc381190944"/>
      <w:r>
        <w:rPr>
          <w:rFonts w:hint="eastAsia"/>
          <w:bCs/>
          <w:color w:val="000000"/>
        </w:rPr>
        <w:t>症例の取扱い</w:t>
      </w:r>
      <w:bookmarkEnd w:id="1050"/>
    </w:p>
    <w:tbl>
      <w:tblPr>
        <w:tblStyle w:val="afff1"/>
        <w:tblW w:w="0" w:type="auto"/>
        <w:tblInd w:w="39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48"/>
      </w:tblGrid>
      <w:tr w:rsidR="007E148C" w14:paraId="63688178" w14:textId="77777777" w:rsidTr="00A9507C">
        <w:tc>
          <w:tcPr>
            <w:tcW w:w="8876" w:type="dxa"/>
          </w:tcPr>
          <w:p w14:paraId="1E038534" w14:textId="77777777" w:rsidR="007E148C" w:rsidRDefault="007E148C" w:rsidP="007E148C">
            <w:pPr>
              <w:rPr>
                <w:b/>
              </w:rPr>
            </w:pPr>
            <w:r>
              <w:rPr>
                <w:rFonts w:hint="eastAsia"/>
                <w:b/>
              </w:rPr>
              <w:t>【記載の手引き】</w:t>
            </w:r>
          </w:p>
          <w:p w14:paraId="0819DE0E" w14:textId="77777777" w:rsidR="007E148C" w:rsidRPr="007E148C" w:rsidRDefault="007E148C" w:rsidP="007E148C">
            <w:pPr>
              <w:pStyle w:val="a1"/>
              <w:numPr>
                <w:ilvl w:val="0"/>
                <w:numId w:val="0"/>
              </w:numPr>
              <w:ind w:firstLineChars="100" w:firstLine="210"/>
            </w:pPr>
            <w:r>
              <w:rPr>
                <w:rFonts w:hint="eastAsia"/>
              </w:rPr>
              <w:t>解析対象集団、及びその定義を明確に記載する。</w:t>
            </w:r>
          </w:p>
        </w:tc>
      </w:tr>
    </w:tbl>
    <w:p w14:paraId="3B3BD640" w14:textId="77777777" w:rsidR="001C3514" w:rsidRDefault="001C3514" w:rsidP="001C3514">
      <w:pPr>
        <w:pStyle w:val="a1"/>
        <w:numPr>
          <w:ilvl w:val="0"/>
          <w:numId w:val="0"/>
        </w:numPr>
      </w:pPr>
    </w:p>
    <w:p w14:paraId="0197202F" w14:textId="77777777" w:rsidR="001C3514" w:rsidRDefault="001C3514" w:rsidP="00781B80">
      <w:pPr>
        <w:pStyle w:val="NumberListJ"/>
        <w:numPr>
          <w:ilvl w:val="0"/>
          <w:numId w:val="45"/>
        </w:numPr>
      </w:pPr>
      <w:r>
        <w:rPr>
          <w:rFonts w:hint="eastAsia"/>
        </w:rPr>
        <w:t>有効性</w:t>
      </w:r>
      <w:r>
        <w:rPr>
          <w:rFonts w:hint="eastAsia"/>
          <w:color w:val="000000"/>
        </w:rPr>
        <w:t>評価</w:t>
      </w:r>
      <w:r>
        <w:rPr>
          <w:rFonts w:hint="eastAsia"/>
        </w:rPr>
        <w:t>に関する解析対象集団</w:t>
      </w:r>
    </w:p>
    <w:p w14:paraId="1DBA50C4" w14:textId="77777777" w:rsidR="001C3514" w:rsidRDefault="001C3514" w:rsidP="001C3514">
      <w:pPr>
        <w:pStyle w:val="NumberListJ"/>
        <w:numPr>
          <w:ilvl w:val="0"/>
          <w:numId w:val="0"/>
        </w:numPr>
        <w:ind w:left="315"/>
      </w:pPr>
      <w:r>
        <w:rPr>
          <w:rFonts w:hint="eastAsia"/>
        </w:rPr>
        <w:t xml:space="preserve">　　有効性評価のための主要解析対象集団は、最大の解析対象集団（</w:t>
      </w:r>
      <w:r>
        <w:t>FAS</w:t>
      </w:r>
      <w:r>
        <w:rPr>
          <w:rFonts w:hint="eastAsia"/>
        </w:rPr>
        <w:t>）とする。</w:t>
      </w:r>
    </w:p>
    <w:p w14:paraId="0FB930B2" w14:textId="77777777" w:rsidR="001C3514" w:rsidRDefault="001C3514" w:rsidP="001C3514">
      <w:pPr>
        <w:pStyle w:val="a1"/>
        <w:numPr>
          <w:ilvl w:val="0"/>
          <w:numId w:val="0"/>
        </w:numPr>
        <w:ind w:left="420"/>
      </w:pPr>
      <w:r>
        <w:rPr>
          <w:rFonts w:hint="eastAsia"/>
        </w:rPr>
        <w:t>①</w:t>
      </w:r>
      <w:r>
        <w:rPr>
          <w:rFonts w:hint="eastAsia"/>
        </w:rPr>
        <w:t xml:space="preserve"> </w:t>
      </w:r>
      <w:r>
        <w:rPr>
          <w:rFonts w:hint="eastAsia"/>
        </w:rPr>
        <w:t>最大の解析対象集団（</w:t>
      </w:r>
      <w:r>
        <w:t>FAS</w:t>
      </w:r>
      <w:r>
        <w:rPr>
          <w:rFonts w:hint="eastAsia"/>
        </w:rPr>
        <w:t>：</w:t>
      </w:r>
      <w:r>
        <w:t>Full Analysis Set</w:t>
      </w:r>
      <w:r>
        <w:rPr>
          <w:rFonts w:hint="eastAsia"/>
        </w:rPr>
        <w:t>）</w:t>
      </w:r>
    </w:p>
    <w:p w14:paraId="4E8DD233" w14:textId="77777777" w:rsidR="001C3514" w:rsidRDefault="001C3514" w:rsidP="001C3514">
      <w:pPr>
        <w:pStyle w:val="a1"/>
        <w:numPr>
          <w:ilvl w:val="0"/>
          <w:numId w:val="0"/>
        </w:numPr>
        <w:ind w:leftChars="200" w:left="420" w:firstLineChars="116" w:firstLine="244"/>
      </w:pPr>
      <w:r>
        <w:rPr>
          <w:rFonts w:hint="eastAsia"/>
        </w:rPr>
        <w:t>薬剤が割付けられた症例のうち、治験薬を</w:t>
      </w:r>
      <w:r>
        <w:t>1</w:t>
      </w:r>
      <w:r>
        <w:rPr>
          <w:rFonts w:hint="eastAsia"/>
        </w:rPr>
        <w:t>回以上服薬し、有効性に関して解析すべきデータが存在するすべての症例。</w:t>
      </w:r>
    </w:p>
    <w:p w14:paraId="31C5D332" w14:textId="77777777" w:rsidR="001C3514" w:rsidRDefault="001C3514" w:rsidP="001C3514">
      <w:pPr>
        <w:pStyle w:val="a1"/>
        <w:numPr>
          <w:ilvl w:val="0"/>
          <w:numId w:val="0"/>
        </w:numPr>
        <w:ind w:left="420"/>
      </w:pPr>
      <w:r>
        <w:rPr>
          <w:rFonts w:hint="eastAsia"/>
        </w:rPr>
        <w:t>②</w:t>
      </w:r>
      <w:r>
        <w:t xml:space="preserve"> </w:t>
      </w:r>
      <w:r>
        <w:rPr>
          <w:rFonts w:hint="eastAsia"/>
        </w:rPr>
        <w:t>治験実施計画書適合集団（</w:t>
      </w:r>
      <w:r>
        <w:t>PPS</w:t>
      </w:r>
      <w:r>
        <w:rPr>
          <w:rFonts w:hint="eastAsia"/>
        </w:rPr>
        <w:t>：</w:t>
      </w:r>
      <w:r>
        <w:t>Per Protocol Set</w:t>
      </w:r>
      <w:r>
        <w:rPr>
          <w:rFonts w:hint="eastAsia"/>
        </w:rPr>
        <w:t>）</w:t>
      </w:r>
    </w:p>
    <w:p w14:paraId="0D43ED19" w14:textId="662B6A88" w:rsidR="001C3514" w:rsidRDefault="001C3514" w:rsidP="001C3514">
      <w:pPr>
        <w:pStyle w:val="a1"/>
        <w:numPr>
          <w:ilvl w:val="0"/>
          <w:numId w:val="0"/>
        </w:numPr>
        <w:ind w:left="540" w:firstLineChars="116" w:firstLine="244"/>
      </w:pPr>
      <w:r>
        <w:rPr>
          <w:rFonts w:hint="eastAsia"/>
        </w:rPr>
        <w:t>最大の解析対象集団のうち、中止・脱落症例、</w:t>
      </w:r>
      <w:r w:rsidR="00647F57">
        <w:rPr>
          <w:rFonts w:hAnsi="ＭＳ 明朝" w:hint="eastAsia"/>
        </w:rPr>
        <w:t>服薬率</w:t>
      </w:r>
      <w:r w:rsidR="004A7AC2" w:rsidRPr="004A7AC2">
        <w:rPr>
          <w:rFonts w:hAnsi="ＭＳ 明朝" w:hint="eastAsia"/>
        </w:rPr>
        <w:t>●●</w:t>
      </w:r>
      <w:r w:rsidR="00647F57">
        <w:rPr>
          <w:rFonts w:hint="eastAsia"/>
        </w:rPr>
        <w:t>%</w:t>
      </w:r>
      <w:r w:rsidR="00647F57">
        <w:rPr>
          <w:rFonts w:hAnsi="ＭＳ 明朝" w:hint="eastAsia"/>
        </w:rPr>
        <w:t>未満の症例</w:t>
      </w:r>
      <w:r w:rsidR="00647F57">
        <w:rPr>
          <w:rFonts w:hint="eastAsia"/>
        </w:rPr>
        <w:t>、</w:t>
      </w:r>
      <w:r>
        <w:rPr>
          <w:rFonts w:hint="eastAsia"/>
        </w:rPr>
        <w:t>重大な治験実施計画書違反のあった症例を除く、すべての症例。</w:t>
      </w:r>
    </w:p>
    <w:p w14:paraId="01EB99F3" w14:textId="77777777" w:rsidR="001C3514" w:rsidRDefault="001C3514" w:rsidP="001C3514">
      <w:pPr>
        <w:pStyle w:val="NumberListJ"/>
      </w:pPr>
      <w:r>
        <w:rPr>
          <w:rFonts w:hint="eastAsia"/>
        </w:rPr>
        <w:t>安全性に関する解析対象集団</w:t>
      </w:r>
    </w:p>
    <w:p w14:paraId="467DA5CA" w14:textId="77777777" w:rsidR="001C3514" w:rsidRDefault="001C3514" w:rsidP="001C3514">
      <w:pPr>
        <w:pStyle w:val="a1"/>
        <w:numPr>
          <w:ilvl w:val="0"/>
          <w:numId w:val="0"/>
        </w:numPr>
        <w:ind w:left="540"/>
      </w:pPr>
      <w:r>
        <w:rPr>
          <w:rFonts w:hint="eastAsia"/>
        </w:rPr>
        <w:t>薬剤が割付けられた症例のうち、治験薬を</w:t>
      </w:r>
      <w:r>
        <w:t>1</w:t>
      </w:r>
      <w:r>
        <w:rPr>
          <w:rFonts w:hint="eastAsia"/>
        </w:rPr>
        <w:t>回以上服薬したすべての症例。</w:t>
      </w:r>
    </w:p>
    <w:p w14:paraId="2DF01ACD" w14:textId="77777777" w:rsidR="001C3514" w:rsidRDefault="001C3514" w:rsidP="001C3514">
      <w:pPr>
        <w:pStyle w:val="a1"/>
        <w:numPr>
          <w:ilvl w:val="0"/>
          <w:numId w:val="0"/>
        </w:numPr>
        <w:ind w:left="420"/>
        <w:rPr>
          <w:color w:val="000000"/>
        </w:rPr>
      </w:pPr>
    </w:p>
    <w:p w14:paraId="6F40F6AC" w14:textId="77777777" w:rsidR="001C3514" w:rsidRDefault="001C3514" w:rsidP="001C3514">
      <w:pPr>
        <w:pStyle w:val="30"/>
        <w:tabs>
          <w:tab w:val="clear" w:pos="567"/>
          <w:tab w:val="clear" w:pos="777"/>
          <w:tab w:val="clear" w:pos="987"/>
          <w:tab w:val="num" w:pos="889"/>
        </w:tabs>
        <w:adjustRightInd w:val="0"/>
        <w:ind w:left="889" w:hanging="709"/>
        <w:jc w:val="both"/>
        <w:rPr>
          <w:bCs/>
          <w:color w:val="000000"/>
        </w:rPr>
      </w:pPr>
      <w:bookmarkStart w:id="1051" w:name="_Toc381190945"/>
      <w:r>
        <w:rPr>
          <w:rFonts w:hint="eastAsia"/>
          <w:bCs/>
          <w:color w:val="000000"/>
        </w:rPr>
        <w:t>データの取扱い</w:t>
      </w:r>
      <w:bookmarkEnd w:id="1051"/>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7E148C" w14:paraId="61642218" w14:textId="77777777" w:rsidTr="00A9507C">
        <w:tc>
          <w:tcPr>
            <w:tcW w:w="9268" w:type="dxa"/>
          </w:tcPr>
          <w:p w14:paraId="2A441A46" w14:textId="77777777" w:rsidR="007E148C" w:rsidRDefault="007E148C" w:rsidP="007E148C">
            <w:pPr>
              <w:rPr>
                <w:b/>
              </w:rPr>
            </w:pPr>
            <w:r>
              <w:rPr>
                <w:rFonts w:hint="eastAsia"/>
                <w:b/>
              </w:rPr>
              <w:t>【記載の手引き】</w:t>
            </w:r>
          </w:p>
          <w:p w14:paraId="11B0B797" w14:textId="77777777" w:rsidR="007E148C" w:rsidRDefault="007E148C" w:rsidP="007E148C">
            <w:pPr>
              <w:ind w:firstLineChars="100" w:firstLine="210"/>
            </w:pPr>
            <w:r>
              <w:rPr>
                <w:rFonts w:hint="eastAsia"/>
              </w:rPr>
              <w:t>以下の内容を明確に記載する。</w:t>
            </w:r>
          </w:p>
          <w:p w14:paraId="437FCC42" w14:textId="77777777" w:rsidR="007E148C" w:rsidRDefault="007E148C" w:rsidP="007E148C">
            <w:pPr>
              <w:ind w:firstLineChars="100" w:firstLine="210"/>
            </w:pPr>
            <w:r>
              <w:rPr>
                <w:rFonts w:hint="eastAsia"/>
              </w:rPr>
              <w:t>・観察日、検査日、調査日、及び評価日からのずれの許容範囲</w:t>
            </w:r>
          </w:p>
          <w:p w14:paraId="18CBE6DB" w14:textId="77777777" w:rsidR="007E148C" w:rsidRPr="007E148C" w:rsidRDefault="007E148C" w:rsidP="007E148C">
            <w:pPr>
              <w:ind w:firstLineChars="100" w:firstLine="210"/>
              <w:rPr>
                <w:color w:val="FF0000"/>
              </w:rPr>
            </w:pPr>
            <w:r>
              <w:rPr>
                <w:rFonts w:hint="eastAsia"/>
              </w:rPr>
              <w:t>・欠落、不採用及び異常データの取扱い、及び補填する場合は、その方法</w:t>
            </w:r>
          </w:p>
        </w:tc>
      </w:tr>
    </w:tbl>
    <w:p w14:paraId="597CD7F2" w14:textId="77777777" w:rsidR="001C3514" w:rsidRDefault="001C3514" w:rsidP="001C3514">
      <w:pPr>
        <w:pStyle w:val="a1"/>
        <w:numPr>
          <w:ilvl w:val="0"/>
          <w:numId w:val="0"/>
        </w:numPr>
        <w:ind w:left="420"/>
      </w:pPr>
    </w:p>
    <w:p w14:paraId="257547F7" w14:textId="77777777" w:rsidR="001C3514" w:rsidRDefault="001C3514" w:rsidP="00781B80">
      <w:pPr>
        <w:pStyle w:val="NumberListJ"/>
        <w:numPr>
          <w:ilvl w:val="0"/>
          <w:numId w:val="46"/>
        </w:numPr>
      </w:pPr>
      <w:r>
        <w:rPr>
          <w:rFonts w:hint="eastAsia"/>
        </w:rPr>
        <w:lastRenderedPageBreak/>
        <w:t>欠測</w:t>
      </w:r>
    </w:p>
    <w:p w14:paraId="1F569B89" w14:textId="77777777" w:rsidR="001C3514" w:rsidRDefault="001C3514" w:rsidP="001C3514">
      <w:pPr>
        <w:pStyle w:val="NumberListJ"/>
        <w:numPr>
          <w:ilvl w:val="0"/>
          <w:numId w:val="0"/>
        </w:numPr>
        <w:ind w:leftChars="150" w:left="315" w:firstLineChars="200" w:firstLine="420"/>
      </w:pPr>
      <w:r>
        <w:rPr>
          <w:rFonts w:hint="eastAsia"/>
        </w:rPr>
        <w:t>欠測値の補填は実施しない。</w:t>
      </w:r>
    </w:p>
    <w:p w14:paraId="58999136" w14:textId="77777777" w:rsidR="001C3514" w:rsidRDefault="001C3514" w:rsidP="001C3514">
      <w:pPr>
        <w:pStyle w:val="NumberListJ"/>
      </w:pPr>
      <w:r>
        <w:rPr>
          <w:rFonts w:hint="eastAsia"/>
        </w:rPr>
        <w:t>参考値</w:t>
      </w:r>
    </w:p>
    <w:p w14:paraId="1664B889" w14:textId="77777777" w:rsidR="001C3514" w:rsidRDefault="001C3514" w:rsidP="001C3514">
      <w:pPr>
        <w:pStyle w:val="NumberListJ"/>
        <w:numPr>
          <w:ilvl w:val="0"/>
          <w:numId w:val="0"/>
        </w:numPr>
        <w:ind w:leftChars="349" w:left="733"/>
      </w:pPr>
      <w:r>
        <w:rPr>
          <w:rFonts w:hint="eastAsia"/>
        </w:rPr>
        <w:t>溶血等のため測定値の信頼性が低いデータは、集計解析に使用しない。</w:t>
      </w:r>
    </w:p>
    <w:p w14:paraId="3108132C" w14:textId="77777777" w:rsidR="001C3514" w:rsidRDefault="001C3514" w:rsidP="001C3514">
      <w:pPr>
        <w:pStyle w:val="NumberListJ"/>
      </w:pPr>
      <w:r>
        <w:rPr>
          <w:rFonts w:hint="eastAsia"/>
        </w:rPr>
        <w:t>時期ずれ</w:t>
      </w:r>
    </w:p>
    <w:p w14:paraId="1DD449B1" w14:textId="77777777" w:rsidR="001C3514" w:rsidRDefault="001C3514" w:rsidP="001C3514">
      <w:pPr>
        <w:pStyle w:val="a1"/>
        <w:numPr>
          <w:ilvl w:val="0"/>
          <w:numId w:val="0"/>
        </w:numPr>
        <w:ind w:firstLineChars="350" w:firstLine="735"/>
      </w:pPr>
      <w:r>
        <w:rPr>
          <w:rFonts w:hint="eastAsia"/>
        </w:rPr>
        <w:t>規定の観察時期に実施されなかったデータは、当該時期の集計解析に使用しない。</w:t>
      </w:r>
    </w:p>
    <w:p w14:paraId="741BC272" w14:textId="77777777" w:rsidR="001C3514" w:rsidRDefault="001C3514" w:rsidP="001C3514">
      <w:pPr>
        <w:pStyle w:val="a1"/>
        <w:numPr>
          <w:ilvl w:val="0"/>
          <w:numId w:val="0"/>
        </w:numPr>
        <w:ind w:leftChars="100" w:left="210" w:firstLineChars="100" w:firstLine="210"/>
      </w:pPr>
      <w:r>
        <w:rPr>
          <w:rFonts w:hint="eastAsia"/>
        </w:rPr>
        <w:t>その他検討を必要とするデータについては、治験依頼者が医学専門家と協議し、解析上の取扱いを決定する。</w:t>
      </w:r>
    </w:p>
    <w:p w14:paraId="67FF83A0" w14:textId="77777777" w:rsidR="006534A0" w:rsidRDefault="006534A0" w:rsidP="00CE6C46">
      <w:pPr>
        <w:pStyle w:val="a1"/>
        <w:numPr>
          <w:ilvl w:val="0"/>
          <w:numId w:val="0"/>
        </w:numPr>
        <w:ind w:left="785" w:hanging="360"/>
        <w:rPr>
          <w:color w:val="FF0000"/>
        </w:rPr>
      </w:pPr>
    </w:p>
    <w:p w14:paraId="506986D6" w14:textId="77777777" w:rsidR="001C3514" w:rsidRDefault="001C3514" w:rsidP="007E148C">
      <w:pPr>
        <w:pStyle w:val="20"/>
        <w:tabs>
          <w:tab w:val="left" w:pos="540"/>
          <w:tab w:val="left" w:pos="720"/>
        </w:tabs>
        <w:adjustRightInd w:val="0"/>
        <w:jc w:val="both"/>
        <w:rPr>
          <w:bCs/>
          <w:color w:val="000000"/>
        </w:rPr>
      </w:pPr>
      <w:bookmarkStart w:id="1052" w:name="_Toc381190946"/>
      <w:r>
        <w:rPr>
          <w:rFonts w:hint="eastAsia"/>
          <w:bCs/>
          <w:color w:val="000000"/>
        </w:rPr>
        <w:t>統計解析計画</w:t>
      </w:r>
      <w:bookmarkEnd w:id="1052"/>
    </w:p>
    <w:tbl>
      <w:tblPr>
        <w:tblStyle w:val="afff1"/>
        <w:tblW w:w="0" w:type="auto"/>
        <w:tblInd w:w="42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15"/>
      </w:tblGrid>
      <w:tr w:rsidR="007E148C" w14:paraId="6DA70AB9" w14:textId="77777777" w:rsidTr="00A9507C">
        <w:tc>
          <w:tcPr>
            <w:tcW w:w="9268" w:type="dxa"/>
          </w:tcPr>
          <w:p w14:paraId="7B66A74A" w14:textId="77777777" w:rsidR="007E148C" w:rsidRDefault="007E148C" w:rsidP="007E148C">
            <w:pPr>
              <w:rPr>
                <w:b/>
              </w:rPr>
            </w:pPr>
            <w:r>
              <w:rPr>
                <w:rFonts w:hint="eastAsia"/>
                <w:b/>
              </w:rPr>
              <w:t>【記載の手引き】</w:t>
            </w:r>
          </w:p>
          <w:p w14:paraId="2C2CC323" w14:textId="77777777" w:rsidR="007E148C" w:rsidRDefault="007E148C" w:rsidP="007E148C">
            <w:pPr>
              <w:ind w:firstLineChars="100" w:firstLine="210"/>
            </w:pPr>
            <w:r>
              <w:rPr>
                <w:rFonts w:hint="eastAsia"/>
              </w:rPr>
              <w:t>すべての解析項目、解析手法、主要な特徴及び評価ポイントを、「人口統計学的データ」、「有効性の解析」、「安全性の解析」に分けて簡潔に記載する。</w:t>
            </w:r>
          </w:p>
          <w:p w14:paraId="4C46D5EE" w14:textId="77777777" w:rsidR="007E148C" w:rsidRDefault="007E148C" w:rsidP="007E148C">
            <w:pPr>
              <w:ind w:firstLineChars="100" w:firstLine="210"/>
            </w:pPr>
            <w:r>
              <w:rPr>
                <w:rFonts w:hint="eastAsia"/>
              </w:rPr>
              <w:t>「有効性の解析」については、治験の主目的を明確にするため、主要評価項目と副次的評価項目とに分けて記載する。</w:t>
            </w:r>
          </w:p>
          <w:p w14:paraId="5489D87C" w14:textId="77777777" w:rsidR="007E148C" w:rsidRDefault="007E148C" w:rsidP="007E148C">
            <w:pPr>
              <w:ind w:firstLineChars="100" w:firstLine="210"/>
              <w:rPr>
                <w:color w:val="FF0000"/>
              </w:rPr>
            </w:pPr>
            <w:r>
              <w:rPr>
                <w:rFonts w:hint="eastAsia"/>
              </w:rPr>
              <w:t>「詳細については統計解析計画書に記載する」旨を記載する。</w:t>
            </w:r>
          </w:p>
          <w:p w14:paraId="474302C2" w14:textId="77777777" w:rsidR="007E148C" w:rsidRDefault="007E148C" w:rsidP="007E148C">
            <w:pPr>
              <w:pStyle w:val="a1"/>
              <w:numPr>
                <w:ilvl w:val="0"/>
                <w:numId w:val="0"/>
              </w:numPr>
              <w:rPr>
                <w:b/>
              </w:rPr>
            </w:pPr>
            <w:r>
              <w:rPr>
                <w:rFonts w:hint="eastAsia"/>
                <w:b/>
              </w:rPr>
              <w:t>【参考】</w:t>
            </w:r>
          </w:p>
          <w:p w14:paraId="70CDB406" w14:textId="77777777" w:rsidR="007E148C" w:rsidRDefault="007E148C" w:rsidP="007E148C">
            <w:pPr>
              <w:ind w:firstLineChars="100" w:firstLine="210"/>
            </w:pPr>
            <w:r>
              <w:rPr>
                <w:rFonts w:hint="eastAsia"/>
              </w:rPr>
              <w:t>答申</w:t>
            </w:r>
            <w:r>
              <w:t>GCP10-9</w:t>
            </w:r>
            <w:r>
              <w:rPr>
                <w:rFonts w:hint="eastAsia"/>
              </w:rPr>
              <w:t xml:space="preserve"> </w:t>
            </w:r>
            <w:r>
              <w:t>1)</w:t>
            </w:r>
            <w:r>
              <w:rPr>
                <w:rFonts w:hint="eastAsia"/>
              </w:rPr>
              <w:t>,</w:t>
            </w:r>
            <w:r>
              <w:t>3)</w:t>
            </w:r>
          </w:p>
          <w:p w14:paraId="1E804B6F" w14:textId="77777777" w:rsidR="007E148C" w:rsidRDefault="007E148C" w:rsidP="007E148C">
            <w:pPr>
              <w:ind w:firstLineChars="100" w:firstLine="210"/>
            </w:pPr>
            <w:r>
              <w:t>ICH-E3-9.7.1</w:t>
            </w:r>
            <w:r>
              <w:rPr>
                <w:rFonts w:hint="eastAsia"/>
              </w:rPr>
              <w:t xml:space="preserve">　統計及び解析計画</w:t>
            </w:r>
          </w:p>
          <w:p w14:paraId="3ADAA18A" w14:textId="77777777" w:rsidR="007E148C" w:rsidRDefault="007E148C" w:rsidP="007E148C">
            <w:pPr>
              <w:ind w:firstLineChars="100" w:firstLine="210"/>
            </w:pPr>
            <w:r>
              <w:t>ICH-E3-9.</w:t>
            </w:r>
            <w:r>
              <w:rPr>
                <w:rFonts w:hint="eastAsia"/>
              </w:rPr>
              <w:t>11</w:t>
            </w:r>
            <w:r>
              <w:t>.</w:t>
            </w:r>
            <w:r>
              <w:rPr>
                <w:rFonts w:hint="eastAsia"/>
              </w:rPr>
              <w:t>2</w:t>
            </w:r>
            <w:r>
              <w:rPr>
                <w:rFonts w:hint="eastAsia"/>
              </w:rPr>
              <w:t xml:space="preserve">　人口統計学及び他の基準値の特性</w:t>
            </w:r>
          </w:p>
          <w:p w14:paraId="7073F828" w14:textId="77777777" w:rsidR="007E148C" w:rsidRDefault="007E148C" w:rsidP="007E148C">
            <w:pPr>
              <w:ind w:firstLineChars="100" w:firstLine="210"/>
            </w:pPr>
            <w:r>
              <w:t>ICH-E3-11.4.1</w:t>
            </w:r>
            <w:r>
              <w:rPr>
                <w:rFonts w:hint="eastAsia"/>
              </w:rPr>
              <w:t xml:space="preserve">　有効性の解析</w:t>
            </w:r>
          </w:p>
          <w:p w14:paraId="2C040C3F" w14:textId="77777777" w:rsidR="007E148C" w:rsidRDefault="007E148C" w:rsidP="007E148C">
            <w:pPr>
              <w:ind w:firstLineChars="100" w:firstLine="210"/>
            </w:pPr>
            <w:r>
              <w:t>ICH-E8-3.2.4</w:t>
            </w:r>
            <w:r>
              <w:rPr>
                <w:rFonts w:hint="eastAsia"/>
              </w:rPr>
              <w:t xml:space="preserve">　解析</w:t>
            </w:r>
          </w:p>
          <w:p w14:paraId="32568E27" w14:textId="77777777" w:rsidR="007E148C" w:rsidRDefault="007E148C" w:rsidP="007E148C">
            <w:pPr>
              <w:ind w:firstLineChars="100" w:firstLine="210"/>
            </w:pPr>
            <w:r>
              <w:t>ICH-E9-2.2</w:t>
            </w:r>
            <w:r>
              <w:rPr>
                <w:rFonts w:hint="eastAsia"/>
              </w:rPr>
              <w:t xml:space="preserve">　試験で扱う範囲</w:t>
            </w:r>
          </w:p>
          <w:p w14:paraId="3D9829A9" w14:textId="77777777" w:rsidR="007E148C" w:rsidRDefault="007E148C" w:rsidP="007E148C">
            <w:pPr>
              <w:ind w:firstLineChars="100" w:firstLine="210"/>
            </w:pPr>
            <w:r>
              <w:t>ICH-E9-5</w:t>
            </w:r>
            <w:r>
              <w:rPr>
                <w:rFonts w:hint="eastAsia"/>
              </w:rPr>
              <w:t xml:space="preserve">　データ解析上で考慮すべきこと</w:t>
            </w:r>
          </w:p>
          <w:p w14:paraId="11831AC7" w14:textId="77777777" w:rsidR="007E148C" w:rsidRPr="007E148C" w:rsidRDefault="007E148C" w:rsidP="007E148C">
            <w:pPr>
              <w:ind w:firstLineChars="100" w:firstLine="210"/>
            </w:pPr>
            <w:r>
              <w:t>ICH-E9-6</w:t>
            </w:r>
            <w:r>
              <w:rPr>
                <w:rFonts w:hint="eastAsia"/>
              </w:rPr>
              <w:t xml:space="preserve">　安全性及び忍容性評価</w:t>
            </w:r>
          </w:p>
        </w:tc>
      </w:tr>
    </w:tbl>
    <w:p w14:paraId="3C535185" w14:textId="77777777" w:rsidR="001C3514" w:rsidRDefault="001C3514" w:rsidP="001C3514">
      <w:pPr>
        <w:pStyle w:val="a1"/>
        <w:numPr>
          <w:ilvl w:val="0"/>
          <w:numId w:val="0"/>
        </w:numPr>
        <w:ind w:leftChars="100" w:left="210" w:firstLineChars="116" w:firstLine="244"/>
        <w:rPr>
          <w:color w:val="000000"/>
        </w:rPr>
      </w:pPr>
    </w:p>
    <w:p w14:paraId="636B2DF6" w14:textId="77777777" w:rsidR="001C3514" w:rsidRDefault="001C3514" w:rsidP="001C3514">
      <w:pPr>
        <w:pStyle w:val="a1"/>
        <w:numPr>
          <w:ilvl w:val="0"/>
          <w:numId w:val="0"/>
        </w:numPr>
        <w:ind w:leftChars="100" w:left="210" w:firstLineChars="116" w:firstLine="244"/>
        <w:rPr>
          <w:color w:val="000000"/>
        </w:rPr>
      </w:pPr>
      <w:r>
        <w:rPr>
          <w:rFonts w:hint="eastAsia"/>
          <w:color w:val="000000"/>
        </w:rPr>
        <w:t>詳細な解析方法については、統計解析責任者が作成した統計解析計画書に従う。なお、有意水準は両側検定</w:t>
      </w:r>
      <w:r>
        <w:rPr>
          <w:color w:val="000000"/>
        </w:rPr>
        <w:t>5%</w:t>
      </w:r>
      <w:r>
        <w:rPr>
          <w:rFonts w:hint="eastAsia"/>
          <w:color w:val="000000"/>
        </w:rPr>
        <w:t>、片側検定</w:t>
      </w:r>
      <w:r>
        <w:rPr>
          <w:color w:val="000000"/>
        </w:rPr>
        <w:t>2.5%</w:t>
      </w:r>
      <w:r>
        <w:rPr>
          <w:rFonts w:hint="eastAsia"/>
          <w:color w:val="000000"/>
        </w:rPr>
        <w:t>とする。ただし、背景因子に関する群間の均衡性の検討では両側検定</w:t>
      </w:r>
      <w:r>
        <w:rPr>
          <w:color w:val="000000"/>
        </w:rPr>
        <w:t>15%</w:t>
      </w:r>
      <w:r>
        <w:rPr>
          <w:rFonts w:hint="eastAsia"/>
          <w:color w:val="000000"/>
        </w:rPr>
        <w:t>とする。</w:t>
      </w:r>
    </w:p>
    <w:p w14:paraId="21CF1D9F" w14:textId="77777777" w:rsidR="001C3514" w:rsidRDefault="001C3514" w:rsidP="001C3514">
      <w:pPr>
        <w:pStyle w:val="a1"/>
        <w:numPr>
          <w:ilvl w:val="0"/>
          <w:numId w:val="0"/>
        </w:numPr>
        <w:ind w:left="420"/>
        <w:rPr>
          <w:color w:val="000000"/>
        </w:rPr>
      </w:pPr>
    </w:p>
    <w:p w14:paraId="21B01BC7" w14:textId="77777777" w:rsidR="001C3514" w:rsidRDefault="001C3514" w:rsidP="001C3514">
      <w:pPr>
        <w:pStyle w:val="30"/>
        <w:tabs>
          <w:tab w:val="clear" w:pos="567"/>
          <w:tab w:val="clear" w:pos="777"/>
          <w:tab w:val="clear" w:pos="987"/>
          <w:tab w:val="num" w:pos="889"/>
        </w:tabs>
        <w:adjustRightInd w:val="0"/>
        <w:ind w:left="889" w:hanging="709"/>
        <w:jc w:val="both"/>
        <w:rPr>
          <w:bCs/>
          <w:color w:val="000000"/>
        </w:rPr>
      </w:pPr>
      <w:bookmarkStart w:id="1053" w:name="_Toc381190947"/>
      <w:r>
        <w:rPr>
          <w:rFonts w:hint="eastAsia"/>
          <w:bCs/>
          <w:color w:val="000000"/>
        </w:rPr>
        <w:t>人口統計学的データ</w:t>
      </w:r>
      <w:bookmarkEnd w:id="1053"/>
    </w:p>
    <w:p w14:paraId="7C2671EA" w14:textId="77777777" w:rsidR="001C3514" w:rsidRDefault="001C3514" w:rsidP="001C3514">
      <w:pPr>
        <w:ind w:firstLineChars="200" w:firstLine="420"/>
        <w:rPr>
          <w:color w:val="000000"/>
        </w:rPr>
      </w:pPr>
      <w:r>
        <w:rPr>
          <w:color w:val="000000"/>
        </w:rPr>
        <w:t>[</w:t>
      </w:r>
      <w:r>
        <w:rPr>
          <w:rFonts w:hint="eastAsia"/>
          <w:color w:val="000000"/>
        </w:rPr>
        <w:t>解析項目</w:t>
      </w:r>
      <w:r>
        <w:rPr>
          <w:color w:val="000000"/>
        </w:rPr>
        <w:t>]</w:t>
      </w:r>
    </w:p>
    <w:p w14:paraId="69ED08EE" w14:textId="77777777" w:rsidR="001C3514" w:rsidRDefault="001C3514" w:rsidP="001C3514">
      <w:pPr>
        <w:ind w:leftChars="200" w:left="420" w:firstLineChars="100" w:firstLine="210"/>
      </w:pPr>
      <w:r>
        <w:rPr>
          <w:rFonts w:hint="eastAsia"/>
        </w:rPr>
        <w:t>以下の項目について分布及び要約統計量を算出する。</w:t>
      </w:r>
    </w:p>
    <w:p w14:paraId="457C7418" w14:textId="77777777" w:rsidR="001C3514" w:rsidRDefault="001C3514" w:rsidP="001C3514">
      <w:pPr>
        <w:tabs>
          <w:tab w:val="num" w:pos="700"/>
        </w:tabs>
        <w:ind w:left="700"/>
      </w:pPr>
      <w:r>
        <w:rPr>
          <w:rFonts w:hint="eastAsia"/>
        </w:rPr>
        <w:t>・性別</w:t>
      </w:r>
    </w:p>
    <w:p w14:paraId="527E8A32" w14:textId="77777777" w:rsidR="001C3514" w:rsidRDefault="001C3514" w:rsidP="001C3514">
      <w:pPr>
        <w:tabs>
          <w:tab w:val="num" w:pos="700"/>
        </w:tabs>
        <w:ind w:left="700"/>
      </w:pPr>
      <w:r>
        <w:rPr>
          <w:rFonts w:hint="eastAsia"/>
        </w:rPr>
        <w:t>・年齢</w:t>
      </w:r>
    </w:p>
    <w:p w14:paraId="5B8872F5" w14:textId="77777777" w:rsidR="001C3514" w:rsidRDefault="001C3514" w:rsidP="001C3514">
      <w:pPr>
        <w:tabs>
          <w:tab w:val="num" w:pos="700"/>
        </w:tabs>
        <w:ind w:left="700"/>
      </w:pPr>
      <w:r>
        <w:rPr>
          <w:rFonts w:hint="eastAsia"/>
        </w:rPr>
        <w:t>・体重</w:t>
      </w:r>
    </w:p>
    <w:p w14:paraId="1CAF1632" w14:textId="77777777" w:rsidR="001C3514" w:rsidRDefault="001C3514" w:rsidP="001C3514">
      <w:pPr>
        <w:ind w:firstLineChars="200" w:firstLine="420"/>
      </w:pPr>
      <w:r>
        <w:t>[</w:t>
      </w:r>
      <w:r>
        <w:rPr>
          <w:rFonts w:hint="eastAsia"/>
        </w:rPr>
        <w:t>解析方法</w:t>
      </w:r>
      <w:r>
        <w:t>]</w:t>
      </w:r>
    </w:p>
    <w:p w14:paraId="03F332F1" w14:textId="77777777" w:rsidR="001C3514" w:rsidRDefault="001C3514" w:rsidP="001C3514">
      <w:pPr>
        <w:ind w:leftChars="200" w:left="420" w:firstLineChars="100" w:firstLine="210"/>
      </w:pPr>
      <w:r>
        <w:rPr>
          <w:rFonts w:hint="eastAsia"/>
          <w:noProof/>
        </w:rPr>
        <w:t>人口統計学的データ</w:t>
      </w:r>
      <w:r>
        <w:rPr>
          <w:rFonts w:hint="eastAsia"/>
        </w:rPr>
        <w:t>及び</w:t>
      </w:r>
      <w:r>
        <w:rPr>
          <w:rFonts w:hint="eastAsia"/>
          <w:noProof/>
        </w:rPr>
        <w:t>投与前の観察期間の評価項目のデータ等について、連続データは要約統計量、カテゴリカルデータは頻度等を投与群別に算出する。群間の偏りの有無につい</w:t>
      </w:r>
      <w:r>
        <w:rPr>
          <w:rFonts w:hint="eastAsia"/>
          <w:noProof/>
        </w:rPr>
        <w:lastRenderedPageBreak/>
        <w:t>て、データの特性に応じて</w:t>
      </w:r>
      <w:r>
        <w:rPr>
          <w:noProof/>
        </w:rPr>
        <w:t>t</w:t>
      </w:r>
      <w:r>
        <w:rPr>
          <w:rFonts w:hint="eastAsia"/>
          <w:noProof/>
        </w:rPr>
        <w:t>検定、</w:t>
      </w:r>
      <w:r>
        <w:rPr>
          <w:noProof/>
        </w:rPr>
        <w:t>Wilcoxon</w:t>
      </w:r>
      <w:r>
        <w:rPr>
          <w:rFonts w:hint="eastAsia"/>
          <w:noProof/>
        </w:rPr>
        <w:t>検定、χ二乗検定等による</w:t>
      </w:r>
      <w:r>
        <w:rPr>
          <w:noProof/>
        </w:rPr>
        <w:t>p</w:t>
      </w:r>
      <w:r>
        <w:rPr>
          <w:rFonts w:hint="eastAsia"/>
          <w:noProof/>
        </w:rPr>
        <w:t>値を目安として用いる。</w:t>
      </w:r>
    </w:p>
    <w:p w14:paraId="23F5F290" w14:textId="77777777" w:rsidR="001C3514" w:rsidRDefault="001C3514" w:rsidP="001C3514">
      <w:pPr>
        <w:ind w:left="660"/>
        <w:rPr>
          <w:color w:val="000000"/>
        </w:rPr>
      </w:pPr>
    </w:p>
    <w:p w14:paraId="2D673BD5" w14:textId="77777777" w:rsidR="001C3514" w:rsidRDefault="001C3514" w:rsidP="001C3514">
      <w:pPr>
        <w:pStyle w:val="30"/>
        <w:tabs>
          <w:tab w:val="clear" w:pos="567"/>
          <w:tab w:val="clear" w:pos="777"/>
          <w:tab w:val="clear" w:pos="987"/>
          <w:tab w:val="num" w:pos="889"/>
        </w:tabs>
        <w:adjustRightInd w:val="0"/>
        <w:ind w:left="889" w:hanging="709"/>
        <w:jc w:val="both"/>
        <w:rPr>
          <w:bCs/>
          <w:color w:val="000000"/>
        </w:rPr>
      </w:pPr>
      <w:bookmarkStart w:id="1054" w:name="_Toc381190948"/>
      <w:r>
        <w:rPr>
          <w:rFonts w:hint="eastAsia"/>
          <w:bCs/>
          <w:color w:val="000000"/>
        </w:rPr>
        <w:t>有効性の解析</w:t>
      </w:r>
      <w:bookmarkEnd w:id="1054"/>
    </w:p>
    <w:p w14:paraId="6C6F12B9" w14:textId="77777777" w:rsidR="001C3514" w:rsidRDefault="001C3514" w:rsidP="001C3514">
      <w:pPr>
        <w:ind w:left="210"/>
        <w:rPr>
          <w:color w:val="000000"/>
        </w:rPr>
      </w:pPr>
      <w:r>
        <w:rPr>
          <w:color w:val="000000"/>
        </w:rPr>
        <w:t>(1)</w:t>
      </w:r>
      <w:r>
        <w:rPr>
          <w:rFonts w:hint="eastAsia"/>
          <w:color w:val="000000"/>
        </w:rPr>
        <w:t xml:space="preserve"> </w:t>
      </w:r>
      <w:r>
        <w:rPr>
          <w:rFonts w:hint="eastAsia"/>
          <w:color w:val="000000"/>
        </w:rPr>
        <w:t>主要評価項目</w:t>
      </w:r>
    </w:p>
    <w:p w14:paraId="7C2E33D2" w14:textId="77777777" w:rsidR="001C3514" w:rsidRDefault="001C3514" w:rsidP="001C3514">
      <w:pPr>
        <w:ind w:firstLineChars="200" w:firstLine="420"/>
        <w:rPr>
          <w:color w:val="000000"/>
        </w:rPr>
      </w:pPr>
      <w:r>
        <w:rPr>
          <w:color w:val="000000"/>
        </w:rPr>
        <w:t>[</w:t>
      </w:r>
      <w:r>
        <w:rPr>
          <w:rFonts w:hint="eastAsia"/>
          <w:color w:val="000000"/>
        </w:rPr>
        <w:t>解析項目</w:t>
      </w:r>
      <w:r>
        <w:rPr>
          <w:color w:val="000000"/>
        </w:rPr>
        <w:t>]</w:t>
      </w:r>
    </w:p>
    <w:p w14:paraId="1386FFCB" w14:textId="77777777" w:rsidR="001C3514" w:rsidRDefault="001C3514" w:rsidP="001C3514">
      <w:pPr>
        <w:tabs>
          <w:tab w:val="left" w:pos="630"/>
        </w:tabs>
        <w:ind w:leftChars="200" w:left="420"/>
        <w:rPr>
          <w:color w:val="000000"/>
        </w:rPr>
      </w:pPr>
      <w:r>
        <w:rPr>
          <w:color w:val="000000"/>
        </w:rPr>
        <w:tab/>
      </w:r>
      <w:r>
        <w:rPr>
          <w:rFonts w:hint="eastAsia"/>
          <w:color w:val="000000"/>
        </w:rPr>
        <w:t>試験</w:t>
      </w:r>
      <w:r>
        <w:rPr>
          <w:color w:val="000000"/>
        </w:rPr>
        <w:t>8</w:t>
      </w:r>
      <w:r>
        <w:rPr>
          <w:rFonts w:hint="eastAsia"/>
          <w:color w:val="000000"/>
        </w:rPr>
        <w:t>日目の</w:t>
      </w:r>
      <w:r>
        <w:t>DD</w:t>
      </w:r>
      <w:r>
        <w:rPr>
          <w:rFonts w:hint="eastAsia"/>
        </w:rPr>
        <w:t>ウイルス力価の変化量</w:t>
      </w:r>
    </w:p>
    <w:p w14:paraId="3D0FD601" w14:textId="77777777" w:rsidR="001C3514" w:rsidRDefault="001C3514" w:rsidP="001C3514">
      <w:pPr>
        <w:tabs>
          <w:tab w:val="left" w:pos="630"/>
        </w:tabs>
        <w:ind w:firstLineChars="200" w:firstLine="420"/>
        <w:rPr>
          <w:color w:val="000000"/>
        </w:rPr>
      </w:pPr>
      <w:r>
        <w:rPr>
          <w:color w:val="000000"/>
        </w:rPr>
        <w:t>[</w:t>
      </w:r>
      <w:r>
        <w:rPr>
          <w:rFonts w:hint="eastAsia"/>
          <w:color w:val="000000"/>
        </w:rPr>
        <w:t>解析方法</w:t>
      </w:r>
      <w:r>
        <w:rPr>
          <w:color w:val="000000"/>
        </w:rPr>
        <w:t>]</w:t>
      </w:r>
    </w:p>
    <w:p w14:paraId="2391B43D" w14:textId="77777777" w:rsidR="001C3514" w:rsidRDefault="001C3514" w:rsidP="001C3514">
      <w:pPr>
        <w:tabs>
          <w:tab w:val="left" w:pos="630"/>
        </w:tabs>
        <w:ind w:leftChars="200" w:left="420" w:firstLine="210"/>
        <w:rPr>
          <w:color w:val="000000"/>
        </w:rPr>
      </w:pPr>
      <w:r>
        <w:rPr>
          <w:rFonts w:hint="eastAsia"/>
          <w:color w:val="000000"/>
        </w:rPr>
        <w:t>最大の解析対象集団（</w:t>
      </w:r>
      <w:r>
        <w:rPr>
          <w:color w:val="000000"/>
        </w:rPr>
        <w:t>FAS</w:t>
      </w:r>
      <w:r>
        <w:rPr>
          <w:rFonts w:hint="eastAsia"/>
          <w:color w:val="000000"/>
        </w:rPr>
        <w:t>）を解析対象集団として、試験</w:t>
      </w:r>
      <w:r>
        <w:rPr>
          <w:color w:val="000000"/>
        </w:rPr>
        <w:t>8</w:t>
      </w:r>
      <w:r>
        <w:rPr>
          <w:rFonts w:hint="eastAsia"/>
          <w:color w:val="000000"/>
        </w:rPr>
        <w:t>日目のウイルス力価の変化量を</w:t>
      </w:r>
      <w:r>
        <w:rPr>
          <w:color w:val="000000"/>
        </w:rPr>
        <w:t>t</w:t>
      </w:r>
      <w:r>
        <w:rPr>
          <w:rFonts w:hint="eastAsia"/>
          <w:color w:val="000000"/>
        </w:rPr>
        <w:t>検定により群間比較を行う。</w:t>
      </w:r>
    </w:p>
    <w:p w14:paraId="27BC53C4" w14:textId="77777777" w:rsidR="001C3514" w:rsidRDefault="001C3514" w:rsidP="001C3514">
      <w:pPr>
        <w:tabs>
          <w:tab w:val="left" w:pos="630"/>
        </w:tabs>
        <w:ind w:leftChars="200" w:left="420" w:firstLine="210"/>
        <w:rPr>
          <w:color w:val="000000"/>
        </w:rPr>
      </w:pPr>
    </w:p>
    <w:p w14:paraId="7EE6443E" w14:textId="77777777" w:rsidR="001C3514" w:rsidRDefault="001C3514" w:rsidP="001C3514">
      <w:pPr>
        <w:ind w:left="210"/>
        <w:rPr>
          <w:color w:val="000000"/>
        </w:rPr>
      </w:pPr>
      <w:r>
        <w:rPr>
          <w:color w:val="000000"/>
        </w:rPr>
        <w:t>(2)</w:t>
      </w:r>
      <w:r>
        <w:rPr>
          <w:rFonts w:hint="eastAsia"/>
          <w:color w:val="000000"/>
        </w:rPr>
        <w:t xml:space="preserve"> </w:t>
      </w:r>
      <w:r>
        <w:rPr>
          <w:rFonts w:hint="eastAsia"/>
          <w:color w:val="000000"/>
        </w:rPr>
        <w:t>副次的評価項目</w:t>
      </w:r>
    </w:p>
    <w:p w14:paraId="62D4E7A5" w14:textId="77777777" w:rsidR="001C3514" w:rsidRDefault="001C3514" w:rsidP="001C3514">
      <w:pPr>
        <w:ind w:firstLineChars="200" w:firstLine="420"/>
        <w:rPr>
          <w:color w:val="000000"/>
        </w:rPr>
      </w:pPr>
      <w:r>
        <w:rPr>
          <w:color w:val="000000"/>
        </w:rPr>
        <w:t>[</w:t>
      </w:r>
      <w:r>
        <w:rPr>
          <w:rFonts w:hint="eastAsia"/>
          <w:color w:val="000000"/>
        </w:rPr>
        <w:t>解析項目</w:t>
      </w:r>
      <w:r>
        <w:rPr>
          <w:color w:val="000000"/>
        </w:rPr>
        <w:t>]</w:t>
      </w:r>
    </w:p>
    <w:p w14:paraId="1CC79F27" w14:textId="77777777" w:rsidR="001C3514" w:rsidRDefault="00DE41FB" w:rsidP="001C3514">
      <w:pPr>
        <w:snapToGrid w:val="0"/>
        <w:ind w:leftChars="200" w:left="420" w:firstLineChars="100" w:firstLine="210"/>
      </w:pPr>
      <w:r>
        <w:t>37.0</w:t>
      </w:r>
      <w:r>
        <w:rPr>
          <w:rFonts w:hint="eastAsia"/>
        </w:rPr>
        <w:t>℃未満（腋窩温）</w:t>
      </w:r>
      <w:r w:rsidR="001C3514">
        <w:rPr>
          <w:rFonts w:hint="eastAsia"/>
        </w:rPr>
        <w:t>に回復するまでの時間</w:t>
      </w:r>
    </w:p>
    <w:p w14:paraId="31315876" w14:textId="77777777" w:rsidR="001C3514" w:rsidRDefault="001C3514" w:rsidP="001C3514">
      <w:pPr>
        <w:snapToGrid w:val="0"/>
        <w:ind w:firstLineChars="200" w:firstLine="420"/>
        <w:rPr>
          <w:color w:val="000000"/>
        </w:rPr>
      </w:pPr>
      <w:r>
        <w:rPr>
          <w:color w:val="000000"/>
        </w:rPr>
        <w:t>[</w:t>
      </w:r>
      <w:r>
        <w:rPr>
          <w:rFonts w:hint="eastAsia"/>
          <w:color w:val="000000"/>
        </w:rPr>
        <w:t>解析方法</w:t>
      </w:r>
      <w:r>
        <w:rPr>
          <w:color w:val="000000"/>
        </w:rPr>
        <w:t>]</w:t>
      </w:r>
    </w:p>
    <w:p w14:paraId="4D1B70AC" w14:textId="77777777" w:rsidR="001C3514" w:rsidRDefault="001C3514" w:rsidP="001C3514">
      <w:pPr>
        <w:ind w:leftChars="200" w:left="420" w:firstLine="210"/>
      </w:pPr>
      <w:r>
        <w:rPr>
          <w:rFonts w:hint="eastAsia"/>
        </w:rPr>
        <w:t>最大の解析対象集団（</w:t>
      </w:r>
      <w:r>
        <w:t>FAS</w:t>
      </w:r>
      <w:r>
        <w:rPr>
          <w:rFonts w:hint="eastAsia"/>
        </w:rPr>
        <w:t>）を解析対象集団として、投与前から平熱（</w:t>
      </w:r>
      <w:r>
        <w:t>37.0°C</w:t>
      </w:r>
      <w:r>
        <w:rPr>
          <w:rFonts w:hint="eastAsia"/>
        </w:rPr>
        <w:t>未満、腋窩温）に回復するまでの時間を</w:t>
      </w:r>
      <w:r>
        <w:t>Wilcoxon</w:t>
      </w:r>
      <w:r>
        <w:rPr>
          <w:rFonts w:hint="eastAsia"/>
        </w:rPr>
        <w:t>の順位和検定により群間比較を行う。</w:t>
      </w:r>
    </w:p>
    <w:p w14:paraId="30BE4D1A" w14:textId="77777777" w:rsidR="001C3514" w:rsidRDefault="001C3514" w:rsidP="001C3514">
      <w:pPr>
        <w:snapToGrid w:val="0"/>
        <w:rPr>
          <w:color w:val="000000"/>
        </w:rPr>
      </w:pPr>
    </w:p>
    <w:p w14:paraId="0FA0B763" w14:textId="77777777" w:rsidR="001C3514" w:rsidRDefault="001C3514" w:rsidP="001C3514">
      <w:pPr>
        <w:ind w:firstLineChars="200" w:firstLine="420"/>
        <w:rPr>
          <w:color w:val="000000"/>
        </w:rPr>
      </w:pPr>
      <w:r>
        <w:rPr>
          <w:color w:val="000000"/>
        </w:rPr>
        <w:t>[</w:t>
      </w:r>
      <w:r>
        <w:rPr>
          <w:rFonts w:hint="eastAsia"/>
          <w:color w:val="000000"/>
        </w:rPr>
        <w:t>解析項目</w:t>
      </w:r>
      <w:r>
        <w:rPr>
          <w:color w:val="000000"/>
        </w:rPr>
        <w:t>]</w:t>
      </w:r>
    </w:p>
    <w:p w14:paraId="23A81BBF" w14:textId="77777777" w:rsidR="001C3514" w:rsidRDefault="001C3514" w:rsidP="001C3514">
      <w:pPr>
        <w:tabs>
          <w:tab w:val="left" w:pos="851"/>
        </w:tabs>
        <w:ind w:leftChars="200" w:left="420" w:firstLine="210"/>
      </w:pPr>
      <w:r>
        <w:rPr>
          <w:rFonts w:hint="eastAsia"/>
        </w:rPr>
        <w:t>投与開始</w:t>
      </w:r>
      <w:r>
        <w:t>24</w:t>
      </w:r>
      <w:r>
        <w:rPr>
          <w:rFonts w:hint="eastAsia"/>
        </w:rPr>
        <w:t>、</w:t>
      </w:r>
      <w:r>
        <w:t>36</w:t>
      </w:r>
      <w:r>
        <w:rPr>
          <w:rFonts w:hint="eastAsia"/>
        </w:rPr>
        <w:t>、</w:t>
      </w:r>
      <w:r>
        <w:t>48</w:t>
      </w:r>
      <w:r>
        <w:rPr>
          <w:rFonts w:hint="eastAsia"/>
        </w:rPr>
        <w:t>、</w:t>
      </w:r>
      <w:r>
        <w:t>96</w:t>
      </w:r>
      <w:r>
        <w:rPr>
          <w:rFonts w:hint="eastAsia"/>
        </w:rPr>
        <w:t>時間後の</w:t>
      </w:r>
      <w:r>
        <w:t>DD</w:t>
      </w:r>
      <w:r>
        <w:rPr>
          <w:rFonts w:hint="eastAsia"/>
        </w:rPr>
        <w:t>ウイルス罹患症状（咳、痰、鼻水）重症度　合計スコアの投与前からの変化量</w:t>
      </w:r>
    </w:p>
    <w:p w14:paraId="033D2C82" w14:textId="77777777" w:rsidR="001C3514" w:rsidRDefault="001C3514" w:rsidP="001C3514">
      <w:pPr>
        <w:ind w:firstLineChars="200" w:firstLine="420"/>
        <w:rPr>
          <w:color w:val="000000"/>
        </w:rPr>
      </w:pPr>
      <w:r>
        <w:rPr>
          <w:color w:val="000000"/>
        </w:rPr>
        <w:t>[</w:t>
      </w:r>
      <w:r>
        <w:rPr>
          <w:rFonts w:hint="eastAsia"/>
          <w:color w:val="000000"/>
        </w:rPr>
        <w:t>解析方法</w:t>
      </w:r>
      <w:r>
        <w:rPr>
          <w:color w:val="000000"/>
        </w:rPr>
        <w:t>]</w:t>
      </w:r>
    </w:p>
    <w:p w14:paraId="5CE11A97" w14:textId="77777777" w:rsidR="001C3514" w:rsidRDefault="001C3514" w:rsidP="001C3514">
      <w:pPr>
        <w:tabs>
          <w:tab w:val="left" w:pos="851"/>
        </w:tabs>
        <w:ind w:leftChars="200" w:left="420" w:firstLine="210"/>
      </w:pPr>
      <w:r>
        <w:rPr>
          <w:rFonts w:hint="eastAsia"/>
        </w:rPr>
        <w:t>最大の解析対象集団（</w:t>
      </w:r>
      <w:r>
        <w:t>FAS</w:t>
      </w:r>
      <w:r>
        <w:rPr>
          <w:rFonts w:hint="eastAsia"/>
        </w:rPr>
        <w:t>）を解析対象集団として、投与開始</w:t>
      </w:r>
      <w:r>
        <w:t>24</w:t>
      </w:r>
      <w:r>
        <w:rPr>
          <w:rFonts w:hint="eastAsia"/>
        </w:rPr>
        <w:t>、</w:t>
      </w:r>
      <w:r>
        <w:t>36</w:t>
      </w:r>
      <w:r>
        <w:rPr>
          <w:rFonts w:hint="eastAsia"/>
        </w:rPr>
        <w:t>、</w:t>
      </w:r>
      <w:r>
        <w:t>48</w:t>
      </w:r>
      <w:r>
        <w:rPr>
          <w:rFonts w:hint="eastAsia"/>
        </w:rPr>
        <w:t>、</w:t>
      </w:r>
      <w:r>
        <w:t>96</w:t>
      </w:r>
      <w:r>
        <w:rPr>
          <w:rFonts w:hint="eastAsia"/>
        </w:rPr>
        <w:t>時間後の</w:t>
      </w:r>
      <w:r>
        <w:t>DD</w:t>
      </w:r>
      <w:r>
        <w:rPr>
          <w:rFonts w:hint="eastAsia"/>
        </w:rPr>
        <w:t>ウイルス罹患症状（咳、痰、鼻水）重症度合計スコアの投与前からの変化量を繰り返しのある分散分析により群間比較を行う。</w:t>
      </w:r>
    </w:p>
    <w:p w14:paraId="42C608DF" w14:textId="77777777" w:rsidR="001C3514" w:rsidRDefault="001C3514" w:rsidP="001C3514">
      <w:pPr>
        <w:ind w:left="567"/>
        <w:rPr>
          <w:color w:val="000000"/>
        </w:rPr>
      </w:pPr>
    </w:p>
    <w:p w14:paraId="424F20B6" w14:textId="77777777" w:rsidR="001C3514" w:rsidRDefault="001C3514" w:rsidP="001C3514">
      <w:pPr>
        <w:pStyle w:val="30"/>
        <w:tabs>
          <w:tab w:val="clear" w:pos="567"/>
          <w:tab w:val="clear" w:pos="777"/>
          <w:tab w:val="clear" w:pos="987"/>
          <w:tab w:val="num" w:pos="889"/>
        </w:tabs>
        <w:adjustRightInd w:val="0"/>
        <w:ind w:left="889" w:hanging="709"/>
        <w:jc w:val="both"/>
        <w:rPr>
          <w:bCs/>
          <w:color w:val="000000"/>
        </w:rPr>
      </w:pPr>
      <w:bookmarkStart w:id="1055" w:name="_Toc381190949"/>
      <w:r>
        <w:rPr>
          <w:rFonts w:hint="eastAsia"/>
          <w:bCs/>
          <w:color w:val="000000"/>
        </w:rPr>
        <w:t>安全性の解析</w:t>
      </w:r>
      <w:bookmarkEnd w:id="1055"/>
    </w:p>
    <w:p w14:paraId="70A6CDD1" w14:textId="77777777" w:rsidR="001C3514" w:rsidRDefault="001C3514" w:rsidP="001C3514">
      <w:pPr>
        <w:ind w:firstLineChars="200" w:firstLine="420"/>
        <w:rPr>
          <w:color w:val="000000"/>
        </w:rPr>
      </w:pPr>
      <w:r>
        <w:rPr>
          <w:color w:val="000000"/>
        </w:rPr>
        <w:t>[</w:t>
      </w:r>
      <w:r>
        <w:rPr>
          <w:rFonts w:hint="eastAsia"/>
          <w:color w:val="000000"/>
        </w:rPr>
        <w:t>解析項目</w:t>
      </w:r>
      <w:r>
        <w:rPr>
          <w:color w:val="000000"/>
        </w:rPr>
        <w:t>]</w:t>
      </w:r>
    </w:p>
    <w:p w14:paraId="4A32B3C0" w14:textId="77777777" w:rsidR="001C3514" w:rsidRDefault="001C3514" w:rsidP="00781B80">
      <w:pPr>
        <w:widowControl w:val="0"/>
        <w:numPr>
          <w:ilvl w:val="2"/>
          <w:numId w:val="22"/>
        </w:numPr>
        <w:tabs>
          <w:tab w:val="clear" w:pos="1260"/>
          <w:tab w:val="num" w:pos="945"/>
        </w:tabs>
        <w:ind w:left="947" w:hanging="318"/>
      </w:pPr>
      <w:r>
        <w:rPr>
          <w:rFonts w:hint="eastAsia"/>
        </w:rPr>
        <w:t>有害事象</w:t>
      </w:r>
    </w:p>
    <w:p w14:paraId="1626AB16" w14:textId="77777777" w:rsidR="001C3514" w:rsidRDefault="001C3514" w:rsidP="00781B80">
      <w:pPr>
        <w:widowControl w:val="0"/>
        <w:numPr>
          <w:ilvl w:val="2"/>
          <w:numId w:val="22"/>
        </w:numPr>
        <w:tabs>
          <w:tab w:val="clear" w:pos="1260"/>
          <w:tab w:val="num" w:pos="945"/>
        </w:tabs>
        <w:ind w:left="947" w:hanging="318"/>
      </w:pPr>
      <w:r>
        <w:rPr>
          <w:rFonts w:hint="eastAsia"/>
        </w:rPr>
        <w:t>臨床検査</w:t>
      </w:r>
    </w:p>
    <w:p w14:paraId="647E38C4" w14:textId="77777777" w:rsidR="001C3514" w:rsidRDefault="001C3514" w:rsidP="00781B80">
      <w:pPr>
        <w:widowControl w:val="0"/>
        <w:numPr>
          <w:ilvl w:val="2"/>
          <w:numId w:val="22"/>
        </w:numPr>
        <w:tabs>
          <w:tab w:val="clear" w:pos="1260"/>
          <w:tab w:val="num" w:pos="945"/>
        </w:tabs>
        <w:ind w:left="947" w:hanging="318"/>
      </w:pPr>
      <w:r>
        <w:rPr>
          <w:rFonts w:hint="eastAsia"/>
        </w:rPr>
        <w:t>バイタルサイン</w:t>
      </w:r>
    </w:p>
    <w:p w14:paraId="5954A5DF" w14:textId="77777777" w:rsidR="001C3514" w:rsidRDefault="001C3514" w:rsidP="00781B80">
      <w:pPr>
        <w:widowControl w:val="0"/>
        <w:numPr>
          <w:ilvl w:val="2"/>
          <w:numId w:val="22"/>
        </w:numPr>
        <w:tabs>
          <w:tab w:val="clear" w:pos="1260"/>
          <w:tab w:val="num" w:pos="945"/>
        </w:tabs>
        <w:ind w:left="947" w:hanging="318"/>
        <w:rPr>
          <w:color w:val="000000"/>
        </w:rPr>
      </w:pPr>
      <w:r>
        <w:rPr>
          <w:rFonts w:hint="eastAsia"/>
        </w:rPr>
        <w:t>心電図</w:t>
      </w:r>
      <w:r>
        <w:rPr>
          <w:rFonts w:hint="eastAsia"/>
          <w:bCs/>
        </w:rPr>
        <w:t>（</w:t>
      </w:r>
      <w:r>
        <w:rPr>
          <w:bCs/>
        </w:rPr>
        <w:t>12</w:t>
      </w:r>
      <w:r>
        <w:rPr>
          <w:rFonts w:hint="eastAsia"/>
          <w:bCs/>
        </w:rPr>
        <w:t>誘導）</w:t>
      </w:r>
    </w:p>
    <w:p w14:paraId="1F6C40B8" w14:textId="77777777" w:rsidR="001C3514" w:rsidRDefault="001C3514" w:rsidP="001C3514">
      <w:pPr>
        <w:ind w:firstLineChars="200" w:firstLine="420"/>
        <w:rPr>
          <w:color w:val="000000"/>
        </w:rPr>
      </w:pPr>
      <w:r>
        <w:rPr>
          <w:color w:val="000000"/>
        </w:rPr>
        <w:t>[</w:t>
      </w:r>
      <w:r>
        <w:rPr>
          <w:rFonts w:hint="eastAsia"/>
          <w:color w:val="000000"/>
        </w:rPr>
        <w:t>解析方法</w:t>
      </w:r>
      <w:r>
        <w:rPr>
          <w:color w:val="000000"/>
        </w:rPr>
        <w:t xml:space="preserve">]   </w:t>
      </w:r>
    </w:p>
    <w:p w14:paraId="16FB8B1E" w14:textId="77777777" w:rsidR="001C3514" w:rsidRDefault="001C3514" w:rsidP="001C3514">
      <w:pPr>
        <w:ind w:leftChars="200" w:left="420" w:firstLineChars="100" w:firstLine="210"/>
        <w:rPr>
          <w:color w:val="000000"/>
        </w:rPr>
      </w:pPr>
      <w:r>
        <w:rPr>
          <w:rFonts w:hint="eastAsia"/>
          <w:color w:val="000000"/>
        </w:rPr>
        <w:t>有害事象は投与群ごとに発現率を算出する。重症度ごとについても同様に行う。</w:t>
      </w:r>
      <w:r>
        <w:rPr>
          <w:rFonts w:hint="eastAsia"/>
          <w:color w:val="000000"/>
          <w:spacing w:val="-4"/>
        </w:rPr>
        <w:t>また</w:t>
      </w:r>
      <w:r>
        <w:rPr>
          <w:color w:val="000000"/>
          <w:spacing w:val="-4"/>
        </w:rPr>
        <w:t>MedDRA</w:t>
      </w:r>
      <w:r>
        <w:rPr>
          <w:rFonts w:hint="eastAsia"/>
          <w:color w:val="000000"/>
          <w:spacing w:val="-4"/>
        </w:rPr>
        <w:t>に準拠して読み替えて、一覧表を作成する。</w:t>
      </w:r>
    </w:p>
    <w:p w14:paraId="4B14C12F" w14:textId="77777777" w:rsidR="001C3514" w:rsidRDefault="001C3514" w:rsidP="006E7AA7">
      <w:pPr>
        <w:ind w:leftChars="200" w:left="420" w:firstLine="210"/>
        <w:rPr>
          <w:color w:val="000000"/>
        </w:rPr>
      </w:pPr>
      <w:r>
        <w:rPr>
          <w:rFonts w:hint="eastAsia"/>
          <w:color w:val="000000"/>
        </w:rPr>
        <w:t>その他の解析については別に定める統計解析計画書に従って実施する。</w:t>
      </w:r>
    </w:p>
    <w:p w14:paraId="76440642" w14:textId="77777777" w:rsidR="00CE6C46" w:rsidRPr="001C3514" w:rsidRDefault="00CE6C46">
      <w:pPr>
        <w:ind w:left="568" w:firstLine="220"/>
        <w:rPr>
          <w:color w:val="000000"/>
        </w:rPr>
      </w:pPr>
    </w:p>
    <w:p w14:paraId="2AB0F82E" w14:textId="77777777" w:rsidR="00EB67C7" w:rsidRDefault="00EB67C7">
      <w:pPr>
        <w:pStyle w:val="1"/>
        <w:tabs>
          <w:tab w:val="clear" w:pos="340"/>
          <w:tab w:val="num" w:pos="425"/>
          <w:tab w:val="left" w:pos="540"/>
        </w:tabs>
        <w:adjustRightInd w:val="0"/>
        <w:ind w:left="425" w:hanging="425"/>
        <w:jc w:val="both"/>
        <w:rPr>
          <w:bCs/>
          <w:color w:val="000000"/>
        </w:rPr>
      </w:pPr>
      <w:bookmarkStart w:id="1056" w:name="_Toc35420918"/>
      <w:bookmarkStart w:id="1057" w:name="_Toc35421099"/>
      <w:bookmarkStart w:id="1058" w:name="_Toc35421280"/>
      <w:bookmarkStart w:id="1059" w:name="_Toc35421459"/>
      <w:bookmarkStart w:id="1060" w:name="_Toc35924135"/>
      <w:bookmarkStart w:id="1061" w:name="_Toc37155200"/>
      <w:bookmarkStart w:id="1062" w:name="_Toc37155476"/>
      <w:bookmarkStart w:id="1063" w:name="_Toc37819476"/>
      <w:bookmarkStart w:id="1064" w:name="_Toc38177114"/>
      <w:bookmarkStart w:id="1065" w:name="_Toc38177305"/>
      <w:bookmarkStart w:id="1066" w:name="_Toc38177496"/>
      <w:bookmarkStart w:id="1067" w:name="_Toc38177687"/>
      <w:bookmarkStart w:id="1068" w:name="_Toc38177877"/>
      <w:bookmarkStart w:id="1069" w:name="_Toc43103203"/>
      <w:bookmarkStart w:id="1070" w:name="_Toc43265342"/>
      <w:bookmarkStart w:id="1071" w:name="_Toc43287934"/>
      <w:bookmarkStart w:id="1072" w:name="_Toc43290466"/>
      <w:bookmarkStart w:id="1073" w:name="_Toc43300265"/>
      <w:bookmarkStart w:id="1074" w:name="_Toc43873434"/>
      <w:bookmarkStart w:id="1075" w:name="_Toc44302699"/>
      <w:bookmarkStart w:id="1076" w:name="_Toc45082646"/>
      <w:bookmarkStart w:id="1077" w:name="_Toc45090980"/>
      <w:bookmarkStart w:id="1078" w:name="_Toc46313114"/>
      <w:bookmarkStart w:id="1079" w:name="_Toc50347907"/>
      <w:bookmarkStart w:id="1080" w:name="_Toc381190950"/>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r>
        <w:rPr>
          <w:rFonts w:hint="eastAsia"/>
          <w:bCs/>
          <w:color w:val="000000"/>
        </w:rPr>
        <w:t>治験の品質管理及び品質保証</w:t>
      </w:r>
      <w:bookmarkEnd w:id="108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7E148C" w14:paraId="7AA8B923" w14:textId="77777777" w:rsidTr="00A9507C">
        <w:tc>
          <w:tcPr>
            <w:tcW w:w="9018" w:type="dxa"/>
          </w:tcPr>
          <w:p w14:paraId="622DCD42" w14:textId="77777777" w:rsidR="007E148C" w:rsidRDefault="007E148C" w:rsidP="007E148C">
            <w:pPr>
              <w:rPr>
                <w:b/>
              </w:rPr>
            </w:pPr>
            <w:r>
              <w:rPr>
                <w:rFonts w:hint="eastAsia"/>
                <w:b/>
              </w:rPr>
              <w:t>【参考】</w:t>
            </w:r>
          </w:p>
          <w:p w14:paraId="122840EF" w14:textId="77777777" w:rsidR="007E148C" w:rsidRDefault="007E148C" w:rsidP="007E148C">
            <w:pPr>
              <w:ind w:firstLineChars="100" w:firstLine="210"/>
            </w:pPr>
            <w:r>
              <w:t>GCP</w:t>
            </w:r>
            <w:r>
              <w:rPr>
                <w:rFonts w:hint="eastAsia"/>
              </w:rPr>
              <w:t>第</w:t>
            </w:r>
            <w:r>
              <w:t>4</w:t>
            </w:r>
            <w:r>
              <w:rPr>
                <w:rFonts w:hint="eastAsia"/>
              </w:rPr>
              <w:t>条　業務手順書等</w:t>
            </w:r>
          </w:p>
          <w:p w14:paraId="2D4FD024" w14:textId="77777777" w:rsidR="007E148C" w:rsidRDefault="007E148C" w:rsidP="007E148C">
            <w:pPr>
              <w:ind w:firstLineChars="100" w:firstLine="210"/>
            </w:pPr>
            <w:r>
              <w:t>GCP</w:t>
            </w:r>
            <w:r>
              <w:rPr>
                <w:rFonts w:hint="eastAsia"/>
              </w:rPr>
              <w:t>第</w:t>
            </w:r>
            <w:r>
              <w:t>21</w:t>
            </w:r>
            <w:r>
              <w:rPr>
                <w:rFonts w:hint="eastAsia"/>
              </w:rPr>
              <w:t>条　モニタリングの実施</w:t>
            </w:r>
          </w:p>
          <w:p w14:paraId="69F0BB35" w14:textId="77777777" w:rsidR="007E148C" w:rsidRDefault="007E148C" w:rsidP="007E148C">
            <w:pPr>
              <w:ind w:firstLineChars="100" w:firstLine="210"/>
            </w:pPr>
            <w:r>
              <w:lastRenderedPageBreak/>
              <w:t>GCP</w:t>
            </w:r>
            <w:r>
              <w:rPr>
                <w:rFonts w:hint="eastAsia"/>
              </w:rPr>
              <w:t>第</w:t>
            </w:r>
            <w:r>
              <w:t>23</w:t>
            </w:r>
            <w:r>
              <w:rPr>
                <w:rFonts w:hint="eastAsia"/>
              </w:rPr>
              <w:t>条　監査</w:t>
            </w:r>
          </w:p>
          <w:p w14:paraId="534AE10E" w14:textId="77777777" w:rsidR="007E148C" w:rsidRPr="007E148C" w:rsidRDefault="007E148C" w:rsidP="007E148C">
            <w:pPr>
              <w:ind w:firstLineChars="100" w:firstLine="210"/>
            </w:pPr>
            <w:r>
              <w:t>ICH-E3-9.6</w:t>
            </w:r>
            <w:r>
              <w:rPr>
                <w:rFonts w:hint="eastAsia"/>
              </w:rPr>
              <w:t xml:space="preserve">　データの品質保証</w:t>
            </w:r>
          </w:p>
        </w:tc>
      </w:tr>
    </w:tbl>
    <w:p w14:paraId="35D378DD" w14:textId="77777777" w:rsidR="00EB67C7" w:rsidRDefault="00EB67C7"/>
    <w:p w14:paraId="0CD08796" w14:textId="77777777" w:rsidR="00EB67C7" w:rsidRDefault="00EB67C7">
      <w:pPr>
        <w:pStyle w:val="20"/>
        <w:tabs>
          <w:tab w:val="left" w:pos="540"/>
          <w:tab w:val="left" w:pos="720"/>
        </w:tabs>
        <w:adjustRightInd w:val="0"/>
        <w:jc w:val="both"/>
        <w:rPr>
          <w:bCs/>
          <w:color w:val="000000"/>
        </w:rPr>
      </w:pPr>
      <w:bookmarkStart w:id="1081" w:name="_Toc381190951"/>
      <w:r>
        <w:rPr>
          <w:rFonts w:hint="eastAsia"/>
          <w:bCs/>
          <w:color w:val="000000"/>
        </w:rPr>
        <w:t>品質管理</w:t>
      </w:r>
      <w:bookmarkEnd w:id="1081"/>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7E148C" w14:paraId="593D551C" w14:textId="77777777" w:rsidTr="00A9507C">
        <w:tc>
          <w:tcPr>
            <w:tcW w:w="9036" w:type="dxa"/>
          </w:tcPr>
          <w:p w14:paraId="36EE3C0A" w14:textId="77777777" w:rsidR="007E148C" w:rsidRDefault="007E148C" w:rsidP="007E148C">
            <w:pPr>
              <w:rPr>
                <w:b/>
              </w:rPr>
            </w:pPr>
            <w:r>
              <w:rPr>
                <w:rFonts w:hint="eastAsia"/>
                <w:b/>
              </w:rPr>
              <w:t>【記載の手引き】</w:t>
            </w:r>
          </w:p>
          <w:p w14:paraId="6C822E76" w14:textId="77777777" w:rsidR="007E148C" w:rsidRPr="007E148C" w:rsidRDefault="007E148C" w:rsidP="007E148C">
            <w:pPr>
              <w:ind w:firstLineChars="100" w:firstLine="210"/>
            </w:pPr>
            <w:r>
              <w:rPr>
                <w:rFonts w:hint="eastAsia"/>
              </w:rPr>
              <w:t>標準業務手順書、当該治験に特有のモニタリングに関する手順書に従って、モニター、品質管理者、データマネジメント部門が確認することを記載する。</w:t>
            </w:r>
          </w:p>
        </w:tc>
      </w:tr>
    </w:tbl>
    <w:p w14:paraId="20F6F0E9" w14:textId="77777777" w:rsidR="00EB67C7" w:rsidRPr="007E148C" w:rsidRDefault="00EB67C7">
      <w:pPr>
        <w:pStyle w:val="a1"/>
        <w:numPr>
          <w:ilvl w:val="0"/>
          <w:numId w:val="0"/>
        </w:numPr>
        <w:ind w:left="420"/>
      </w:pPr>
    </w:p>
    <w:p w14:paraId="3C84D70A" w14:textId="77777777" w:rsidR="00EB67C7" w:rsidRDefault="00EB67C7">
      <w:pPr>
        <w:ind w:leftChars="100" w:left="210" w:firstLineChars="100" w:firstLine="210"/>
        <w:rPr>
          <w:color w:val="000000"/>
        </w:rPr>
      </w:pPr>
      <w:r>
        <w:rPr>
          <w:rFonts w:hint="eastAsia"/>
          <w:color w:val="000000"/>
        </w:rPr>
        <w:t>治験依頼者は、治験実施に関する標準業務手順書、治験に先立ち定めた標準業務手順書及び本治験におけるモニタリング手順書に従い、以下の治験に関する業務を遂行することにより治験の品質管理を行う。</w:t>
      </w:r>
    </w:p>
    <w:p w14:paraId="4F3A5D8B" w14:textId="77777777" w:rsidR="00EB67C7" w:rsidRDefault="00EB67C7">
      <w:pPr>
        <w:ind w:left="406" w:firstLine="220"/>
        <w:rPr>
          <w:color w:val="000000"/>
        </w:rPr>
      </w:pPr>
      <w:r>
        <w:rPr>
          <w:rFonts w:hint="eastAsia"/>
          <w:color w:val="000000"/>
        </w:rPr>
        <w:t>・治験責任医師等に対する治験実施計画書の説明</w:t>
      </w:r>
    </w:p>
    <w:p w14:paraId="0D237F35" w14:textId="77777777" w:rsidR="00EB67C7" w:rsidRDefault="00EB67C7">
      <w:pPr>
        <w:ind w:left="406" w:firstLine="220"/>
        <w:rPr>
          <w:color w:val="000000"/>
        </w:rPr>
      </w:pPr>
      <w:r>
        <w:rPr>
          <w:rFonts w:hint="eastAsia"/>
          <w:color w:val="000000"/>
        </w:rPr>
        <w:t>・実施医療機関に対する定期的なモニタリング</w:t>
      </w:r>
    </w:p>
    <w:p w14:paraId="25D3C256" w14:textId="77777777" w:rsidR="00EB67C7" w:rsidRDefault="00EB67C7">
      <w:pPr>
        <w:ind w:leftChars="100" w:left="210" w:firstLineChars="100" w:firstLine="210"/>
        <w:rPr>
          <w:color w:val="000000"/>
        </w:rPr>
      </w:pPr>
      <w:r>
        <w:rPr>
          <w:rFonts w:hint="eastAsia"/>
          <w:color w:val="000000"/>
        </w:rPr>
        <w:t>データの品質管理は治験依頼者が治験に先立ち定めた標準業務手順書に従い、モニタリング、データマネジメントによって行われる。</w:t>
      </w:r>
    </w:p>
    <w:p w14:paraId="47D32BEB" w14:textId="77777777" w:rsidR="00EB67C7" w:rsidRDefault="00EB67C7">
      <w:pPr>
        <w:ind w:leftChars="100" w:left="210" w:firstLineChars="100" w:firstLine="210"/>
        <w:rPr>
          <w:color w:val="000000"/>
        </w:rPr>
      </w:pPr>
      <w:r>
        <w:rPr>
          <w:rFonts w:hint="eastAsia"/>
          <w:color w:val="000000"/>
        </w:rPr>
        <w:t>治験依頼者は治験方法の標準化のため、治験開始前に治験責任医師に対し、被験者の選択方法、検査方法、評価方法等に関して十分な説明を行う。</w:t>
      </w:r>
    </w:p>
    <w:p w14:paraId="0B48A593" w14:textId="77777777" w:rsidR="00EB67C7" w:rsidRDefault="00EB67C7">
      <w:pPr>
        <w:ind w:leftChars="100" w:left="210" w:firstLineChars="100" w:firstLine="210"/>
        <w:rPr>
          <w:color w:val="000000"/>
        </w:rPr>
      </w:pPr>
      <w:r>
        <w:rPr>
          <w:rFonts w:hint="eastAsia"/>
          <w:color w:val="000000"/>
        </w:rPr>
        <w:t>モニターは、</w:t>
      </w:r>
      <w:r>
        <w:rPr>
          <w:color w:val="000000"/>
        </w:rPr>
        <w:t>GCP</w:t>
      </w:r>
      <w:r>
        <w:rPr>
          <w:rFonts w:hint="eastAsia"/>
          <w:color w:val="000000"/>
        </w:rPr>
        <w:t>、本治験実施計画書及び治験薬管理手順書を遵守した治験が実施されていること、症例報告書の速やかな回収と原資料との一致、及び症例報告書記載内容の整合性を確認する。</w:t>
      </w:r>
    </w:p>
    <w:p w14:paraId="7D04ABA6" w14:textId="77777777" w:rsidR="00EB67C7" w:rsidRDefault="00EB67C7">
      <w:pPr>
        <w:ind w:leftChars="100" w:left="210" w:firstLineChars="100" w:firstLine="210"/>
        <w:rPr>
          <w:color w:val="000000"/>
        </w:rPr>
      </w:pPr>
      <w:r>
        <w:rPr>
          <w:rFonts w:hint="eastAsia"/>
          <w:color w:val="000000"/>
        </w:rPr>
        <w:t>データマネジメント部門は症例報告書記載内容の整合性とその記載内容がコンピュータに正確に入力されていること、及びコンピュータ上での論理的矛盾の有無を確認する。</w:t>
      </w:r>
    </w:p>
    <w:p w14:paraId="373A08CD" w14:textId="77777777" w:rsidR="00EB67C7" w:rsidRDefault="00EB67C7">
      <w:pPr>
        <w:ind w:leftChars="100" w:left="210" w:firstLineChars="100" w:firstLine="210"/>
        <w:rPr>
          <w:color w:val="000000"/>
        </w:rPr>
      </w:pPr>
      <w:r>
        <w:rPr>
          <w:rFonts w:hint="eastAsia"/>
          <w:color w:val="000000"/>
        </w:rPr>
        <w:t>原資料との不一致、記載内容の整合性及び論理的矛盾が存在した場合、治験依頼者は治験責任医師とともに当該項目について妥当性を検討し、必要ならば症例報告書の訂正を行う。</w:t>
      </w:r>
    </w:p>
    <w:p w14:paraId="48705FF0" w14:textId="77777777" w:rsidR="00EB67C7" w:rsidRDefault="00EB67C7">
      <w:pPr>
        <w:ind w:left="568" w:firstLine="220"/>
        <w:rPr>
          <w:color w:val="000000"/>
        </w:rPr>
      </w:pPr>
    </w:p>
    <w:p w14:paraId="1A1D4E42" w14:textId="77777777" w:rsidR="00EB67C7" w:rsidRDefault="00EB67C7">
      <w:pPr>
        <w:pStyle w:val="20"/>
        <w:tabs>
          <w:tab w:val="left" w:pos="540"/>
          <w:tab w:val="left" w:pos="720"/>
        </w:tabs>
        <w:adjustRightInd w:val="0"/>
        <w:jc w:val="both"/>
        <w:rPr>
          <w:bCs/>
          <w:color w:val="000000"/>
        </w:rPr>
      </w:pPr>
      <w:bookmarkStart w:id="1082" w:name="_Toc381190952"/>
      <w:r>
        <w:rPr>
          <w:rFonts w:hint="eastAsia"/>
          <w:bCs/>
          <w:color w:val="000000"/>
        </w:rPr>
        <w:t>品質保証</w:t>
      </w:r>
      <w:bookmarkEnd w:id="1082"/>
    </w:p>
    <w:p w14:paraId="71500C2C" w14:textId="77777777" w:rsidR="00EB67C7" w:rsidRDefault="00EB67C7">
      <w:pPr>
        <w:ind w:leftChars="100" w:left="210" w:firstLineChars="100" w:firstLine="210"/>
        <w:rPr>
          <w:color w:val="000000"/>
        </w:rPr>
      </w:pPr>
      <w:r>
        <w:rPr>
          <w:rFonts w:hint="eastAsia"/>
          <w:color w:val="000000"/>
        </w:rPr>
        <w:t>本治験の品質保証は、治験依頼者の標準業務手順書及びあらかじめ定めた監査計画書／手順書に従い、治験依頼者の監査担当者が行う。監査担当者は、本治験が</w:t>
      </w:r>
      <w:r>
        <w:rPr>
          <w:color w:val="000000"/>
        </w:rPr>
        <w:t>GCP</w:t>
      </w:r>
      <w:r>
        <w:rPr>
          <w:rFonts w:hint="eastAsia"/>
          <w:color w:val="000000"/>
        </w:rPr>
        <w:t>、標準業務手順書、本治験実施計画書及びあらかじめ定めたその他計画書／手順書によって行われたことを確認する。</w:t>
      </w:r>
    </w:p>
    <w:p w14:paraId="26EFD7CA" w14:textId="77777777" w:rsidR="00EB67C7" w:rsidRDefault="00EB67C7">
      <w:pPr>
        <w:ind w:left="425"/>
        <w:rPr>
          <w:color w:val="000000"/>
        </w:rPr>
      </w:pPr>
    </w:p>
    <w:p w14:paraId="5A36381F" w14:textId="77777777" w:rsidR="00EB67C7" w:rsidRDefault="00EB67C7" w:rsidP="007E148C">
      <w:pPr>
        <w:pStyle w:val="1"/>
        <w:tabs>
          <w:tab w:val="clear" w:pos="340"/>
          <w:tab w:val="num" w:pos="425"/>
          <w:tab w:val="left" w:pos="540"/>
        </w:tabs>
        <w:adjustRightInd w:val="0"/>
        <w:ind w:left="425" w:hanging="425"/>
        <w:jc w:val="both"/>
        <w:rPr>
          <w:bCs/>
          <w:color w:val="000000"/>
        </w:rPr>
      </w:pPr>
      <w:bookmarkStart w:id="1083" w:name="_Toc381190953"/>
      <w:r>
        <w:rPr>
          <w:rFonts w:hint="eastAsia"/>
          <w:bCs/>
          <w:color w:val="000000"/>
        </w:rPr>
        <w:t>治験の倫理的実施</w:t>
      </w:r>
      <w:bookmarkEnd w:id="1083"/>
    </w:p>
    <w:p w14:paraId="6D13F1FF" w14:textId="77777777" w:rsidR="00EF5BAD" w:rsidRDefault="00EF5BAD" w:rsidP="006E7AA7">
      <w:pPr>
        <w:pStyle w:val="20"/>
        <w:tabs>
          <w:tab w:val="left" w:pos="540"/>
          <w:tab w:val="left" w:pos="720"/>
        </w:tabs>
        <w:adjustRightInd w:val="0"/>
        <w:jc w:val="both"/>
      </w:pPr>
      <w:bookmarkStart w:id="1084" w:name="_Toc381190954"/>
      <w:r>
        <w:rPr>
          <w:rFonts w:hint="eastAsia"/>
        </w:rPr>
        <w:t>GCP</w:t>
      </w:r>
      <w:r>
        <w:rPr>
          <w:rFonts w:hint="eastAsia"/>
        </w:rPr>
        <w:t>の遵守</w:t>
      </w:r>
      <w:bookmarkEnd w:id="1084"/>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2E539AD7" w14:textId="77777777" w:rsidTr="00A9507C">
        <w:tc>
          <w:tcPr>
            <w:tcW w:w="9268" w:type="dxa"/>
          </w:tcPr>
          <w:p w14:paraId="3137C3B1" w14:textId="77777777" w:rsidR="007E148C" w:rsidRDefault="007E148C" w:rsidP="007E148C">
            <w:pPr>
              <w:outlineLvl w:val="0"/>
              <w:rPr>
                <w:b/>
                <w:iCs/>
              </w:rPr>
            </w:pPr>
            <w:r>
              <w:rPr>
                <w:rFonts w:hint="eastAsia"/>
                <w:b/>
                <w:iCs/>
                <w:color w:val="000000"/>
              </w:rPr>
              <w:t>【</w:t>
            </w:r>
            <w:r>
              <w:rPr>
                <w:rFonts w:hint="eastAsia"/>
                <w:b/>
                <w:iCs/>
              </w:rPr>
              <w:t>記載の手引き】</w:t>
            </w:r>
          </w:p>
          <w:p w14:paraId="435B211C" w14:textId="77777777" w:rsidR="007E148C" w:rsidRDefault="007E148C" w:rsidP="007E148C">
            <w:pPr>
              <w:ind w:firstLineChars="100" w:firstLine="210"/>
              <w:rPr>
                <w:color w:val="FF0000"/>
              </w:rPr>
            </w:pPr>
            <w:r>
              <w:rPr>
                <w:rFonts w:hint="eastAsia"/>
              </w:rPr>
              <w:t>当該治験が、ヘルシンキ宣言に基づく倫理的原則、薬事法、治験実施計画書及び</w:t>
            </w:r>
            <w:r>
              <w:t>GCP</w:t>
            </w:r>
            <w:r>
              <w:rPr>
                <w:rFonts w:hint="eastAsia"/>
              </w:rPr>
              <w:t>を遵守して実施される旨を記載する。</w:t>
            </w:r>
          </w:p>
          <w:p w14:paraId="1A1217C6" w14:textId="77777777" w:rsidR="007E148C" w:rsidRDefault="007E148C" w:rsidP="007E148C">
            <w:pPr>
              <w:rPr>
                <w:b/>
              </w:rPr>
            </w:pPr>
            <w:r>
              <w:rPr>
                <w:rFonts w:hint="eastAsia"/>
                <w:b/>
              </w:rPr>
              <w:t>【参考】</w:t>
            </w:r>
          </w:p>
          <w:p w14:paraId="4326D049" w14:textId="77777777" w:rsidR="007E148C" w:rsidRDefault="007E148C" w:rsidP="007E148C">
            <w:pPr>
              <w:ind w:firstLineChars="100" w:firstLine="210"/>
              <w:rPr>
                <w:rFonts w:hAnsi="ＭＳ 明朝"/>
              </w:rPr>
            </w:pPr>
            <w:r>
              <w:rPr>
                <w:rFonts w:hint="eastAsia"/>
              </w:rPr>
              <w:t>答申</w:t>
            </w:r>
            <w:r>
              <w:rPr>
                <w:rFonts w:hint="eastAsia"/>
              </w:rPr>
              <w:t>GCP3-1</w:t>
            </w:r>
          </w:p>
          <w:p w14:paraId="431153B1" w14:textId="77777777" w:rsidR="007E148C" w:rsidRDefault="007E148C" w:rsidP="007E148C">
            <w:pPr>
              <w:ind w:firstLineChars="100" w:firstLine="210"/>
              <w:rPr>
                <w:rFonts w:hAnsi="ＭＳ 明朝"/>
              </w:rPr>
            </w:pPr>
            <w:r>
              <w:rPr>
                <w:rFonts w:hAnsi="ＭＳ 明朝" w:hint="eastAsia"/>
              </w:rPr>
              <w:t>答申</w:t>
            </w:r>
            <w:r>
              <w:t>GCP10-2</w:t>
            </w:r>
            <w:r>
              <w:rPr>
                <w:rFonts w:hint="eastAsia"/>
              </w:rPr>
              <w:t xml:space="preserve"> </w:t>
            </w:r>
            <w:r>
              <w:t>5</w:t>
            </w:r>
            <w:r>
              <w:rPr>
                <w:rFonts w:hint="eastAsia"/>
              </w:rPr>
              <w:t>)</w:t>
            </w:r>
          </w:p>
          <w:p w14:paraId="0AC4789B" w14:textId="77777777" w:rsidR="007E148C" w:rsidRDefault="007E148C" w:rsidP="007E148C">
            <w:pPr>
              <w:ind w:firstLineChars="100" w:firstLine="210"/>
            </w:pPr>
            <w:r>
              <w:t>ICH-E3-5.2</w:t>
            </w:r>
            <w:r>
              <w:rPr>
                <w:rFonts w:hint="eastAsia"/>
              </w:rPr>
              <w:t xml:space="preserve">　</w:t>
            </w:r>
            <w:r>
              <w:rPr>
                <w:rFonts w:hAnsi="ＭＳ 明朝" w:hint="eastAsia"/>
              </w:rPr>
              <w:t>治験の倫理的実施</w:t>
            </w:r>
          </w:p>
        </w:tc>
      </w:tr>
    </w:tbl>
    <w:p w14:paraId="5867FD5A" w14:textId="77777777" w:rsidR="00EF5BAD" w:rsidRDefault="00EF5BAD" w:rsidP="00EF5BAD">
      <w:pPr>
        <w:pStyle w:val="ParagraphJ"/>
      </w:pPr>
    </w:p>
    <w:p w14:paraId="286F37F8" w14:textId="77777777" w:rsidR="00EF5BAD" w:rsidRDefault="00EF5BAD" w:rsidP="00EF5BAD">
      <w:pPr>
        <w:pStyle w:val="ParagraphJ"/>
      </w:pPr>
      <w:r>
        <w:rPr>
          <w:rFonts w:hint="eastAsia"/>
        </w:rPr>
        <w:t>本治験は、ヘルシンキ宣言に基づく倫理的原則、本治験実施計画書、薬事法第</w:t>
      </w:r>
      <w:r>
        <w:t>14</w:t>
      </w:r>
      <w:r>
        <w:rPr>
          <w:rFonts w:hint="eastAsia"/>
        </w:rPr>
        <w:t>条第</w:t>
      </w:r>
      <w:r>
        <w:t>3</w:t>
      </w:r>
      <w:r>
        <w:rPr>
          <w:rFonts w:hint="eastAsia"/>
        </w:rPr>
        <w:t>項及び第</w:t>
      </w:r>
      <w:r>
        <w:t>80</w:t>
      </w:r>
      <w:r>
        <w:rPr>
          <w:rFonts w:hint="eastAsia"/>
        </w:rPr>
        <w:t>条の</w:t>
      </w:r>
      <w:r>
        <w:t>2</w:t>
      </w:r>
      <w:r>
        <w:rPr>
          <w:rFonts w:hint="eastAsia"/>
        </w:rPr>
        <w:t>に規定する基準並びに医薬品の臨床試験の実施の基準に関する省令等の関連法令通知を遵守して実施する。</w:t>
      </w:r>
    </w:p>
    <w:p w14:paraId="4DC2E981" w14:textId="77777777" w:rsidR="006534A0" w:rsidRDefault="006534A0" w:rsidP="006E7AA7">
      <w:pPr>
        <w:pStyle w:val="ParagraphJ"/>
      </w:pPr>
    </w:p>
    <w:p w14:paraId="4984CD7C" w14:textId="77777777" w:rsidR="00FD4B95" w:rsidRDefault="00FD4B95" w:rsidP="00FD4B95">
      <w:pPr>
        <w:pStyle w:val="20"/>
      </w:pPr>
      <w:bookmarkStart w:id="1085" w:name="_Toc381190955"/>
      <w:r>
        <w:rPr>
          <w:rFonts w:hint="eastAsia"/>
        </w:rPr>
        <w:t>説明文書</w:t>
      </w:r>
      <w:bookmarkEnd w:id="1085"/>
    </w:p>
    <w:p w14:paraId="06CBDCCD" w14:textId="77777777" w:rsidR="00FD4B95" w:rsidRDefault="00FD4B95" w:rsidP="006E7AA7">
      <w:pPr>
        <w:pStyle w:val="30"/>
      </w:pPr>
      <w:bookmarkStart w:id="1086" w:name="_Toc381190956"/>
      <w:r>
        <w:rPr>
          <w:rFonts w:hint="eastAsia"/>
        </w:rPr>
        <w:t>説明文書の作成</w:t>
      </w:r>
      <w:bookmarkEnd w:id="1086"/>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3CA94768" w14:textId="77777777" w:rsidTr="00A9507C">
        <w:tc>
          <w:tcPr>
            <w:tcW w:w="9076" w:type="dxa"/>
          </w:tcPr>
          <w:p w14:paraId="55E25447" w14:textId="77777777" w:rsidR="007E148C" w:rsidRDefault="007E148C" w:rsidP="007E148C">
            <w:pPr>
              <w:outlineLvl w:val="0"/>
              <w:rPr>
                <w:b/>
                <w:iCs/>
              </w:rPr>
            </w:pPr>
            <w:r>
              <w:rPr>
                <w:rFonts w:hint="eastAsia"/>
                <w:b/>
                <w:iCs/>
                <w:color w:val="000000"/>
              </w:rPr>
              <w:t>【</w:t>
            </w:r>
            <w:r>
              <w:rPr>
                <w:rFonts w:hint="eastAsia"/>
                <w:b/>
                <w:iCs/>
              </w:rPr>
              <w:t>記載の手引き】</w:t>
            </w:r>
          </w:p>
          <w:p w14:paraId="66C7FD49" w14:textId="77777777" w:rsidR="007E148C" w:rsidRDefault="007E148C" w:rsidP="007E148C">
            <w:pPr>
              <w:ind w:firstLineChars="100" w:firstLine="210"/>
              <w:rPr>
                <w:szCs w:val="24"/>
              </w:rPr>
            </w:pPr>
            <w:r>
              <w:rPr>
                <w:rFonts w:hint="eastAsia"/>
              </w:rPr>
              <w:t>以下の事項を記載する。</w:t>
            </w:r>
            <w:r>
              <w:br/>
            </w:r>
            <w:r>
              <w:rPr>
                <w:rFonts w:hint="eastAsia"/>
              </w:rPr>
              <w:t>・説明文書は治験責任医師が作成すること</w:t>
            </w:r>
            <w:r>
              <w:br/>
            </w:r>
            <w:r>
              <w:rPr>
                <w:rFonts w:hint="eastAsia"/>
              </w:rPr>
              <w:t>・説明文書の使用にあたっては治験審査委員会の承認を得ること</w:t>
            </w:r>
          </w:p>
          <w:p w14:paraId="214CBD07" w14:textId="77777777" w:rsidR="007E148C" w:rsidRDefault="007E148C" w:rsidP="007E148C">
            <w:pPr>
              <w:rPr>
                <w:b/>
              </w:rPr>
            </w:pPr>
            <w:r>
              <w:rPr>
                <w:rFonts w:hint="eastAsia"/>
                <w:b/>
              </w:rPr>
              <w:t>【参考】</w:t>
            </w:r>
          </w:p>
          <w:p w14:paraId="17FC716A" w14:textId="77777777" w:rsidR="007E148C" w:rsidRDefault="007E148C" w:rsidP="007E148C">
            <w:pPr>
              <w:ind w:firstLineChars="100" w:firstLine="210"/>
            </w:pPr>
            <w:r>
              <w:t>GCP</w:t>
            </w:r>
            <w:r>
              <w:rPr>
                <w:rFonts w:hint="eastAsia"/>
              </w:rPr>
              <w:t>第</w:t>
            </w:r>
            <w:r>
              <w:t>9</w:t>
            </w:r>
            <w:r>
              <w:rPr>
                <w:rFonts w:hint="eastAsia"/>
              </w:rPr>
              <w:t>条　説明文書の作成の依頼</w:t>
            </w:r>
          </w:p>
          <w:p w14:paraId="4A97A801" w14:textId="77777777" w:rsidR="007E148C" w:rsidRDefault="007E148C" w:rsidP="007E148C">
            <w:pPr>
              <w:ind w:firstLineChars="100" w:firstLine="210"/>
            </w:pPr>
            <w:r>
              <w:t>GCP</w:t>
            </w:r>
            <w:r>
              <w:rPr>
                <w:rFonts w:hint="eastAsia"/>
              </w:rPr>
              <w:t>第</w:t>
            </w:r>
            <w:r>
              <w:t>32</w:t>
            </w:r>
            <w:r>
              <w:rPr>
                <w:rFonts w:hint="eastAsia"/>
              </w:rPr>
              <w:t>条第</w:t>
            </w:r>
            <w:r>
              <w:t>1</w:t>
            </w:r>
            <w:r>
              <w:rPr>
                <w:rFonts w:hint="eastAsia"/>
              </w:rPr>
              <w:t>項</w:t>
            </w:r>
            <w:r>
              <w:t>1)</w:t>
            </w:r>
          </w:p>
          <w:p w14:paraId="3715068E" w14:textId="77777777" w:rsidR="007E148C" w:rsidRDefault="007E148C" w:rsidP="007E148C">
            <w:pPr>
              <w:ind w:firstLineChars="100" w:firstLine="210"/>
            </w:pPr>
            <w:r>
              <w:t>ICH-E3-5.3</w:t>
            </w:r>
            <w:r>
              <w:rPr>
                <w:rFonts w:hint="eastAsia"/>
              </w:rPr>
              <w:t xml:space="preserve">　患者への情報及び同意</w:t>
            </w:r>
          </w:p>
        </w:tc>
      </w:tr>
    </w:tbl>
    <w:p w14:paraId="4525481B" w14:textId="77777777" w:rsidR="00FD4B95" w:rsidRDefault="00FD4B95" w:rsidP="00FD4B95">
      <w:pPr>
        <w:pStyle w:val="ParagraphJ"/>
      </w:pPr>
    </w:p>
    <w:p w14:paraId="424C2028" w14:textId="77777777" w:rsidR="00FD4B95" w:rsidRDefault="00FD4B95" w:rsidP="006E7AA7">
      <w:pPr>
        <w:pStyle w:val="ParagraphJ"/>
      </w:pPr>
      <w:r>
        <w:rPr>
          <w:rFonts w:hint="eastAsia"/>
        </w:rPr>
        <w:t>治験責任医師は、被験者の同意を得るに際し、治験依頼者から提供を受けた説明文書の参考例及びその他の資料、情報をもとに、説明文書を作成し、治験依頼者に提出する。作成された説明文書はその使用に先立ち治験審査委員会の承認を得る。</w:t>
      </w:r>
    </w:p>
    <w:p w14:paraId="7D7A6B08" w14:textId="77777777" w:rsidR="00FD4B95" w:rsidRDefault="00FD4B95" w:rsidP="006E7AA7">
      <w:pPr>
        <w:pStyle w:val="ParagraphJ"/>
      </w:pPr>
    </w:p>
    <w:p w14:paraId="5C68FD34" w14:textId="77777777" w:rsidR="00FD4B95" w:rsidRDefault="00FD4B95" w:rsidP="006E7AA7">
      <w:pPr>
        <w:pStyle w:val="30"/>
      </w:pPr>
      <w:bookmarkStart w:id="1087" w:name="_Toc381190957"/>
      <w:r>
        <w:rPr>
          <w:rFonts w:hint="eastAsia"/>
        </w:rPr>
        <w:t>説明文書に記載すべき内容</w:t>
      </w:r>
      <w:bookmarkEnd w:id="1087"/>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7E148C" w14:paraId="25BB21E3" w14:textId="77777777" w:rsidTr="00A9507C">
        <w:tc>
          <w:tcPr>
            <w:tcW w:w="9018" w:type="dxa"/>
          </w:tcPr>
          <w:p w14:paraId="42C691ED" w14:textId="77777777" w:rsidR="007E148C" w:rsidRDefault="007E148C" w:rsidP="007E148C">
            <w:pPr>
              <w:outlineLvl w:val="0"/>
              <w:rPr>
                <w:b/>
                <w:iCs/>
              </w:rPr>
            </w:pPr>
            <w:r>
              <w:rPr>
                <w:rFonts w:hint="eastAsia"/>
                <w:b/>
                <w:iCs/>
                <w:color w:val="000000"/>
              </w:rPr>
              <w:t>【</w:t>
            </w:r>
            <w:r>
              <w:rPr>
                <w:rFonts w:hint="eastAsia"/>
                <w:b/>
                <w:iCs/>
              </w:rPr>
              <w:t>記載の手引き】</w:t>
            </w:r>
          </w:p>
          <w:p w14:paraId="56D9095D" w14:textId="77777777" w:rsidR="007E148C" w:rsidRDefault="007E148C" w:rsidP="007E148C">
            <w:pPr>
              <w:ind w:firstLineChars="100" w:firstLine="210"/>
              <w:rPr>
                <w:szCs w:val="24"/>
              </w:rPr>
            </w:pPr>
            <w:r>
              <w:t>GCP</w:t>
            </w:r>
            <w:r>
              <w:rPr>
                <w:rFonts w:hint="eastAsia"/>
              </w:rPr>
              <w:t>第</w:t>
            </w:r>
            <w:r>
              <w:t>51</w:t>
            </w:r>
            <w:r>
              <w:rPr>
                <w:rFonts w:hint="eastAsia"/>
              </w:rPr>
              <w:t>条（説明文書）第</w:t>
            </w:r>
            <w:r>
              <w:t>1</w:t>
            </w:r>
            <w:r>
              <w:rPr>
                <w:rFonts w:hint="eastAsia"/>
              </w:rPr>
              <w:t>項に掲げる事項のうち、当該治験に該当する事項を記載する。電子カルテを複数の施設で共有している場合、被験者同意が必要である旨を記載する。採血量について明記する。溶血の場合等、再採血が発生する可能性についても記載する。</w:t>
            </w:r>
          </w:p>
          <w:p w14:paraId="5F490D93" w14:textId="77777777" w:rsidR="007E148C" w:rsidRDefault="007E148C" w:rsidP="007E148C">
            <w:pPr>
              <w:rPr>
                <w:b/>
              </w:rPr>
            </w:pPr>
            <w:r>
              <w:rPr>
                <w:rFonts w:hint="eastAsia"/>
                <w:b/>
              </w:rPr>
              <w:t>【参考】</w:t>
            </w:r>
          </w:p>
          <w:p w14:paraId="109AA39C" w14:textId="77777777" w:rsidR="007E148C" w:rsidRDefault="007E148C" w:rsidP="007E148C">
            <w:pPr>
              <w:ind w:firstLineChars="100" w:firstLine="210"/>
            </w:pPr>
            <w:r>
              <w:t>GCP</w:t>
            </w:r>
            <w:r>
              <w:rPr>
                <w:rFonts w:hint="eastAsia"/>
              </w:rPr>
              <w:t>第</w:t>
            </w:r>
            <w:r>
              <w:t>51</w:t>
            </w:r>
            <w:r>
              <w:rPr>
                <w:rFonts w:hint="eastAsia"/>
              </w:rPr>
              <w:t>条第</w:t>
            </w:r>
            <w:r>
              <w:t>1</w:t>
            </w:r>
            <w:r>
              <w:rPr>
                <w:rFonts w:hint="eastAsia"/>
              </w:rPr>
              <w:t>項</w:t>
            </w:r>
          </w:p>
          <w:p w14:paraId="17835E08" w14:textId="77777777" w:rsidR="007E148C" w:rsidRPr="007E148C" w:rsidRDefault="007E148C" w:rsidP="007E148C">
            <w:pPr>
              <w:ind w:firstLineChars="100" w:firstLine="210"/>
            </w:pPr>
            <w:r>
              <w:rPr>
                <w:rFonts w:hint="eastAsia"/>
              </w:rPr>
              <w:t>答申</w:t>
            </w:r>
            <w:r>
              <w:rPr>
                <w:rFonts w:hint="eastAsia"/>
              </w:rPr>
              <w:t>GCP7-3</w:t>
            </w:r>
            <w:r>
              <w:rPr>
                <w:rFonts w:hint="eastAsia"/>
              </w:rPr>
              <w:t xml:space="preserve">　被験者に対する説明事項</w:t>
            </w:r>
          </w:p>
        </w:tc>
      </w:tr>
    </w:tbl>
    <w:p w14:paraId="170FD829" w14:textId="77777777" w:rsidR="00FD4B95" w:rsidRDefault="00FD4B95" w:rsidP="00FD4B95"/>
    <w:p w14:paraId="55E45670" w14:textId="77777777" w:rsidR="00FD4B95" w:rsidRDefault="00FD4B95" w:rsidP="00781B80">
      <w:pPr>
        <w:pStyle w:val="NumberListJ"/>
        <w:numPr>
          <w:ilvl w:val="0"/>
          <w:numId w:val="20"/>
        </w:numPr>
        <w:tabs>
          <w:tab w:val="num" w:pos="630"/>
        </w:tabs>
        <w:ind w:left="630" w:hanging="420"/>
      </w:pPr>
      <w:r>
        <w:rPr>
          <w:rFonts w:hint="eastAsia"/>
        </w:rPr>
        <w:t>当該治験が試験を目的とするものである旨</w:t>
      </w:r>
    </w:p>
    <w:p w14:paraId="33D4F3B6" w14:textId="77777777" w:rsidR="00FD4B95" w:rsidRDefault="00FD4B95" w:rsidP="00FD4B95">
      <w:pPr>
        <w:pStyle w:val="NumberListJ"/>
        <w:tabs>
          <w:tab w:val="num" w:pos="630"/>
        </w:tabs>
        <w:ind w:left="630" w:hanging="420"/>
      </w:pPr>
      <w:r>
        <w:rPr>
          <w:rFonts w:hint="eastAsia"/>
        </w:rPr>
        <w:t>治験の目的</w:t>
      </w:r>
    </w:p>
    <w:p w14:paraId="0B964B9C" w14:textId="77777777" w:rsidR="00FD4B95" w:rsidRDefault="00FD4B95" w:rsidP="00FD4B95">
      <w:pPr>
        <w:pStyle w:val="NumberListJ"/>
        <w:tabs>
          <w:tab w:val="num" w:pos="630"/>
        </w:tabs>
        <w:ind w:left="630" w:hanging="420"/>
      </w:pPr>
      <w:r>
        <w:rPr>
          <w:rFonts w:hint="eastAsia"/>
        </w:rPr>
        <w:t>治験責任医師の氏名及び連絡先</w:t>
      </w:r>
    </w:p>
    <w:p w14:paraId="1FDF65E2" w14:textId="77777777" w:rsidR="00FD4B95" w:rsidRDefault="00FD4B95" w:rsidP="00FD4B95">
      <w:pPr>
        <w:pStyle w:val="NumberListJ"/>
        <w:tabs>
          <w:tab w:val="num" w:pos="630"/>
        </w:tabs>
        <w:ind w:left="630" w:hanging="420"/>
      </w:pPr>
      <w:r>
        <w:rPr>
          <w:rFonts w:hint="eastAsia"/>
        </w:rPr>
        <w:t>治験の方法</w:t>
      </w:r>
    </w:p>
    <w:p w14:paraId="58544A25" w14:textId="77777777" w:rsidR="00FD4B95" w:rsidRDefault="00FD4B95" w:rsidP="00FD4B95">
      <w:pPr>
        <w:pStyle w:val="NumberListJ"/>
        <w:tabs>
          <w:tab w:val="num" w:pos="630"/>
        </w:tabs>
        <w:ind w:left="630" w:hanging="420"/>
      </w:pPr>
      <w:r>
        <w:rPr>
          <w:rFonts w:hint="eastAsia"/>
        </w:rPr>
        <w:t>予測される治験薬による被験者の心身の健康に対する利益（利益が見込まれない場合はその旨）及び予測される被験者に対する不利益</w:t>
      </w:r>
    </w:p>
    <w:p w14:paraId="34AD4C60" w14:textId="77777777" w:rsidR="00FD4B95" w:rsidRDefault="00FD4B95" w:rsidP="00FD4B95">
      <w:pPr>
        <w:pStyle w:val="NumberListJ"/>
        <w:tabs>
          <w:tab w:val="num" w:pos="630"/>
        </w:tabs>
        <w:ind w:left="630" w:hanging="420"/>
      </w:pPr>
      <w:r>
        <w:rPr>
          <w:rFonts w:hint="eastAsia"/>
        </w:rPr>
        <w:t>他の治療方法に関する事項</w:t>
      </w:r>
    </w:p>
    <w:p w14:paraId="7757DE08" w14:textId="77777777" w:rsidR="00FD4B95" w:rsidRDefault="00FD4B95" w:rsidP="00FD4B95">
      <w:pPr>
        <w:pStyle w:val="NumberListJ"/>
        <w:tabs>
          <w:tab w:val="num" w:pos="630"/>
        </w:tabs>
        <w:ind w:left="630" w:hanging="420"/>
      </w:pPr>
      <w:r>
        <w:rPr>
          <w:rFonts w:hint="eastAsia"/>
        </w:rPr>
        <w:t>治験に参加する期間</w:t>
      </w:r>
    </w:p>
    <w:p w14:paraId="00EDCCF9" w14:textId="77777777" w:rsidR="00FD4B95" w:rsidRDefault="00FD4B95" w:rsidP="00FD4B95">
      <w:pPr>
        <w:pStyle w:val="NumberListJ"/>
        <w:tabs>
          <w:tab w:val="num" w:pos="630"/>
        </w:tabs>
        <w:ind w:left="630" w:hanging="420"/>
      </w:pPr>
      <w:r>
        <w:rPr>
          <w:rFonts w:hint="eastAsia"/>
        </w:rPr>
        <w:t>治験の参加を何時でも取りやめることができる旨</w:t>
      </w:r>
    </w:p>
    <w:p w14:paraId="3DDD2DDF" w14:textId="77777777" w:rsidR="00FD4B95" w:rsidRDefault="00FD4B95" w:rsidP="00FD4B95">
      <w:pPr>
        <w:pStyle w:val="NumberListJ"/>
        <w:tabs>
          <w:tab w:val="num" w:pos="630"/>
        </w:tabs>
        <w:ind w:left="630" w:hanging="420"/>
      </w:pPr>
      <w:r>
        <w:rPr>
          <w:rFonts w:hint="eastAsia"/>
        </w:rPr>
        <w:t>治験に参加しないこと、又は参加を取りやめることにより被験者が不利益な取扱いを受けない旨</w:t>
      </w:r>
    </w:p>
    <w:p w14:paraId="69358D71" w14:textId="77777777" w:rsidR="00FD4B95" w:rsidRDefault="00FD4B95" w:rsidP="00FD4B95">
      <w:pPr>
        <w:pStyle w:val="NumberListJ"/>
        <w:tabs>
          <w:tab w:val="num" w:pos="630"/>
        </w:tabs>
        <w:ind w:left="630" w:hanging="420"/>
      </w:pPr>
      <w:r>
        <w:rPr>
          <w:rFonts w:hint="eastAsia"/>
        </w:rPr>
        <w:lastRenderedPageBreak/>
        <w:t>被験者の秘密が保全されることを条件に、モニター、監査担当者及び治験審査委員会等が原資料を閲覧できる旨</w:t>
      </w:r>
    </w:p>
    <w:p w14:paraId="46800DA7" w14:textId="77777777" w:rsidR="00FD4B95" w:rsidRDefault="00FD4B95" w:rsidP="00FD4B95">
      <w:pPr>
        <w:pStyle w:val="NumberListJ"/>
        <w:tabs>
          <w:tab w:val="num" w:pos="630"/>
        </w:tabs>
        <w:ind w:left="630" w:hanging="420"/>
      </w:pPr>
      <w:r>
        <w:rPr>
          <w:rFonts w:hint="eastAsia"/>
        </w:rPr>
        <w:t>被験者に係る秘密が保全される旨</w:t>
      </w:r>
    </w:p>
    <w:p w14:paraId="3998A532" w14:textId="77777777" w:rsidR="00FD4B95" w:rsidRDefault="00FD4B95" w:rsidP="00FD4B95">
      <w:pPr>
        <w:pStyle w:val="NumberListJ"/>
        <w:tabs>
          <w:tab w:val="num" w:pos="630"/>
        </w:tabs>
        <w:ind w:left="630" w:hanging="420"/>
      </w:pPr>
      <w:r>
        <w:rPr>
          <w:rFonts w:hint="eastAsia"/>
        </w:rPr>
        <w:t>健康被害が発生した場合における実施医療機関の連絡先</w:t>
      </w:r>
      <w:r w:rsidR="00DF3947">
        <w:rPr>
          <w:rFonts w:hint="eastAsia"/>
        </w:rPr>
        <w:t>（治験について理解しており、常に連絡可能であることが望ましい）</w:t>
      </w:r>
    </w:p>
    <w:p w14:paraId="30064DBA" w14:textId="77777777" w:rsidR="00FD4B95" w:rsidRDefault="00FD4B95" w:rsidP="00FD4B95">
      <w:pPr>
        <w:pStyle w:val="NumberListJ"/>
        <w:tabs>
          <w:tab w:val="num" w:pos="630"/>
        </w:tabs>
        <w:ind w:left="630" w:hanging="420"/>
      </w:pPr>
      <w:r>
        <w:rPr>
          <w:rFonts w:hint="eastAsia"/>
        </w:rPr>
        <w:t>健康被害が発生した場合に必要な治療が行われる旨</w:t>
      </w:r>
    </w:p>
    <w:p w14:paraId="7CE094E2" w14:textId="77777777" w:rsidR="00FD4B95" w:rsidRDefault="00FD4B95" w:rsidP="00FD4B95">
      <w:pPr>
        <w:pStyle w:val="NumberListJ"/>
        <w:tabs>
          <w:tab w:val="num" w:pos="630"/>
        </w:tabs>
        <w:ind w:left="630" w:hanging="420"/>
      </w:pPr>
      <w:r>
        <w:rPr>
          <w:rFonts w:hint="eastAsia"/>
        </w:rPr>
        <w:t>健康被害の補償に関する事項</w:t>
      </w:r>
    </w:p>
    <w:p w14:paraId="4EBCAAC5" w14:textId="77777777" w:rsidR="00FD4B95" w:rsidRDefault="00FD4B95" w:rsidP="00FD4B95">
      <w:pPr>
        <w:pStyle w:val="NumberListJ"/>
        <w:tabs>
          <w:tab w:val="num" w:pos="630"/>
        </w:tabs>
        <w:ind w:left="630" w:hanging="420"/>
      </w:pPr>
      <w:r>
        <w:rPr>
          <w:rFonts w:hint="eastAsia"/>
        </w:rPr>
        <w:t>当該治験の適否等について調査審議を行う治験審査委員会の種類，各治験審査委員会において調査審議を行う事項その他当該治験に係る治験審査委員会に関する事項</w:t>
      </w:r>
    </w:p>
    <w:p w14:paraId="36F02D65" w14:textId="77777777" w:rsidR="00FD4B95" w:rsidRDefault="00FD4B95" w:rsidP="00FD4B95">
      <w:pPr>
        <w:pStyle w:val="NumberListJ"/>
        <w:tabs>
          <w:tab w:val="num" w:pos="630"/>
        </w:tabs>
        <w:ind w:left="630" w:hanging="420"/>
        <w:rPr>
          <w:rFonts w:ascii="Century" w:hAnsi="Century"/>
          <w:color w:val="000000"/>
        </w:rPr>
      </w:pPr>
      <w:r>
        <w:rPr>
          <w:rFonts w:hint="eastAsia"/>
        </w:rPr>
        <w:t>当該治験に係る必要な事項</w:t>
      </w:r>
    </w:p>
    <w:p w14:paraId="370A4FC3" w14:textId="77777777" w:rsidR="00FD4B95" w:rsidRDefault="00FD4B95" w:rsidP="006E7AA7">
      <w:pPr>
        <w:pStyle w:val="ParagraphJ"/>
      </w:pPr>
    </w:p>
    <w:p w14:paraId="21A2BE0A" w14:textId="77777777" w:rsidR="00FD4B95" w:rsidRDefault="00FD4B95" w:rsidP="006E7AA7">
      <w:pPr>
        <w:pStyle w:val="30"/>
      </w:pPr>
      <w:bookmarkStart w:id="1088" w:name="_Toc381190958"/>
      <w:r>
        <w:rPr>
          <w:rFonts w:hint="eastAsia"/>
        </w:rPr>
        <w:t>同意取得に関する留意事項</w:t>
      </w:r>
      <w:bookmarkEnd w:id="1088"/>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5CDFB430" w14:textId="77777777" w:rsidTr="00A9507C">
        <w:tc>
          <w:tcPr>
            <w:tcW w:w="9268" w:type="dxa"/>
          </w:tcPr>
          <w:p w14:paraId="7B614312" w14:textId="77777777" w:rsidR="007E148C" w:rsidRDefault="007E148C" w:rsidP="007E148C">
            <w:pPr>
              <w:rPr>
                <w:b/>
              </w:rPr>
            </w:pPr>
            <w:r>
              <w:rPr>
                <w:rFonts w:hint="eastAsia"/>
                <w:b/>
              </w:rPr>
              <w:t>【記載の手引き】</w:t>
            </w:r>
          </w:p>
          <w:p w14:paraId="5D5707A4" w14:textId="77777777" w:rsidR="007E148C" w:rsidRDefault="007E148C" w:rsidP="007E148C">
            <w:pPr>
              <w:ind w:firstLineChars="100" w:firstLine="210"/>
            </w:pPr>
            <w:r>
              <w:rPr>
                <w:rFonts w:hint="eastAsia"/>
              </w:rPr>
              <w:t>以下の同意が想定される場合、同意取得の時期・方法等に留意すること</w:t>
            </w:r>
          </w:p>
          <w:p w14:paraId="6ECD1364" w14:textId="77777777" w:rsidR="007E148C" w:rsidRDefault="007E148C" w:rsidP="007E148C">
            <w:pPr>
              <w:ind w:firstLineChars="100" w:firstLine="210"/>
            </w:pPr>
            <w:r>
              <w:rPr>
                <w:rFonts w:hint="eastAsia"/>
              </w:rPr>
              <w:t>・同意能力を欠く被験者（例：未成年、重度の認知症患者、統合失調症患者等）</w:t>
            </w:r>
          </w:p>
          <w:p w14:paraId="4C6DC3FC" w14:textId="77777777" w:rsidR="007E148C" w:rsidRDefault="007E148C" w:rsidP="007E148C">
            <w:pPr>
              <w:ind w:firstLineChars="100" w:firstLine="210"/>
            </w:pPr>
            <w:r>
              <w:rPr>
                <w:rFonts w:hint="eastAsia"/>
              </w:rPr>
              <w:t>・非治療的な内容の治験</w:t>
            </w:r>
          </w:p>
          <w:p w14:paraId="2A0480AD" w14:textId="77777777" w:rsidR="007E148C" w:rsidRDefault="007E148C" w:rsidP="007E148C">
            <w:pPr>
              <w:ind w:firstLineChars="100" w:firstLine="210"/>
            </w:pPr>
            <w:r>
              <w:rPr>
                <w:rFonts w:hint="eastAsia"/>
              </w:rPr>
              <w:t>・説明文書を読むことができない被験者</w:t>
            </w:r>
          </w:p>
          <w:p w14:paraId="09C9366E" w14:textId="77777777" w:rsidR="007E148C" w:rsidRDefault="007E148C" w:rsidP="007E148C">
            <w:pPr>
              <w:ind w:firstLineChars="100" w:firstLine="210"/>
            </w:pPr>
            <w:r>
              <w:rPr>
                <w:rFonts w:hint="eastAsia"/>
              </w:rPr>
              <w:t>・緊急状態下における救命的治験</w:t>
            </w:r>
          </w:p>
          <w:p w14:paraId="0739DBAD" w14:textId="77777777" w:rsidR="007E148C" w:rsidRDefault="007E148C" w:rsidP="007E148C">
            <w:pPr>
              <w:ind w:firstLineChars="100" w:firstLine="210"/>
            </w:pPr>
            <w:r>
              <w:rPr>
                <w:rFonts w:hint="eastAsia"/>
              </w:rPr>
              <w:t>・物理的に文字を書けない被験者（例：けが，手が不自由等）</w:t>
            </w:r>
          </w:p>
          <w:p w14:paraId="51AD3AC9" w14:textId="77777777" w:rsidR="007E148C" w:rsidRDefault="007E148C" w:rsidP="007E148C">
            <w:pPr>
              <w:ind w:firstLineChars="100" w:firstLine="210"/>
            </w:pPr>
            <w:r>
              <w:rPr>
                <w:rFonts w:hint="eastAsia"/>
              </w:rPr>
              <w:t>同意能力を欠く被験者の場合、アセント文書による同意取得についても記載する。</w:t>
            </w:r>
          </w:p>
          <w:p w14:paraId="7DB52109" w14:textId="77777777" w:rsidR="007E148C" w:rsidRDefault="007E148C" w:rsidP="007E148C">
            <w:pPr>
              <w:rPr>
                <w:b/>
              </w:rPr>
            </w:pPr>
            <w:r>
              <w:rPr>
                <w:rFonts w:hint="eastAsia"/>
                <w:b/>
              </w:rPr>
              <w:t>【参考】</w:t>
            </w:r>
          </w:p>
          <w:p w14:paraId="28C14551" w14:textId="77777777" w:rsidR="007E148C" w:rsidRDefault="007E148C" w:rsidP="007E148C">
            <w:pPr>
              <w:ind w:firstLineChars="100" w:firstLine="210"/>
            </w:pPr>
            <w:r>
              <w:t>GCP</w:t>
            </w:r>
            <w:r>
              <w:rPr>
                <w:rFonts w:hAnsi="ＭＳ 明朝" w:hint="eastAsia"/>
              </w:rPr>
              <w:t>第</w:t>
            </w:r>
            <w:r>
              <w:t>50</w:t>
            </w:r>
            <w:r>
              <w:rPr>
                <w:rFonts w:hint="eastAsia"/>
              </w:rPr>
              <w:t>条第</w:t>
            </w:r>
            <w:r>
              <w:t>2</w:t>
            </w:r>
            <w:r>
              <w:rPr>
                <w:rFonts w:hint="eastAsia"/>
              </w:rPr>
              <w:t>項、第</w:t>
            </w:r>
            <w:r>
              <w:t>3</w:t>
            </w:r>
            <w:r>
              <w:rPr>
                <w:rFonts w:hint="eastAsia"/>
              </w:rPr>
              <w:t>項、第</w:t>
            </w:r>
            <w:r>
              <w:t>4</w:t>
            </w:r>
            <w:r>
              <w:rPr>
                <w:rFonts w:hint="eastAsia"/>
              </w:rPr>
              <w:t>項</w:t>
            </w:r>
          </w:p>
          <w:p w14:paraId="198CEF66" w14:textId="77777777" w:rsidR="007E148C" w:rsidRDefault="007E148C" w:rsidP="007E148C">
            <w:pPr>
              <w:ind w:firstLineChars="100" w:firstLine="210"/>
            </w:pPr>
            <w:r>
              <w:t>GCP</w:t>
            </w:r>
            <w:r>
              <w:rPr>
                <w:rFonts w:hint="eastAsia"/>
              </w:rPr>
              <w:t>第</w:t>
            </w:r>
            <w:r>
              <w:t>51</w:t>
            </w:r>
            <w:r>
              <w:rPr>
                <w:rFonts w:hint="eastAsia"/>
              </w:rPr>
              <w:t>条第</w:t>
            </w:r>
            <w:r>
              <w:t>2</w:t>
            </w:r>
            <w:r>
              <w:rPr>
                <w:rFonts w:hint="eastAsia"/>
              </w:rPr>
              <w:t>項、第</w:t>
            </w:r>
            <w:r>
              <w:t>3</w:t>
            </w:r>
            <w:r>
              <w:rPr>
                <w:rFonts w:hint="eastAsia"/>
              </w:rPr>
              <w:t>項</w:t>
            </w:r>
          </w:p>
          <w:p w14:paraId="4EC8CDA8" w14:textId="77777777" w:rsidR="007E148C" w:rsidRDefault="007E148C" w:rsidP="007E148C">
            <w:pPr>
              <w:ind w:firstLineChars="100" w:firstLine="210"/>
            </w:pPr>
            <w:r>
              <w:t>GCP</w:t>
            </w:r>
            <w:r>
              <w:rPr>
                <w:rFonts w:hint="eastAsia"/>
              </w:rPr>
              <w:t>第</w:t>
            </w:r>
            <w:r>
              <w:t>52</w:t>
            </w:r>
            <w:r>
              <w:rPr>
                <w:rFonts w:hint="eastAsia"/>
              </w:rPr>
              <w:t>条第</w:t>
            </w:r>
            <w:r>
              <w:t>2</w:t>
            </w:r>
            <w:r>
              <w:rPr>
                <w:rFonts w:hint="eastAsia"/>
              </w:rPr>
              <w:t>項、第</w:t>
            </w:r>
            <w:r>
              <w:t>3</w:t>
            </w:r>
            <w:r>
              <w:rPr>
                <w:rFonts w:hint="eastAsia"/>
              </w:rPr>
              <w:t>項</w:t>
            </w:r>
          </w:p>
          <w:p w14:paraId="08868951" w14:textId="77777777" w:rsidR="007E148C" w:rsidRDefault="007E148C" w:rsidP="007E148C">
            <w:pPr>
              <w:ind w:firstLineChars="100" w:firstLine="210"/>
              <w:rPr>
                <w:rFonts w:hAnsi="ＭＳ 明朝"/>
              </w:rPr>
            </w:pPr>
            <w:r>
              <w:t>GCP</w:t>
            </w:r>
            <w:r>
              <w:rPr>
                <w:rFonts w:hint="eastAsia"/>
              </w:rPr>
              <w:t>第</w:t>
            </w:r>
            <w:r>
              <w:t>55</w:t>
            </w:r>
            <w:r>
              <w:rPr>
                <w:rFonts w:hAnsi="ＭＳ 明朝" w:hint="eastAsia"/>
              </w:rPr>
              <w:t>条</w:t>
            </w:r>
            <w:r>
              <w:rPr>
                <w:rFonts w:hAnsi="ＭＳ 明朝" w:hint="eastAsia"/>
              </w:rPr>
              <w:t xml:space="preserve">  </w:t>
            </w:r>
            <w:r>
              <w:rPr>
                <w:rFonts w:hAnsi="ＭＳ 明朝" w:hint="eastAsia"/>
              </w:rPr>
              <w:t>緊急状況下における救命的治験</w:t>
            </w:r>
          </w:p>
          <w:p w14:paraId="2C4E8F64" w14:textId="77777777" w:rsidR="007E148C" w:rsidRPr="007E148C" w:rsidRDefault="007E148C" w:rsidP="007E148C">
            <w:pPr>
              <w:ind w:firstLineChars="100" w:firstLine="210"/>
            </w:pPr>
            <w:r>
              <w:rPr>
                <w:rFonts w:hAnsi="ＭＳ 明朝" w:hint="eastAsia"/>
              </w:rPr>
              <w:t>答申</w:t>
            </w:r>
            <w:r>
              <w:rPr>
                <w:rFonts w:hAnsi="ＭＳ 明朝" w:hint="eastAsia"/>
              </w:rPr>
              <w:t>GCP7-2</w:t>
            </w:r>
            <w:r>
              <w:rPr>
                <w:rFonts w:hAnsi="ＭＳ 明朝" w:hint="eastAsia"/>
              </w:rPr>
              <w:t xml:space="preserve">　インフォームド・コンセント</w:t>
            </w:r>
          </w:p>
        </w:tc>
      </w:tr>
    </w:tbl>
    <w:p w14:paraId="0D106C82" w14:textId="77777777" w:rsidR="00DF3947" w:rsidRDefault="00DF3947" w:rsidP="00FD4B95">
      <w:pPr>
        <w:pStyle w:val="ParagraphJ"/>
      </w:pPr>
    </w:p>
    <w:p w14:paraId="4A1F6D40" w14:textId="77777777" w:rsidR="00FD4B95" w:rsidRDefault="00FD4B95" w:rsidP="00781B80">
      <w:pPr>
        <w:pStyle w:val="NumberListJ"/>
        <w:numPr>
          <w:ilvl w:val="0"/>
          <w:numId w:val="50"/>
        </w:numPr>
      </w:pPr>
      <w:r>
        <w:rPr>
          <w:rFonts w:hint="eastAsia"/>
        </w:rPr>
        <w:t>治験責任医師等及び治験協力者は、治験への参加又は治験への参加の継続に関し、被験者に強制したり又は不当な影響を及ぼさないこと。</w:t>
      </w:r>
    </w:p>
    <w:p w14:paraId="32AF08AB" w14:textId="77777777" w:rsidR="00FD4B95" w:rsidRDefault="00FD4B95" w:rsidP="00FD4B95">
      <w:pPr>
        <w:pStyle w:val="NumberListJ"/>
      </w:pPr>
      <w:r>
        <w:rPr>
          <w:rFonts w:hint="eastAsia"/>
        </w:rPr>
        <w:t>説明文書及び説明に際して口頭で提供される情報には、被験者に権利を放棄させるかそれを疑わせる語句、又は治験責任医師等、治験協力者、実施医療機関、治験依頼者の法的責任を免除するかそれを疑わせる語句が含まれないこと。また被験者が理解可能で、可能な限り非専門的な言葉を用いること。</w:t>
      </w:r>
    </w:p>
    <w:p w14:paraId="7FEC487B" w14:textId="77777777" w:rsidR="00FD4B95" w:rsidRDefault="00FD4B95" w:rsidP="00FD4B95">
      <w:pPr>
        <w:pStyle w:val="NumberListJ"/>
      </w:pPr>
      <w:r>
        <w:rPr>
          <w:rFonts w:hint="eastAsia"/>
        </w:rPr>
        <w:t>説明文書を読むことができないが、口頭等の伝達方法ではその内容を理解することができる被験者に対し同意取得を行う場合、立会人</w:t>
      </w:r>
      <w:r>
        <w:t>***</w:t>
      </w:r>
      <w:r>
        <w:rPr>
          <w:rFonts w:hint="eastAsia"/>
        </w:rPr>
        <w:t>を立ち会わせること。また、その際の同意文書には、被験者及び立会人が日付を記載し、署名すること。</w:t>
      </w:r>
    </w:p>
    <w:p w14:paraId="26A59803" w14:textId="77777777" w:rsidR="00FD4B95" w:rsidRDefault="00FD4B95" w:rsidP="00FD4B95">
      <w:pPr>
        <w:pStyle w:val="ParagraphJ"/>
        <w:ind w:leftChars="300" w:left="630" w:firstLine="0"/>
      </w:pPr>
      <w:r>
        <w:t>***</w:t>
      </w:r>
      <w:r>
        <w:rPr>
          <w:rFonts w:hint="eastAsia"/>
        </w:rPr>
        <w:t>立会人の定義</w:t>
      </w:r>
    </w:p>
    <w:p w14:paraId="39C57259" w14:textId="77777777" w:rsidR="00FD4B95" w:rsidRDefault="00FD4B95" w:rsidP="00FD4B95">
      <w:pPr>
        <w:pStyle w:val="ParagraphJ"/>
        <w:ind w:leftChars="350" w:left="735" w:firstLine="0"/>
      </w:pPr>
      <w:r>
        <w:rPr>
          <w:rFonts w:hint="eastAsia"/>
        </w:rPr>
        <w:t>治験から独立しており、治験に関与している人から不当な影響を受けない人であり、被験者候補への同意取得の場に立ち会って、同意説明文書及びその他の資料を読み聞かせる人。</w:t>
      </w:r>
    </w:p>
    <w:p w14:paraId="66C09034" w14:textId="77777777" w:rsidR="00FD4B95" w:rsidRDefault="00FD4B95" w:rsidP="00FD4B95">
      <w:pPr>
        <w:pStyle w:val="ParagraphJ"/>
      </w:pPr>
    </w:p>
    <w:p w14:paraId="04690CDC" w14:textId="77777777" w:rsidR="00A03055" w:rsidRDefault="00A03055" w:rsidP="006E7AA7">
      <w:pPr>
        <w:pStyle w:val="30"/>
      </w:pPr>
      <w:bookmarkStart w:id="1089" w:name="_Toc381190959"/>
      <w:r>
        <w:rPr>
          <w:rFonts w:hint="eastAsia"/>
        </w:rPr>
        <w:t>同意取得の方法</w:t>
      </w:r>
      <w:bookmarkEnd w:id="1089"/>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216680EF" w14:textId="77777777" w:rsidTr="00A9507C">
        <w:tc>
          <w:tcPr>
            <w:tcW w:w="9268" w:type="dxa"/>
          </w:tcPr>
          <w:p w14:paraId="4D1F11F6" w14:textId="77777777" w:rsidR="007E148C" w:rsidRDefault="007E148C" w:rsidP="007E148C">
            <w:pPr>
              <w:outlineLvl w:val="0"/>
              <w:rPr>
                <w:b/>
              </w:rPr>
            </w:pPr>
            <w:r>
              <w:rPr>
                <w:rFonts w:hint="eastAsia"/>
                <w:b/>
              </w:rPr>
              <w:t>【参考】</w:t>
            </w:r>
          </w:p>
          <w:p w14:paraId="3C00F37E" w14:textId="77777777" w:rsidR="007E148C" w:rsidRDefault="007E148C" w:rsidP="007E148C">
            <w:pPr>
              <w:ind w:firstLineChars="100" w:firstLine="210"/>
            </w:pPr>
            <w:r>
              <w:t>GCP</w:t>
            </w:r>
            <w:r>
              <w:rPr>
                <w:rFonts w:hint="eastAsia"/>
              </w:rPr>
              <w:t>第</w:t>
            </w:r>
            <w:r>
              <w:t>45</w:t>
            </w:r>
            <w:r>
              <w:rPr>
                <w:rFonts w:hint="eastAsia"/>
              </w:rPr>
              <w:t>条第</w:t>
            </w:r>
            <w:r>
              <w:t>2</w:t>
            </w:r>
            <w:r>
              <w:rPr>
                <w:rFonts w:hint="eastAsia"/>
              </w:rPr>
              <w:t>項</w:t>
            </w:r>
          </w:p>
          <w:p w14:paraId="0B89FC8C" w14:textId="77777777" w:rsidR="007E148C" w:rsidRDefault="007E148C" w:rsidP="007E148C">
            <w:pPr>
              <w:ind w:firstLineChars="100" w:firstLine="210"/>
            </w:pPr>
            <w:r>
              <w:t>GCP</w:t>
            </w:r>
            <w:r>
              <w:rPr>
                <w:rFonts w:hint="eastAsia"/>
              </w:rPr>
              <w:t>第</w:t>
            </w:r>
            <w:r>
              <w:t>50</w:t>
            </w:r>
            <w:r>
              <w:rPr>
                <w:rFonts w:hint="eastAsia"/>
              </w:rPr>
              <w:t>条第</w:t>
            </w:r>
            <w:r>
              <w:t>1</w:t>
            </w:r>
            <w:r>
              <w:rPr>
                <w:rFonts w:hint="eastAsia"/>
              </w:rPr>
              <w:t>項、第</w:t>
            </w:r>
            <w:r>
              <w:t>5</w:t>
            </w:r>
            <w:r>
              <w:rPr>
                <w:rFonts w:hint="eastAsia"/>
              </w:rPr>
              <w:t>項</w:t>
            </w:r>
          </w:p>
          <w:p w14:paraId="47AA3D2F" w14:textId="77777777" w:rsidR="007E148C" w:rsidRDefault="007E148C" w:rsidP="007E148C">
            <w:pPr>
              <w:ind w:firstLineChars="100" w:firstLine="210"/>
            </w:pPr>
            <w:r>
              <w:t>GCP</w:t>
            </w:r>
            <w:r>
              <w:rPr>
                <w:rFonts w:hint="eastAsia"/>
              </w:rPr>
              <w:t>第</w:t>
            </w:r>
            <w:r>
              <w:t>52</w:t>
            </w:r>
            <w:r>
              <w:rPr>
                <w:rFonts w:hint="eastAsia"/>
              </w:rPr>
              <w:t>条　同意文書等への署名等</w:t>
            </w:r>
          </w:p>
          <w:p w14:paraId="68FA01FF" w14:textId="77777777" w:rsidR="007E148C" w:rsidRDefault="007E148C" w:rsidP="007E148C">
            <w:pPr>
              <w:ind w:firstLineChars="100" w:firstLine="210"/>
            </w:pPr>
            <w:r>
              <w:t>GCP</w:t>
            </w:r>
            <w:r>
              <w:rPr>
                <w:rFonts w:hint="eastAsia"/>
              </w:rPr>
              <w:t>第</w:t>
            </w:r>
            <w:r>
              <w:t>53</w:t>
            </w:r>
            <w:r>
              <w:rPr>
                <w:rFonts w:hint="eastAsia"/>
              </w:rPr>
              <w:t>条　同意文書の交付</w:t>
            </w:r>
          </w:p>
          <w:p w14:paraId="5A2B903E" w14:textId="77777777" w:rsidR="007E148C" w:rsidRDefault="007E148C" w:rsidP="007E148C">
            <w:pPr>
              <w:ind w:firstLineChars="100" w:firstLine="210"/>
            </w:pPr>
            <w:r>
              <w:rPr>
                <w:rFonts w:hint="eastAsia"/>
              </w:rPr>
              <w:t>答申</w:t>
            </w:r>
            <w:r>
              <w:rPr>
                <w:rFonts w:hint="eastAsia"/>
              </w:rPr>
              <w:t>GCP3-9</w:t>
            </w:r>
          </w:p>
          <w:p w14:paraId="544976FC" w14:textId="77777777" w:rsidR="007E148C" w:rsidRDefault="007E148C" w:rsidP="007E148C">
            <w:pPr>
              <w:ind w:firstLineChars="100" w:firstLine="210"/>
            </w:pPr>
            <w:r>
              <w:rPr>
                <w:rFonts w:hint="eastAsia"/>
              </w:rPr>
              <w:t>答申</w:t>
            </w:r>
            <w:r>
              <w:rPr>
                <w:rFonts w:hint="eastAsia"/>
              </w:rPr>
              <w:t>GCP7-2-1-1</w:t>
            </w:r>
          </w:p>
        </w:tc>
      </w:tr>
    </w:tbl>
    <w:p w14:paraId="746D0D10" w14:textId="77777777" w:rsidR="00A03055" w:rsidRDefault="00A03055" w:rsidP="00386C6F">
      <w:pPr>
        <w:pStyle w:val="ParagraphJ"/>
        <w:ind w:leftChars="0" w:left="0" w:firstLine="0"/>
      </w:pPr>
    </w:p>
    <w:p w14:paraId="169B2084" w14:textId="77777777" w:rsidR="00A03055" w:rsidRDefault="00A03055" w:rsidP="00781B80">
      <w:pPr>
        <w:pStyle w:val="NumberListJ"/>
        <w:numPr>
          <w:ilvl w:val="0"/>
          <w:numId w:val="53"/>
        </w:numPr>
      </w:pPr>
      <w:r>
        <w:rPr>
          <w:rFonts w:hint="eastAsia"/>
        </w:rPr>
        <w:t>治験責任医師等は被験者に対し、登録に先立ち治験審査委員会の了承を得た説明文書を使用して十分説明した後、自由意思による治験参加の同意を本人から文書で得る。</w:t>
      </w:r>
    </w:p>
    <w:p w14:paraId="583B2B9D" w14:textId="77777777" w:rsidR="00A03055" w:rsidRDefault="00A03055" w:rsidP="00A03055">
      <w:pPr>
        <w:pStyle w:val="NumberListJ"/>
      </w:pPr>
      <w:r>
        <w:rPr>
          <w:rFonts w:hint="eastAsia"/>
        </w:rPr>
        <w:t>説明に当たっては、治験責任医師等は被験者から同意を得る前に、被験者が質問する機会と、治験に参加するか否かを判断するのに十分な時間を与えなければならない。さらに、その際当該治験責任医師等又は補足説明者としての治験協力者は、すべての質問に対して被験者が満足するように答えなければならない。</w:t>
      </w:r>
    </w:p>
    <w:p w14:paraId="710500B2" w14:textId="77777777" w:rsidR="00A03055" w:rsidRDefault="00A03055" w:rsidP="00A03055">
      <w:pPr>
        <w:pStyle w:val="NumberListJ"/>
      </w:pPr>
      <w:r>
        <w:rPr>
          <w:rFonts w:hint="eastAsia"/>
        </w:rPr>
        <w:t>同意文書には、説明を行った治験責任医師等及び被験者が記名</w:t>
      </w:r>
      <w:r w:rsidR="00F43667">
        <w:rPr>
          <w:rFonts w:hint="eastAsia"/>
        </w:rPr>
        <w:t>押印</w:t>
      </w:r>
      <w:r>
        <w:rPr>
          <w:rFonts w:hint="eastAsia"/>
        </w:rPr>
        <w:t>又は署名し、各自日付を記入する。なお、治験協力者が補足的に説明を行った場合には、当該治験協力者も</w:t>
      </w:r>
      <w:r w:rsidR="0054633B">
        <w:rPr>
          <w:rFonts w:hint="eastAsia"/>
        </w:rPr>
        <w:t>記名押印</w:t>
      </w:r>
      <w:r>
        <w:rPr>
          <w:rFonts w:hint="eastAsia"/>
        </w:rPr>
        <w:t>又は署名し、日付を記入する。</w:t>
      </w:r>
    </w:p>
    <w:p w14:paraId="67F8A49F" w14:textId="77777777" w:rsidR="00A03055" w:rsidRDefault="00A03055" w:rsidP="00A03055">
      <w:pPr>
        <w:pStyle w:val="NumberListJ"/>
      </w:pPr>
      <w:r>
        <w:rPr>
          <w:rFonts w:hint="eastAsia"/>
        </w:rPr>
        <w:t>治験責任医師等は記名</w:t>
      </w:r>
      <w:r w:rsidR="00F43667">
        <w:rPr>
          <w:rFonts w:hint="eastAsia"/>
        </w:rPr>
        <w:t>押印</w:t>
      </w:r>
      <w:r>
        <w:rPr>
          <w:rFonts w:hint="eastAsia"/>
        </w:rPr>
        <w:t>又は署名と日付が記入された同意文書の写し及びその他の説明文書を被験者が治験に参加する前に被験者に渡さなければならない。</w:t>
      </w:r>
    </w:p>
    <w:p w14:paraId="48D0609F" w14:textId="77777777" w:rsidR="00A03055" w:rsidRDefault="00A03055" w:rsidP="00A03055">
      <w:pPr>
        <w:pStyle w:val="NumberListJ"/>
      </w:pPr>
      <w:r>
        <w:rPr>
          <w:rFonts w:hint="eastAsia"/>
        </w:rPr>
        <w:t>同意文書の原本を実施医療機関で保存する。治験責任医師等は、同意文書の写し及び説明文書を被験者に手渡したことを文書（同意文書の原本、診療録等）に記録する。</w:t>
      </w:r>
    </w:p>
    <w:p w14:paraId="7D178D13" w14:textId="77777777" w:rsidR="00A03055" w:rsidRPr="00A03055" w:rsidRDefault="00A03055" w:rsidP="00386C6F">
      <w:pPr>
        <w:pStyle w:val="NumberListJ"/>
      </w:pPr>
      <w:r>
        <w:rPr>
          <w:rFonts w:hint="eastAsia"/>
        </w:rPr>
        <w:t>治験責任医師等は、被験者に他に主治医がいるか否かを確認し、被験者の同意のもとに、主治医に被験者の治験への参加について治験薬の投与開始前に知らせる。</w:t>
      </w:r>
    </w:p>
    <w:p w14:paraId="0B8BFF87" w14:textId="77777777" w:rsidR="00584935" w:rsidRPr="00A03055" w:rsidRDefault="00584935" w:rsidP="00386C6F">
      <w:pPr>
        <w:pStyle w:val="ParagraphJ"/>
      </w:pPr>
    </w:p>
    <w:p w14:paraId="14D687A2" w14:textId="77777777" w:rsidR="00FD4B95" w:rsidRDefault="00FD4B95" w:rsidP="006E7AA7">
      <w:pPr>
        <w:pStyle w:val="30"/>
      </w:pPr>
      <w:bookmarkStart w:id="1090" w:name="_Toc381190960"/>
      <w:r>
        <w:rPr>
          <w:rFonts w:hint="eastAsia"/>
        </w:rPr>
        <w:t>同意説明文書の改訂</w:t>
      </w:r>
      <w:bookmarkEnd w:id="109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7E148C" w14:paraId="613A0281" w14:textId="77777777" w:rsidTr="00A9507C">
        <w:tc>
          <w:tcPr>
            <w:tcW w:w="9036" w:type="dxa"/>
          </w:tcPr>
          <w:p w14:paraId="051DFE10" w14:textId="77777777" w:rsidR="007E148C" w:rsidRDefault="007E148C" w:rsidP="007E148C">
            <w:pPr>
              <w:rPr>
                <w:b/>
              </w:rPr>
            </w:pPr>
            <w:r>
              <w:rPr>
                <w:rFonts w:hint="eastAsia"/>
                <w:b/>
              </w:rPr>
              <w:t>【記載の手引き】</w:t>
            </w:r>
          </w:p>
          <w:p w14:paraId="6AA865BB" w14:textId="77777777" w:rsidR="007E148C" w:rsidRDefault="007E148C" w:rsidP="007E148C">
            <w:pPr>
              <w:ind w:firstLineChars="100" w:firstLine="210"/>
            </w:pPr>
            <w:r>
              <w:rPr>
                <w:rFonts w:hint="eastAsia"/>
              </w:rPr>
              <w:t>被験者の同意に関連し得る新たな重要な情報が得られ、説明文書を改訂する場合、以下の手順を記載する。</w:t>
            </w:r>
          </w:p>
          <w:p w14:paraId="5953A06E" w14:textId="77777777" w:rsidR="007E148C" w:rsidRDefault="007E148C" w:rsidP="007E148C">
            <w:pPr>
              <w:ind w:firstLineChars="100" w:firstLine="210"/>
            </w:pPr>
            <w:r>
              <w:rPr>
                <w:rFonts w:hint="eastAsia"/>
              </w:rPr>
              <w:t>①被験者に治験への継続参加の意思を速やかに確認し、文書に記録する。説明文書を改訂する場合、治験審査委員会の承認を得る。</w:t>
            </w:r>
          </w:p>
          <w:p w14:paraId="783E9292" w14:textId="77777777" w:rsidR="007E148C" w:rsidRDefault="007E148C" w:rsidP="007E148C">
            <w:pPr>
              <w:ind w:firstLineChars="100" w:firstLine="210"/>
            </w:pPr>
            <w:r>
              <w:rPr>
                <w:rFonts w:hint="eastAsia"/>
              </w:rPr>
              <w:t>②改訂した説明文書で再同意を得る。</w:t>
            </w:r>
          </w:p>
          <w:p w14:paraId="1389D97D" w14:textId="77777777" w:rsidR="007E148C" w:rsidRDefault="007E148C" w:rsidP="007E148C">
            <w:r>
              <w:rPr>
                <w:rFonts w:hint="eastAsia"/>
              </w:rPr>
              <w:t xml:space="preserve">　③説明を行った治験責任医師等が同意文書に記名押印又は署名し、その写しを被験者　</w:t>
            </w:r>
          </w:p>
          <w:p w14:paraId="2A6939FF" w14:textId="77777777" w:rsidR="007E148C" w:rsidRDefault="007E148C" w:rsidP="007E148C">
            <w:r>
              <w:rPr>
                <w:rFonts w:hint="eastAsia"/>
              </w:rPr>
              <w:t xml:space="preserve">　（代諾者の同意を得た場合には代諾者）に渡す。</w:t>
            </w:r>
          </w:p>
          <w:p w14:paraId="21E2BE36" w14:textId="77777777" w:rsidR="007E148C" w:rsidRDefault="007E148C" w:rsidP="007E148C">
            <w:r>
              <w:rPr>
                <w:rFonts w:hint="eastAsia"/>
              </w:rPr>
              <w:t xml:space="preserve">　④上記③の同意文書の原本の保存は実施医療機関である旨記載する。</w:t>
            </w:r>
          </w:p>
          <w:p w14:paraId="12A7D78A" w14:textId="77777777" w:rsidR="007E148C" w:rsidRDefault="007E148C" w:rsidP="007E148C">
            <w:pPr>
              <w:ind w:firstLineChars="200" w:firstLine="420"/>
              <w:rPr>
                <w:sz w:val="22"/>
              </w:rPr>
            </w:pPr>
            <w:r>
              <w:rPr>
                <w:rFonts w:hint="eastAsia"/>
              </w:rPr>
              <w:t>③改訂された説明文書を用いて、再同意を得る。</w:t>
            </w:r>
          </w:p>
          <w:p w14:paraId="4C048C45" w14:textId="77777777" w:rsidR="007E148C" w:rsidRDefault="007E148C" w:rsidP="007E148C">
            <w:pPr>
              <w:rPr>
                <w:b/>
              </w:rPr>
            </w:pPr>
            <w:r>
              <w:rPr>
                <w:rFonts w:hint="eastAsia"/>
                <w:b/>
              </w:rPr>
              <w:t>【参考】</w:t>
            </w:r>
          </w:p>
          <w:p w14:paraId="65860350" w14:textId="77777777" w:rsidR="007E148C" w:rsidRPr="007E148C" w:rsidRDefault="007E148C" w:rsidP="007E148C">
            <w:pPr>
              <w:ind w:firstLineChars="100" w:firstLine="210"/>
            </w:pPr>
            <w:r>
              <w:t>GCP</w:t>
            </w:r>
            <w:r>
              <w:rPr>
                <w:rFonts w:hint="eastAsia"/>
              </w:rPr>
              <w:t>第</w:t>
            </w:r>
            <w:r>
              <w:t>54</w:t>
            </w:r>
            <w:r>
              <w:rPr>
                <w:rFonts w:hint="eastAsia"/>
              </w:rPr>
              <w:t>条</w:t>
            </w:r>
            <w:r>
              <w:rPr>
                <w:rFonts w:hint="eastAsia"/>
              </w:rPr>
              <w:t xml:space="preserve">  </w:t>
            </w:r>
            <w:r>
              <w:rPr>
                <w:rFonts w:hint="eastAsia"/>
              </w:rPr>
              <w:t>被験者の意思に影響を与える情報が得られた場合</w:t>
            </w:r>
          </w:p>
        </w:tc>
      </w:tr>
    </w:tbl>
    <w:p w14:paraId="097F0507" w14:textId="77777777" w:rsidR="006534A0" w:rsidRDefault="006534A0" w:rsidP="00386C6F">
      <w:pPr>
        <w:pStyle w:val="NumberListJ"/>
        <w:numPr>
          <w:ilvl w:val="0"/>
          <w:numId w:val="0"/>
        </w:numPr>
        <w:ind w:left="734"/>
      </w:pPr>
    </w:p>
    <w:p w14:paraId="68F0A22D" w14:textId="77777777" w:rsidR="00FD4B95" w:rsidRDefault="00FD4B95" w:rsidP="00FD4B95">
      <w:pPr>
        <w:pStyle w:val="NumberListJ"/>
        <w:numPr>
          <w:ilvl w:val="0"/>
          <w:numId w:val="15"/>
        </w:numPr>
      </w:pPr>
      <w:r>
        <w:rPr>
          <w:rFonts w:hint="eastAsia"/>
          <w:color w:val="000000"/>
        </w:rPr>
        <w:lastRenderedPageBreak/>
        <w:t>被験者の同意に</w:t>
      </w:r>
      <w:r>
        <w:rPr>
          <w:rFonts w:hint="eastAsia"/>
        </w:rPr>
        <w:t>関連し得る新たな重要な情報（通常、同意説明文書の改訂を必要とする情報）が得られた場合には、治験責任医師等は、当該情報を直ちに被験者に伝え、治験継続の意思を確認し、被験者に伝えられたことを文書に記録する。また、治験責任医師は治験依頼者の協力のもと速やかに当該情報に基づき同意説明文書を改訂し、被験者への説明を行う前に治験審査委員会の承認を得る。</w:t>
      </w:r>
    </w:p>
    <w:p w14:paraId="728A80DF" w14:textId="77777777" w:rsidR="00FD4B95" w:rsidRDefault="00FD4B95" w:rsidP="00FD4B95">
      <w:pPr>
        <w:pStyle w:val="NumberListJ"/>
        <w:numPr>
          <w:ilvl w:val="0"/>
          <w:numId w:val="15"/>
        </w:numPr>
      </w:pPr>
      <w:r>
        <w:rPr>
          <w:rFonts w:hint="eastAsia"/>
        </w:rPr>
        <w:t>治験責任医師等は、改訂された同意説明文書を用いて改めて説明し、治験への参加の継続について被験者から自由意思による再同意を文書により得なければならない。</w:t>
      </w:r>
    </w:p>
    <w:p w14:paraId="467ED3C3" w14:textId="77777777" w:rsidR="00FD4B95" w:rsidRDefault="00FD4B95" w:rsidP="00FD4B95">
      <w:pPr>
        <w:pStyle w:val="NumberListJ"/>
        <w:numPr>
          <w:ilvl w:val="0"/>
          <w:numId w:val="15"/>
        </w:numPr>
      </w:pPr>
      <w:r>
        <w:rPr>
          <w:rFonts w:hint="eastAsia"/>
        </w:rPr>
        <w:t>治験責任医師等は、新たに記名</w:t>
      </w:r>
      <w:r w:rsidR="00F43667">
        <w:rPr>
          <w:rFonts w:hint="eastAsia"/>
        </w:rPr>
        <w:t>押印</w:t>
      </w:r>
      <w:r>
        <w:rPr>
          <w:rFonts w:hint="eastAsia"/>
        </w:rPr>
        <w:t>又は署名と日付を記入した同意文書の写し及び説明文書を被験者に渡さなければならない。</w:t>
      </w:r>
    </w:p>
    <w:p w14:paraId="0A8EB749" w14:textId="77777777" w:rsidR="00FD4B95" w:rsidRDefault="00FD4B95" w:rsidP="00FD4B95">
      <w:pPr>
        <w:pStyle w:val="NumberListJ"/>
        <w:numPr>
          <w:ilvl w:val="0"/>
          <w:numId w:val="15"/>
        </w:numPr>
        <w:rPr>
          <w:color w:val="000000"/>
        </w:rPr>
      </w:pPr>
      <w:r>
        <w:rPr>
          <w:rFonts w:hint="eastAsia"/>
        </w:rPr>
        <w:t>同意文書の原本を実施医療機関で保存する。治験責任医師等は、同意文書の写し及び説明文書を被験者に手渡したことを文書（同意文書の原本、診療録等）に記録する。</w:t>
      </w:r>
    </w:p>
    <w:p w14:paraId="201A1E06" w14:textId="77777777" w:rsidR="00FD4B95" w:rsidRPr="006E7AA7" w:rsidRDefault="00FD4B95" w:rsidP="006E7AA7">
      <w:pPr>
        <w:pStyle w:val="ParagraphJ"/>
      </w:pPr>
    </w:p>
    <w:p w14:paraId="24FE8FFE" w14:textId="77777777" w:rsidR="00EB67C7" w:rsidRDefault="00EB67C7">
      <w:pPr>
        <w:pStyle w:val="20"/>
        <w:tabs>
          <w:tab w:val="left" w:pos="540"/>
          <w:tab w:val="left" w:pos="720"/>
        </w:tabs>
        <w:adjustRightInd w:val="0"/>
        <w:jc w:val="both"/>
        <w:rPr>
          <w:bCs/>
          <w:color w:val="000000"/>
        </w:rPr>
      </w:pPr>
      <w:bookmarkStart w:id="1091" w:name="_Toc381190961"/>
      <w:r>
        <w:rPr>
          <w:rFonts w:hint="eastAsia"/>
          <w:bCs/>
          <w:color w:val="000000"/>
        </w:rPr>
        <w:t>治験審査委員会</w:t>
      </w:r>
      <w:bookmarkEnd w:id="1091"/>
    </w:p>
    <w:p w14:paraId="54E6C582" w14:textId="77777777" w:rsidR="00EB67C7" w:rsidRDefault="00EB67C7">
      <w:pPr>
        <w:pStyle w:val="30"/>
        <w:tabs>
          <w:tab w:val="clear" w:pos="567"/>
          <w:tab w:val="clear" w:pos="777"/>
          <w:tab w:val="clear" w:pos="987"/>
          <w:tab w:val="num" w:pos="735"/>
        </w:tabs>
        <w:adjustRightInd w:val="0"/>
        <w:ind w:left="889" w:hanging="889"/>
        <w:jc w:val="both"/>
        <w:rPr>
          <w:bCs/>
          <w:color w:val="000000"/>
        </w:rPr>
      </w:pPr>
      <w:bookmarkStart w:id="1092" w:name="_Toc381190962"/>
      <w:r>
        <w:rPr>
          <w:rFonts w:hint="eastAsia"/>
          <w:bCs/>
          <w:color w:val="000000"/>
        </w:rPr>
        <w:t>治験実施の審査</w:t>
      </w:r>
      <w:bookmarkEnd w:id="1092"/>
    </w:p>
    <w:tbl>
      <w:tblPr>
        <w:tblStyle w:val="afff1"/>
        <w:tblW w:w="0" w:type="auto"/>
        <w:tblInd w:w="42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20"/>
      </w:tblGrid>
      <w:tr w:rsidR="007E148C" w14:paraId="138EBF6D" w14:textId="77777777" w:rsidTr="00A9507C">
        <w:tc>
          <w:tcPr>
            <w:tcW w:w="9268" w:type="dxa"/>
          </w:tcPr>
          <w:p w14:paraId="3433FBF2" w14:textId="77777777" w:rsidR="007E148C" w:rsidRDefault="007E148C" w:rsidP="007E148C">
            <w:pPr>
              <w:rPr>
                <w:b/>
              </w:rPr>
            </w:pPr>
            <w:r>
              <w:rPr>
                <w:rFonts w:hint="eastAsia"/>
                <w:b/>
              </w:rPr>
              <w:t>【記載の手引き】</w:t>
            </w:r>
          </w:p>
          <w:p w14:paraId="49554616" w14:textId="77777777" w:rsidR="007E148C" w:rsidRDefault="007E148C" w:rsidP="007E148C">
            <w:pPr>
              <w:pStyle w:val="a1"/>
              <w:numPr>
                <w:ilvl w:val="0"/>
                <w:numId w:val="0"/>
              </w:numPr>
              <w:ind w:firstLineChars="100" w:firstLine="210"/>
            </w:pPr>
            <w:r>
              <w:rPr>
                <w:rFonts w:hint="eastAsia"/>
              </w:rPr>
              <w:t>治験実施の適否について治験審査委員会の意見を聞かなければならないことを記載する。</w:t>
            </w:r>
          </w:p>
          <w:p w14:paraId="676E854B" w14:textId="77777777" w:rsidR="007E148C" w:rsidRDefault="007E148C" w:rsidP="007E148C">
            <w:pPr>
              <w:rPr>
                <w:b/>
              </w:rPr>
            </w:pPr>
            <w:r>
              <w:rPr>
                <w:rFonts w:hint="eastAsia"/>
                <w:b/>
              </w:rPr>
              <w:t>【参考】</w:t>
            </w:r>
          </w:p>
          <w:p w14:paraId="15FC7D25" w14:textId="77777777" w:rsidR="007E148C" w:rsidRDefault="007E148C" w:rsidP="007E148C">
            <w:pPr>
              <w:ind w:firstLineChars="100" w:firstLine="210"/>
            </w:pPr>
            <w:r>
              <w:t>GCP</w:t>
            </w:r>
            <w:r>
              <w:rPr>
                <w:rFonts w:hint="eastAsia"/>
              </w:rPr>
              <w:t>第</w:t>
            </w:r>
            <w:r>
              <w:t>30</w:t>
            </w:r>
            <w:r>
              <w:rPr>
                <w:rFonts w:hint="eastAsia"/>
              </w:rPr>
              <w:t>条　治験審査委員会の審査</w:t>
            </w:r>
          </w:p>
          <w:p w14:paraId="1259A154" w14:textId="77777777" w:rsidR="007E148C" w:rsidRPr="007E148C" w:rsidRDefault="007E148C" w:rsidP="007E148C">
            <w:pPr>
              <w:ind w:firstLineChars="100" w:firstLine="210"/>
            </w:pPr>
            <w:r>
              <w:t>ICH-E3-5.1</w:t>
            </w:r>
            <w:r>
              <w:rPr>
                <w:rFonts w:hint="eastAsia"/>
              </w:rPr>
              <w:t xml:space="preserve">　治験審査委員会（</w:t>
            </w:r>
            <w:r>
              <w:rPr>
                <w:rFonts w:hint="eastAsia"/>
              </w:rPr>
              <w:t>IRB</w:t>
            </w:r>
            <w:r>
              <w:rPr>
                <w:rFonts w:hint="eastAsia"/>
              </w:rPr>
              <w:t>）</w:t>
            </w:r>
          </w:p>
        </w:tc>
      </w:tr>
    </w:tbl>
    <w:p w14:paraId="66527D01" w14:textId="77777777" w:rsidR="007E148C" w:rsidRDefault="007E148C">
      <w:pPr>
        <w:pStyle w:val="a1"/>
        <w:numPr>
          <w:ilvl w:val="0"/>
          <w:numId w:val="0"/>
        </w:numPr>
        <w:ind w:leftChars="100" w:left="210" w:firstLineChars="100" w:firstLine="210"/>
      </w:pPr>
    </w:p>
    <w:p w14:paraId="0592895A" w14:textId="77777777" w:rsidR="00EB67C7" w:rsidRDefault="00EB67C7">
      <w:pPr>
        <w:pStyle w:val="a1"/>
        <w:numPr>
          <w:ilvl w:val="0"/>
          <w:numId w:val="0"/>
        </w:numPr>
        <w:ind w:leftChars="100" w:left="210" w:firstLineChars="100" w:firstLine="210"/>
        <w:rPr>
          <w:color w:val="000000"/>
        </w:rPr>
      </w:pPr>
      <w:r>
        <w:rPr>
          <w:rFonts w:hint="eastAsia"/>
          <w:color w:val="000000"/>
        </w:rPr>
        <w:t>本治験は、治験を行うことの適否について、倫理的、科学的及び医学的妥当性の観点から治験審査委員会にて審査を受ける。</w:t>
      </w:r>
    </w:p>
    <w:p w14:paraId="61ABEA14" w14:textId="77777777" w:rsidR="00584935" w:rsidRDefault="00584935">
      <w:pPr>
        <w:pStyle w:val="a1"/>
        <w:numPr>
          <w:ilvl w:val="0"/>
          <w:numId w:val="0"/>
        </w:numPr>
        <w:ind w:left="785" w:hanging="360"/>
        <w:rPr>
          <w:color w:val="000000"/>
        </w:rPr>
      </w:pPr>
    </w:p>
    <w:p w14:paraId="1B3FFDCD" w14:textId="77777777" w:rsidR="00EB67C7" w:rsidRDefault="00EB67C7">
      <w:pPr>
        <w:pStyle w:val="30"/>
        <w:tabs>
          <w:tab w:val="clear" w:pos="567"/>
          <w:tab w:val="clear" w:pos="777"/>
          <w:tab w:val="clear" w:pos="987"/>
          <w:tab w:val="num" w:pos="735"/>
        </w:tabs>
        <w:adjustRightInd w:val="0"/>
        <w:ind w:left="889" w:hanging="889"/>
        <w:jc w:val="both"/>
        <w:rPr>
          <w:bCs/>
          <w:color w:val="000000"/>
        </w:rPr>
      </w:pPr>
      <w:bookmarkStart w:id="1093" w:name="_Toc381190963"/>
      <w:r>
        <w:rPr>
          <w:rFonts w:hint="eastAsia"/>
          <w:bCs/>
          <w:color w:val="000000"/>
        </w:rPr>
        <w:t>治験の継続審査</w:t>
      </w:r>
      <w:bookmarkEnd w:id="1093"/>
    </w:p>
    <w:tbl>
      <w:tblPr>
        <w:tblStyle w:val="afff1"/>
        <w:tblW w:w="0" w:type="auto"/>
        <w:tblInd w:w="405"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35"/>
      </w:tblGrid>
      <w:tr w:rsidR="007E148C" w14:paraId="12B92EAC" w14:textId="77777777" w:rsidTr="00A9507C">
        <w:tc>
          <w:tcPr>
            <w:tcW w:w="9268" w:type="dxa"/>
          </w:tcPr>
          <w:p w14:paraId="00F8509B" w14:textId="77777777" w:rsidR="007E148C" w:rsidRDefault="007E148C" w:rsidP="007E148C">
            <w:pPr>
              <w:rPr>
                <w:b/>
              </w:rPr>
            </w:pPr>
            <w:r>
              <w:rPr>
                <w:rFonts w:hint="eastAsia"/>
                <w:b/>
              </w:rPr>
              <w:t>【記載の手引き】</w:t>
            </w:r>
          </w:p>
          <w:p w14:paraId="51390773" w14:textId="77777777" w:rsidR="007E148C" w:rsidRDefault="007E148C" w:rsidP="007E148C">
            <w:pPr>
              <w:ind w:firstLineChars="100" w:firstLine="210"/>
            </w:pPr>
            <w:r>
              <w:rPr>
                <w:rFonts w:hint="eastAsia"/>
              </w:rPr>
              <w:t>治験期間が</w:t>
            </w:r>
            <w:r>
              <w:rPr>
                <w:rFonts w:hint="eastAsia"/>
              </w:rPr>
              <w:t>1</w:t>
            </w:r>
            <w:r>
              <w:rPr>
                <w:rFonts w:hint="eastAsia"/>
              </w:rPr>
              <w:t>年を超える場合には、</w:t>
            </w:r>
            <w:r>
              <w:rPr>
                <w:rFonts w:hint="eastAsia"/>
              </w:rPr>
              <w:t>1</w:t>
            </w:r>
            <w:r>
              <w:rPr>
                <w:rFonts w:hint="eastAsia"/>
              </w:rPr>
              <w:t>年に</w:t>
            </w:r>
            <w:r>
              <w:t>1</w:t>
            </w:r>
            <w:r>
              <w:rPr>
                <w:rFonts w:hint="eastAsia"/>
              </w:rPr>
              <w:t>回以上及び①治験依頼者が実施医療機関の長に重篤で予測できない副作用について通知した場合、②治験責任医師が実施医療機関の長に重篤な有害事象を通知した場合、③治験責任医師が実施医療機関の長に同意説明文書を改訂した旨を報告した場合には治験の継続の適否を確認する必要があることを記載する。</w:t>
            </w:r>
          </w:p>
          <w:p w14:paraId="13DFA903" w14:textId="77777777" w:rsidR="007E148C" w:rsidRDefault="007E148C" w:rsidP="007E148C">
            <w:pPr>
              <w:rPr>
                <w:b/>
              </w:rPr>
            </w:pPr>
            <w:r>
              <w:rPr>
                <w:rFonts w:hint="eastAsia"/>
                <w:b/>
              </w:rPr>
              <w:t>【参考】</w:t>
            </w:r>
          </w:p>
          <w:p w14:paraId="06639C0E" w14:textId="77777777" w:rsidR="007E148C" w:rsidRDefault="007E148C" w:rsidP="007E148C">
            <w:pPr>
              <w:ind w:firstLineChars="100" w:firstLine="210"/>
            </w:pPr>
            <w:r>
              <w:t>GCP</w:t>
            </w:r>
            <w:r>
              <w:rPr>
                <w:rFonts w:hint="eastAsia"/>
              </w:rPr>
              <w:t>第</w:t>
            </w:r>
            <w:r>
              <w:t>31</w:t>
            </w:r>
            <w:r>
              <w:rPr>
                <w:rFonts w:hint="eastAsia"/>
              </w:rPr>
              <w:t>条　継続審査等</w:t>
            </w:r>
          </w:p>
          <w:p w14:paraId="36666EE6" w14:textId="77777777" w:rsidR="007E148C" w:rsidRPr="007E148C" w:rsidRDefault="007E148C" w:rsidP="007E148C">
            <w:pPr>
              <w:ind w:firstLineChars="100" w:firstLine="210"/>
            </w:pPr>
            <w:r>
              <w:t>ICH-E3-5.1</w:t>
            </w:r>
            <w:r>
              <w:rPr>
                <w:rFonts w:hint="eastAsia"/>
              </w:rPr>
              <w:t xml:space="preserve">　治験審査委員会（</w:t>
            </w:r>
            <w:r>
              <w:rPr>
                <w:rFonts w:hint="eastAsia"/>
              </w:rPr>
              <w:t>IRB</w:t>
            </w:r>
            <w:r>
              <w:rPr>
                <w:rFonts w:hint="eastAsia"/>
              </w:rPr>
              <w:t>）</w:t>
            </w:r>
          </w:p>
        </w:tc>
      </w:tr>
    </w:tbl>
    <w:p w14:paraId="65402A0A" w14:textId="77777777" w:rsidR="00EB67C7" w:rsidRDefault="00EB67C7">
      <w:pPr>
        <w:pStyle w:val="13"/>
        <w:ind w:leftChars="100" w:left="210" w:firstLineChars="100" w:firstLine="210"/>
        <w:rPr>
          <w:rFonts w:ascii="Times New Roman" w:hAnsi="Times New Roman"/>
          <w:color w:val="000000"/>
          <w:sz w:val="21"/>
          <w:szCs w:val="21"/>
        </w:rPr>
      </w:pPr>
    </w:p>
    <w:p w14:paraId="6999AC41" w14:textId="77777777" w:rsidR="00EB67C7" w:rsidRDefault="00EB67C7">
      <w:pPr>
        <w:pStyle w:val="13"/>
        <w:ind w:leftChars="100" w:left="210" w:firstLineChars="100" w:firstLine="210"/>
        <w:rPr>
          <w:rFonts w:ascii="Times New Roman" w:hAnsi="Times New Roman"/>
          <w:color w:val="000000"/>
          <w:sz w:val="21"/>
          <w:szCs w:val="21"/>
        </w:rPr>
      </w:pPr>
      <w:r>
        <w:rPr>
          <w:rFonts w:ascii="Times New Roman" w:hAnsi="Times New Roman" w:hint="eastAsia"/>
          <w:color w:val="000000"/>
          <w:sz w:val="21"/>
          <w:szCs w:val="21"/>
        </w:rPr>
        <w:t>本治験は</w:t>
      </w:r>
      <w:r>
        <w:rPr>
          <w:rFonts w:ascii="Times New Roman" w:hAnsi="Times New Roman" w:hint="eastAsia"/>
          <w:color w:val="000000"/>
          <w:sz w:val="21"/>
          <w:szCs w:val="21"/>
        </w:rPr>
        <w:t>1</w:t>
      </w:r>
      <w:r>
        <w:rPr>
          <w:rFonts w:ascii="Times New Roman" w:hAnsi="Times New Roman" w:hint="eastAsia"/>
          <w:color w:val="000000"/>
          <w:sz w:val="21"/>
          <w:szCs w:val="21"/>
        </w:rPr>
        <w:t>年に</w:t>
      </w:r>
      <w:r>
        <w:rPr>
          <w:rFonts w:ascii="Times New Roman" w:hAnsi="Times New Roman" w:hint="eastAsia"/>
          <w:color w:val="000000"/>
          <w:sz w:val="21"/>
          <w:szCs w:val="21"/>
        </w:rPr>
        <w:t>1</w:t>
      </w:r>
      <w:r>
        <w:rPr>
          <w:rFonts w:ascii="Times New Roman" w:hAnsi="Times New Roman" w:hint="eastAsia"/>
          <w:color w:val="000000"/>
          <w:sz w:val="21"/>
          <w:szCs w:val="21"/>
        </w:rPr>
        <w:t>回以上又は重篤な有害事象の発生や新たな安全性に関する情報により、同意説明文書を改訂した場合、治験を行うことの適否を聴いた治験審査委員会で治験を継続して行うことの適否について審査を受ける。</w:t>
      </w:r>
    </w:p>
    <w:p w14:paraId="477225A9" w14:textId="77777777" w:rsidR="00FD4B95" w:rsidRDefault="00FD4B95" w:rsidP="00FD4B95">
      <w:pPr>
        <w:pStyle w:val="13"/>
        <w:ind w:leftChars="100" w:left="210" w:firstLineChars="100" w:firstLine="220"/>
      </w:pPr>
    </w:p>
    <w:p w14:paraId="011B9B64" w14:textId="77777777" w:rsidR="00EB67C7" w:rsidRDefault="00EB67C7">
      <w:pPr>
        <w:pStyle w:val="20"/>
        <w:tabs>
          <w:tab w:val="left" w:pos="540"/>
          <w:tab w:val="left" w:pos="720"/>
        </w:tabs>
        <w:adjustRightInd w:val="0"/>
        <w:jc w:val="both"/>
        <w:rPr>
          <w:bCs/>
          <w:color w:val="000000"/>
        </w:rPr>
      </w:pPr>
      <w:bookmarkStart w:id="1094" w:name="_Toc381190964"/>
      <w:r>
        <w:rPr>
          <w:rFonts w:hint="eastAsia"/>
          <w:bCs/>
          <w:color w:val="000000"/>
        </w:rPr>
        <w:lastRenderedPageBreak/>
        <w:t>被験者の人権保護に関する事項</w:t>
      </w:r>
      <w:bookmarkEnd w:id="1094"/>
    </w:p>
    <w:tbl>
      <w:tblPr>
        <w:tblStyle w:val="afff1"/>
        <w:tblW w:w="0" w:type="auto"/>
        <w:tblInd w:w="407"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33"/>
      </w:tblGrid>
      <w:tr w:rsidR="007E148C" w14:paraId="47CC4C7E" w14:textId="77777777" w:rsidTr="00A9507C">
        <w:tc>
          <w:tcPr>
            <w:tcW w:w="9268" w:type="dxa"/>
          </w:tcPr>
          <w:p w14:paraId="1B24FA63" w14:textId="77777777" w:rsidR="007E148C" w:rsidRDefault="007E148C" w:rsidP="007E148C">
            <w:pPr>
              <w:rPr>
                <w:b/>
              </w:rPr>
            </w:pPr>
            <w:r>
              <w:rPr>
                <w:rFonts w:hint="eastAsia"/>
                <w:b/>
              </w:rPr>
              <w:t>【記載の手引き】</w:t>
            </w:r>
          </w:p>
          <w:p w14:paraId="74A65E23" w14:textId="77777777" w:rsidR="007E148C" w:rsidRDefault="007E148C" w:rsidP="007E148C">
            <w:pPr>
              <w:ind w:firstLineChars="100" w:firstLine="210"/>
            </w:pPr>
            <w:r>
              <w:rPr>
                <w:rFonts w:hint="eastAsia"/>
              </w:rPr>
              <w:t>被験者を選定する具体的な方法を記載する。また、被験者のプライバシー保護のためにも被験者の特定は被験者識別コードで行うことを記載する。同意取得能力を欠くものについては、治験の目的上、被験者とすることがやむを得ない場合、その旨を記載する。治験に参加しないことにより不当な不利益を受けるおそれがある者を選定する場合には、当該者の同意が自発的に行われるよう十分な配慮を行うことを記載する。</w:t>
            </w:r>
          </w:p>
          <w:p w14:paraId="2D765692" w14:textId="77777777" w:rsidR="007E148C" w:rsidRDefault="007E148C" w:rsidP="007E148C">
            <w:pPr>
              <w:rPr>
                <w:b/>
              </w:rPr>
            </w:pPr>
            <w:r>
              <w:rPr>
                <w:rFonts w:hint="eastAsia"/>
                <w:b/>
              </w:rPr>
              <w:t>【参考】</w:t>
            </w:r>
          </w:p>
          <w:p w14:paraId="2FE3E5D9" w14:textId="77777777" w:rsidR="007E148C" w:rsidRDefault="007E148C" w:rsidP="007E148C">
            <w:pPr>
              <w:ind w:firstLineChars="100" w:firstLine="210"/>
            </w:pPr>
            <w:r>
              <w:t>GCP</w:t>
            </w:r>
            <w:r>
              <w:rPr>
                <w:rFonts w:hint="eastAsia"/>
              </w:rPr>
              <w:t>第</w:t>
            </w:r>
            <w:r>
              <w:t>44</w:t>
            </w:r>
            <w:r>
              <w:rPr>
                <w:rFonts w:hint="eastAsia"/>
              </w:rPr>
              <w:t>条　被験者となるべき者の選定</w:t>
            </w:r>
          </w:p>
          <w:p w14:paraId="54F58242" w14:textId="77777777" w:rsidR="007E148C" w:rsidRDefault="007E148C" w:rsidP="007E148C">
            <w:pPr>
              <w:ind w:firstLineChars="100" w:firstLine="210"/>
            </w:pPr>
            <w:r>
              <w:rPr>
                <w:rFonts w:hint="eastAsia"/>
              </w:rPr>
              <w:t>答申</w:t>
            </w:r>
            <w:r>
              <w:t>GCP10</w:t>
            </w:r>
            <w:r>
              <w:rPr>
                <w:rFonts w:hint="eastAsia"/>
              </w:rPr>
              <w:t>-</w:t>
            </w:r>
            <w:r>
              <w:t>12</w:t>
            </w:r>
            <w:r>
              <w:rPr>
                <w:rFonts w:hint="eastAsia"/>
              </w:rPr>
              <w:t xml:space="preserve">　倫理</w:t>
            </w:r>
          </w:p>
          <w:p w14:paraId="6993024E" w14:textId="77777777" w:rsidR="007E148C" w:rsidRPr="007E148C" w:rsidRDefault="007E148C" w:rsidP="007E148C">
            <w:pPr>
              <w:ind w:firstLineChars="100" w:firstLine="210"/>
            </w:pPr>
            <w:r>
              <w:t>ICH-E3-5.2</w:t>
            </w:r>
            <w:r>
              <w:rPr>
                <w:rFonts w:hint="eastAsia"/>
              </w:rPr>
              <w:t xml:space="preserve">　治験の倫理的実施</w:t>
            </w:r>
          </w:p>
        </w:tc>
      </w:tr>
    </w:tbl>
    <w:p w14:paraId="039F55AB" w14:textId="77777777" w:rsidR="00EB67C7" w:rsidRDefault="00EB67C7">
      <w:pPr>
        <w:pStyle w:val="a1"/>
        <w:numPr>
          <w:ilvl w:val="0"/>
          <w:numId w:val="0"/>
        </w:numPr>
        <w:ind w:left="407"/>
        <w:rPr>
          <w:color w:val="000000"/>
        </w:rPr>
      </w:pPr>
    </w:p>
    <w:p w14:paraId="12A63713" w14:textId="77777777" w:rsidR="00EB67C7" w:rsidRDefault="00EB67C7">
      <w:pPr>
        <w:pStyle w:val="a1"/>
        <w:numPr>
          <w:ilvl w:val="0"/>
          <w:numId w:val="0"/>
        </w:numPr>
        <w:ind w:leftChars="100" w:left="210" w:firstLineChars="100" w:firstLine="210"/>
        <w:rPr>
          <w:color w:val="000000"/>
        </w:rPr>
      </w:pPr>
      <w:r>
        <w:rPr>
          <w:rFonts w:hint="eastAsia"/>
          <w:color w:val="000000"/>
        </w:rPr>
        <w:t>治験責任医師等は、被験者の選定にあたって、人権保護の観点から、選択基準及び除外基準に基づき、被験者の健康状態、症状、年齢、同意能力、治験責任医師等との依存関係、他の治験への参加の有無等を考慮のうえ、治験に参加を求めることの適否について慎重に検討する。</w:t>
      </w:r>
    </w:p>
    <w:p w14:paraId="0D9B7EFD" w14:textId="77777777" w:rsidR="00EB67C7" w:rsidRDefault="00EB67C7">
      <w:pPr>
        <w:pStyle w:val="a1"/>
        <w:numPr>
          <w:ilvl w:val="0"/>
          <w:numId w:val="0"/>
        </w:numPr>
        <w:ind w:leftChars="100" w:left="210" w:firstLineChars="100" w:firstLine="210"/>
        <w:rPr>
          <w:color w:val="FF0000"/>
        </w:rPr>
      </w:pPr>
      <w:r>
        <w:rPr>
          <w:rFonts w:hint="eastAsia"/>
          <w:color w:val="000000"/>
        </w:rPr>
        <w:t>被験者の登録及び症例報告書における被験者の特定は被験者識別コードで行うとともに、治験の実施に係る原資料類及び被験者の同意説明文書等の直接閲覧、並びに治験成績の公表においては、被験者の氏名、疾患等のプライバシー保護に十分配慮する。</w:t>
      </w:r>
    </w:p>
    <w:p w14:paraId="21637466" w14:textId="77777777" w:rsidR="00584935" w:rsidRDefault="00584935">
      <w:pPr>
        <w:pStyle w:val="a1"/>
        <w:numPr>
          <w:ilvl w:val="0"/>
          <w:numId w:val="0"/>
        </w:numPr>
        <w:ind w:left="407"/>
        <w:rPr>
          <w:color w:val="000000"/>
        </w:rPr>
      </w:pPr>
    </w:p>
    <w:p w14:paraId="7F752147" w14:textId="77777777" w:rsidR="00EB67C7" w:rsidRDefault="00EB67C7">
      <w:pPr>
        <w:pStyle w:val="1"/>
        <w:tabs>
          <w:tab w:val="clear" w:pos="340"/>
          <w:tab w:val="num" w:pos="425"/>
          <w:tab w:val="left" w:pos="540"/>
        </w:tabs>
        <w:adjustRightInd w:val="0"/>
        <w:ind w:left="425" w:hanging="425"/>
        <w:jc w:val="both"/>
        <w:rPr>
          <w:bCs/>
          <w:color w:val="000000"/>
        </w:rPr>
      </w:pPr>
      <w:bookmarkStart w:id="1095" w:name="_Toc381190965"/>
      <w:r>
        <w:rPr>
          <w:rFonts w:hint="eastAsia"/>
          <w:bCs/>
          <w:color w:val="000000"/>
        </w:rPr>
        <w:t>記録等の保存</w:t>
      </w:r>
      <w:bookmarkEnd w:id="1095"/>
    </w:p>
    <w:tbl>
      <w:tblPr>
        <w:tblStyle w:val="afff1"/>
        <w:tblW w:w="0" w:type="auto"/>
        <w:tblInd w:w="368"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72"/>
      </w:tblGrid>
      <w:tr w:rsidR="007E148C" w14:paraId="700DF3E9" w14:textId="77777777" w:rsidTr="00A9507C">
        <w:tc>
          <w:tcPr>
            <w:tcW w:w="9268" w:type="dxa"/>
          </w:tcPr>
          <w:p w14:paraId="4B8A91C9" w14:textId="77777777" w:rsidR="007E148C" w:rsidRDefault="007E148C" w:rsidP="007E148C">
            <w:pPr>
              <w:rPr>
                <w:b/>
              </w:rPr>
            </w:pPr>
            <w:r>
              <w:rPr>
                <w:rFonts w:hint="eastAsia"/>
                <w:b/>
              </w:rPr>
              <w:t>【記載の手引き】</w:t>
            </w:r>
          </w:p>
          <w:p w14:paraId="1E07A290" w14:textId="77777777" w:rsidR="007E148C" w:rsidRDefault="007E148C" w:rsidP="007E148C">
            <w:pPr>
              <w:pStyle w:val="a1"/>
              <w:numPr>
                <w:ilvl w:val="0"/>
                <w:numId w:val="0"/>
              </w:numPr>
              <w:ind w:left="2" w:firstLineChars="100" w:firstLine="210"/>
            </w:pPr>
            <w:r>
              <w:rPr>
                <w:rFonts w:hint="eastAsia"/>
              </w:rPr>
              <w:t>実施医療機関、治験審査委員会の設置者及び治験依頼者ごとに保存すべき文書・記録の保存期間を記載する。海外での販売がある場合、もしくは海外共同治験の場合には、保管期間が異なるので注意が必要。</w:t>
            </w:r>
          </w:p>
          <w:p w14:paraId="25F44049" w14:textId="77777777" w:rsidR="007E148C" w:rsidRDefault="007E148C" w:rsidP="007E148C">
            <w:pPr>
              <w:ind w:left="2" w:firstLineChars="100" w:firstLine="210"/>
            </w:pPr>
            <w:r>
              <w:rPr>
                <w:rFonts w:hint="eastAsia"/>
              </w:rPr>
              <w:t>保存期間が終了した場合、治験依頼者はそのことを実施医療機関の長及び実施医療機関の長を経由して治験審査委員会に連絡する旨を記載する。</w:t>
            </w:r>
          </w:p>
          <w:p w14:paraId="2652FF6C" w14:textId="77777777" w:rsidR="007E148C" w:rsidRDefault="007E148C" w:rsidP="007E148C">
            <w:pPr>
              <w:rPr>
                <w:b/>
              </w:rPr>
            </w:pPr>
            <w:r>
              <w:rPr>
                <w:rFonts w:hint="eastAsia"/>
                <w:b/>
              </w:rPr>
              <w:t>【参考】</w:t>
            </w:r>
          </w:p>
          <w:p w14:paraId="591D8FF9" w14:textId="77777777" w:rsidR="007E148C" w:rsidRDefault="007E148C" w:rsidP="007E148C">
            <w:pPr>
              <w:ind w:firstLineChars="100" w:firstLine="210"/>
            </w:pPr>
            <w:r>
              <w:t>GCP</w:t>
            </w:r>
            <w:r>
              <w:rPr>
                <w:rFonts w:hint="eastAsia"/>
              </w:rPr>
              <w:t>第</w:t>
            </w:r>
            <w:r>
              <w:t>7</w:t>
            </w:r>
            <w:r>
              <w:rPr>
                <w:rFonts w:hint="eastAsia"/>
              </w:rPr>
              <w:t>条第</w:t>
            </w:r>
            <w:r>
              <w:t>1</w:t>
            </w:r>
            <w:r>
              <w:rPr>
                <w:rFonts w:hint="eastAsia"/>
              </w:rPr>
              <w:t>項</w:t>
            </w:r>
            <w:r>
              <w:t>10)</w:t>
            </w:r>
          </w:p>
          <w:p w14:paraId="5E293712" w14:textId="77777777" w:rsidR="007E148C" w:rsidRDefault="007E148C" w:rsidP="007E148C">
            <w:pPr>
              <w:ind w:firstLineChars="100" w:firstLine="210"/>
            </w:pPr>
            <w:r>
              <w:t>GCP</w:t>
            </w:r>
            <w:r>
              <w:rPr>
                <w:rFonts w:hint="eastAsia"/>
              </w:rPr>
              <w:t>第</w:t>
            </w:r>
            <w:r>
              <w:t>26</w:t>
            </w:r>
            <w:r>
              <w:rPr>
                <w:rFonts w:hint="eastAsia"/>
              </w:rPr>
              <w:t>条　記録の保存等</w:t>
            </w:r>
          </w:p>
          <w:p w14:paraId="6E3291CA" w14:textId="77777777" w:rsidR="007E148C" w:rsidRDefault="007E148C" w:rsidP="007E148C">
            <w:pPr>
              <w:ind w:firstLineChars="100" w:firstLine="210"/>
            </w:pPr>
            <w:r>
              <w:t>GCP</w:t>
            </w:r>
            <w:r>
              <w:rPr>
                <w:rFonts w:hint="eastAsia"/>
              </w:rPr>
              <w:t>第</w:t>
            </w:r>
            <w:r>
              <w:t>34</w:t>
            </w:r>
            <w:r>
              <w:rPr>
                <w:rFonts w:hint="eastAsia"/>
              </w:rPr>
              <w:t>条　記録の保存</w:t>
            </w:r>
          </w:p>
          <w:p w14:paraId="250FF3F0" w14:textId="77777777" w:rsidR="007E148C" w:rsidRPr="007E148C" w:rsidRDefault="007E148C" w:rsidP="007E148C">
            <w:pPr>
              <w:ind w:firstLineChars="100" w:firstLine="210"/>
              <w:rPr>
                <w:szCs w:val="24"/>
              </w:rPr>
            </w:pPr>
            <w:r>
              <w:t>GCP</w:t>
            </w:r>
            <w:r>
              <w:rPr>
                <w:rFonts w:hint="eastAsia"/>
              </w:rPr>
              <w:t>第</w:t>
            </w:r>
            <w:r>
              <w:t>41</w:t>
            </w:r>
            <w:r>
              <w:rPr>
                <w:rFonts w:hint="eastAsia"/>
              </w:rPr>
              <w:t>条　記録の保存</w:t>
            </w:r>
          </w:p>
        </w:tc>
      </w:tr>
    </w:tbl>
    <w:p w14:paraId="6253148C" w14:textId="77777777" w:rsidR="00EB67C7" w:rsidRDefault="00EB67C7">
      <w:pPr>
        <w:pStyle w:val="a1"/>
        <w:numPr>
          <w:ilvl w:val="0"/>
          <w:numId w:val="0"/>
        </w:numPr>
        <w:ind w:left="368"/>
        <w:rPr>
          <w:color w:val="000000"/>
        </w:rPr>
      </w:pPr>
    </w:p>
    <w:p w14:paraId="28483612" w14:textId="77777777" w:rsidR="00EB67C7" w:rsidRDefault="00EB67C7">
      <w:pPr>
        <w:pStyle w:val="a1"/>
        <w:numPr>
          <w:ilvl w:val="0"/>
          <w:numId w:val="0"/>
        </w:numPr>
        <w:ind w:leftChars="100" w:left="546" w:hangingChars="160" w:hanging="336"/>
        <w:rPr>
          <w:color w:val="000000"/>
        </w:rPr>
      </w:pPr>
      <w:r>
        <w:rPr>
          <w:color w:val="000000"/>
        </w:rPr>
        <w:t>(1)</w:t>
      </w:r>
      <w:r>
        <w:rPr>
          <w:rFonts w:hint="eastAsia"/>
          <w:color w:val="000000"/>
        </w:rPr>
        <w:t xml:space="preserve"> </w:t>
      </w:r>
      <w:r>
        <w:rPr>
          <w:rFonts w:hint="eastAsia"/>
          <w:color w:val="000000"/>
        </w:rPr>
        <w:t>実施医療機関の長は、実施医療機関において保存すべき治験に係る文書又は記録を次の①又は②のうちいずれか遅い日まで保存する。ただし、治験依頼者がこれよりも長期間の保存を必要とする場合には、保存期間及び保存方法について治験依頼者と協議する。記録の保存に際してはそれぞれの保存責任者を定めて保存する。</w:t>
      </w:r>
    </w:p>
    <w:p w14:paraId="754F2A00" w14:textId="77777777" w:rsidR="00EB67C7" w:rsidRDefault="00EB67C7">
      <w:pPr>
        <w:pStyle w:val="a1"/>
        <w:numPr>
          <w:ilvl w:val="0"/>
          <w:numId w:val="0"/>
        </w:numPr>
        <w:ind w:leftChars="300" w:left="945" w:hangingChars="150" w:hanging="315"/>
        <w:rPr>
          <w:color w:val="000000"/>
        </w:rPr>
      </w:pPr>
      <w:r>
        <w:rPr>
          <w:rFonts w:hint="eastAsia"/>
          <w:color w:val="000000"/>
        </w:rPr>
        <w:t>①</w:t>
      </w:r>
      <w:r>
        <w:rPr>
          <w:rFonts w:hint="eastAsia"/>
          <w:color w:val="000000"/>
        </w:rPr>
        <w:t xml:space="preserve"> </w:t>
      </w:r>
      <w:r>
        <w:rPr>
          <w:rFonts w:hint="eastAsia"/>
          <w:color w:val="000000"/>
        </w:rPr>
        <w:t>当該被験薬に係る製造販売承認日（開発が中止された場合には開発中止が決定された日から</w:t>
      </w:r>
      <w:r>
        <w:rPr>
          <w:color w:val="000000"/>
        </w:rPr>
        <w:t>3</w:t>
      </w:r>
      <w:r>
        <w:rPr>
          <w:rFonts w:hint="eastAsia"/>
          <w:color w:val="000000"/>
        </w:rPr>
        <w:t>年が経過した日）</w:t>
      </w:r>
    </w:p>
    <w:p w14:paraId="790B3D8E" w14:textId="77777777" w:rsidR="00EB67C7" w:rsidRDefault="00EB67C7">
      <w:pPr>
        <w:pStyle w:val="a1"/>
        <w:numPr>
          <w:ilvl w:val="0"/>
          <w:numId w:val="0"/>
        </w:numPr>
        <w:ind w:leftChars="300" w:left="945" w:hangingChars="150" w:hanging="315"/>
        <w:rPr>
          <w:color w:val="000000"/>
        </w:rPr>
      </w:pPr>
      <w:r>
        <w:rPr>
          <w:rFonts w:hint="eastAsia"/>
          <w:color w:val="000000"/>
        </w:rPr>
        <w:t>②</w:t>
      </w:r>
      <w:r>
        <w:rPr>
          <w:rFonts w:hint="eastAsia"/>
          <w:color w:val="000000"/>
        </w:rPr>
        <w:t xml:space="preserve"> </w:t>
      </w:r>
      <w:r>
        <w:rPr>
          <w:rFonts w:hint="eastAsia"/>
          <w:color w:val="000000"/>
        </w:rPr>
        <w:t>治験の中止又は終了後</w:t>
      </w:r>
      <w:r>
        <w:rPr>
          <w:color w:val="000000"/>
        </w:rPr>
        <w:t>3</w:t>
      </w:r>
      <w:r>
        <w:rPr>
          <w:rFonts w:hint="eastAsia"/>
          <w:color w:val="000000"/>
        </w:rPr>
        <w:t>年が経過した日</w:t>
      </w:r>
    </w:p>
    <w:p w14:paraId="3F455EA8" w14:textId="77777777" w:rsidR="00EB67C7" w:rsidRDefault="00EB67C7">
      <w:pPr>
        <w:pStyle w:val="a1"/>
        <w:numPr>
          <w:ilvl w:val="0"/>
          <w:numId w:val="0"/>
        </w:numPr>
        <w:ind w:leftChars="100" w:left="546" w:hangingChars="160" w:hanging="336"/>
        <w:rPr>
          <w:color w:val="000000"/>
        </w:rPr>
      </w:pPr>
      <w:r>
        <w:rPr>
          <w:color w:val="000000"/>
        </w:rPr>
        <w:lastRenderedPageBreak/>
        <w:t>(2)</w:t>
      </w:r>
      <w:r>
        <w:rPr>
          <w:rFonts w:hint="eastAsia"/>
          <w:color w:val="000000"/>
        </w:rPr>
        <w:t xml:space="preserve"> </w:t>
      </w:r>
      <w:r>
        <w:rPr>
          <w:rFonts w:hint="eastAsia"/>
          <w:color w:val="000000"/>
        </w:rPr>
        <w:t>治験審査委員会の設置者は、標準業務手順書、委員名簿（各委員の資格を含む）、委員の職業及び所属のリスト、提出された文書、会議の記録、その概要及び書簡等の記録を次の①又は②のうちいずれか遅い日まで保存する。ただし、治験依頼者がこれよりも長期間の保存を必要とする場合には、保存期間及び保存方法について治験依頼者と協議する。</w:t>
      </w:r>
    </w:p>
    <w:p w14:paraId="634D266D" w14:textId="77777777" w:rsidR="00EB67C7" w:rsidRDefault="00EB67C7">
      <w:pPr>
        <w:pStyle w:val="a1"/>
        <w:numPr>
          <w:ilvl w:val="0"/>
          <w:numId w:val="0"/>
        </w:numPr>
        <w:ind w:leftChars="299" w:left="851" w:hangingChars="106" w:hanging="223"/>
        <w:rPr>
          <w:color w:val="000000"/>
        </w:rPr>
      </w:pPr>
      <w:r>
        <w:rPr>
          <w:rFonts w:hint="eastAsia"/>
          <w:color w:val="000000"/>
        </w:rPr>
        <w:t>①当該被験薬に係る製造販売承認日（開発が中止された場合には開発中止の通知を受けた日）</w:t>
      </w:r>
    </w:p>
    <w:p w14:paraId="21C803CF" w14:textId="77777777" w:rsidR="00EB67C7" w:rsidRDefault="00EB67C7">
      <w:pPr>
        <w:pStyle w:val="a1"/>
        <w:numPr>
          <w:ilvl w:val="0"/>
          <w:numId w:val="0"/>
        </w:numPr>
        <w:ind w:leftChars="300" w:left="945" w:hangingChars="150" w:hanging="315"/>
        <w:rPr>
          <w:color w:val="000000"/>
        </w:rPr>
      </w:pPr>
      <w:r>
        <w:rPr>
          <w:rFonts w:hint="eastAsia"/>
          <w:color w:val="000000"/>
        </w:rPr>
        <w:t>②治験の中止又は終了後</w:t>
      </w:r>
      <w:r>
        <w:rPr>
          <w:color w:val="000000"/>
        </w:rPr>
        <w:t>3</w:t>
      </w:r>
      <w:r>
        <w:rPr>
          <w:rFonts w:hint="eastAsia"/>
          <w:color w:val="000000"/>
        </w:rPr>
        <w:t>年が経過した日</w:t>
      </w:r>
    </w:p>
    <w:p w14:paraId="1146D85F" w14:textId="77777777" w:rsidR="00EB67C7" w:rsidRDefault="00EB67C7">
      <w:pPr>
        <w:pStyle w:val="a1"/>
        <w:numPr>
          <w:ilvl w:val="0"/>
          <w:numId w:val="0"/>
        </w:numPr>
        <w:ind w:leftChars="99" w:left="557" w:hangingChars="166" w:hanging="349"/>
        <w:rPr>
          <w:color w:val="000000"/>
        </w:rPr>
      </w:pPr>
      <w:r>
        <w:rPr>
          <w:color w:val="000000"/>
        </w:rPr>
        <w:t>(3)</w:t>
      </w:r>
      <w:r>
        <w:rPr>
          <w:rFonts w:hint="eastAsia"/>
          <w:color w:val="000000"/>
        </w:rPr>
        <w:t xml:space="preserve"> </w:t>
      </w:r>
      <w:r>
        <w:rPr>
          <w:rFonts w:hint="eastAsia"/>
          <w:color w:val="000000"/>
        </w:rPr>
        <w:t>治験依頼者は、保存すべき治験に係る文書又は記録を次の①又は②のうちいずれか遅い日までの間保存する。</w:t>
      </w:r>
    </w:p>
    <w:p w14:paraId="65E76284" w14:textId="77777777" w:rsidR="00EB67C7" w:rsidRDefault="00EB67C7">
      <w:pPr>
        <w:pStyle w:val="a1"/>
        <w:numPr>
          <w:ilvl w:val="0"/>
          <w:numId w:val="0"/>
        </w:numPr>
        <w:ind w:leftChars="300" w:left="945" w:hangingChars="150" w:hanging="315"/>
        <w:rPr>
          <w:color w:val="000000"/>
        </w:rPr>
      </w:pPr>
      <w:r>
        <w:rPr>
          <w:rFonts w:hint="eastAsia"/>
          <w:color w:val="000000"/>
        </w:rPr>
        <w:t>①当該被験薬に係る製造販売承認日から</w:t>
      </w:r>
      <w:r>
        <w:rPr>
          <w:color w:val="000000"/>
        </w:rPr>
        <w:t>5</w:t>
      </w:r>
      <w:r>
        <w:rPr>
          <w:rFonts w:hint="eastAsia"/>
          <w:color w:val="000000"/>
        </w:rPr>
        <w:t>年が経過した日（開発が中止された場合には開発中止が決定された日から</w:t>
      </w:r>
      <w:r>
        <w:rPr>
          <w:color w:val="000000"/>
        </w:rPr>
        <w:t>3</w:t>
      </w:r>
      <w:r>
        <w:rPr>
          <w:rFonts w:hint="eastAsia"/>
          <w:color w:val="000000"/>
        </w:rPr>
        <w:t>年が経過した日）又は再審査が終了する日</w:t>
      </w:r>
    </w:p>
    <w:p w14:paraId="78BB5005" w14:textId="77777777" w:rsidR="00EB67C7" w:rsidRDefault="00EB67C7">
      <w:pPr>
        <w:pStyle w:val="a1"/>
        <w:numPr>
          <w:ilvl w:val="0"/>
          <w:numId w:val="0"/>
        </w:numPr>
        <w:ind w:leftChars="300" w:left="945" w:hangingChars="150" w:hanging="315"/>
        <w:rPr>
          <w:color w:val="000000"/>
        </w:rPr>
      </w:pPr>
      <w:r>
        <w:rPr>
          <w:rFonts w:hint="eastAsia"/>
          <w:color w:val="000000"/>
        </w:rPr>
        <w:t>②治験の中止又は終了後</w:t>
      </w:r>
      <w:r>
        <w:rPr>
          <w:color w:val="000000"/>
        </w:rPr>
        <w:t>3</w:t>
      </w:r>
      <w:r>
        <w:rPr>
          <w:rFonts w:hint="eastAsia"/>
          <w:color w:val="000000"/>
        </w:rPr>
        <w:t>年が経過した日</w:t>
      </w:r>
    </w:p>
    <w:p w14:paraId="44F9C980" w14:textId="77777777" w:rsidR="00EB67C7" w:rsidRDefault="00EB67C7">
      <w:pPr>
        <w:pStyle w:val="a1"/>
        <w:numPr>
          <w:ilvl w:val="0"/>
          <w:numId w:val="0"/>
        </w:numPr>
        <w:ind w:leftChars="259" w:left="557" w:hangingChars="6" w:hanging="13"/>
        <w:rPr>
          <w:color w:val="000000"/>
        </w:rPr>
      </w:pPr>
      <w:r>
        <w:rPr>
          <w:rFonts w:hint="eastAsia"/>
          <w:color w:val="000000"/>
        </w:rPr>
        <w:t>なお、治験依頼者が業務を委託するものについては、治験依頼者は業務委託先と保管資料、保管場所及び保管期間等を協議する。</w:t>
      </w:r>
    </w:p>
    <w:p w14:paraId="3DB40CBD" w14:textId="77777777" w:rsidR="00EB67C7" w:rsidRDefault="00EB67C7">
      <w:pPr>
        <w:pStyle w:val="a1"/>
        <w:numPr>
          <w:ilvl w:val="0"/>
          <w:numId w:val="0"/>
        </w:numPr>
        <w:ind w:leftChars="100" w:left="546" w:hangingChars="160" w:hanging="336"/>
        <w:rPr>
          <w:color w:val="000000"/>
        </w:rPr>
      </w:pPr>
      <w:r>
        <w:rPr>
          <w:color w:val="000000"/>
        </w:rPr>
        <w:t>(4)</w:t>
      </w:r>
      <w:r>
        <w:rPr>
          <w:rFonts w:hint="eastAsia"/>
          <w:color w:val="000000"/>
        </w:rPr>
        <w:t xml:space="preserve"> </w:t>
      </w:r>
      <w:r>
        <w:rPr>
          <w:rFonts w:hint="eastAsia"/>
          <w:color w:val="000000"/>
        </w:rPr>
        <w:t>治験依頼者は、実施医療機関の長又は治験審査委員会の設置者が保存すべき治験に係る文書又は記録について、その保存の必要がなくなった場合には、その旨を実施医療機関の長又は実施医療機関の長を経由して治験審査委員会の設置者に対して通知する。</w:t>
      </w:r>
    </w:p>
    <w:p w14:paraId="3F599550" w14:textId="77777777" w:rsidR="00EB67C7" w:rsidRDefault="00EB67C7">
      <w:pPr>
        <w:pStyle w:val="a1"/>
        <w:numPr>
          <w:ilvl w:val="0"/>
          <w:numId w:val="0"/>
        </w:numPr>
        <w:ind w:left="426"/>
        <w:rPr>
          <w:color w:val="000000"/>
          <w:sz w:val="22"/>
        </w:rPr>
      </w:pPr>
    </w:p>
    <w:p w14:paraId="6AC1F20E" w14:textId="77777777" w:rsidR="00EB67C7" w:rsidRDefault="00EB67C7">
      <w:pPr>
        <w:pStyle w:val="1"/>
        <w:tabs>
          <w:tab w:val="clear" w:pos="340"/>
          <w:tab w:val="num" w:pos="425"/>
          <w:tab w:val="left" w:pos="540"/>
        </w:tabs>
        <w:adjustRightInd w:val="0"/>
        <w:ind w:left="425" w:hanging="425"/>
        <w:jc w:val="both"/>
        <w:rPr>
          <w:bCs/>
          <w:color w:val="000000"/>
        </w:rPr>
      </w:pPr>
      <w:bookmarkStart w:id="1096" w:name="_Toc35420929"/>
      <w:bookmarkStart w:id="1097" w:name="_Toc35421110"/>
      <w:bookmarkStart w:id="1098" w:name="_Toc35421290"/>
      <w:bookmarkStart w:id="1099" w:name="_Toc35421469"/>
      <w:bookmarkStart w:id="1100" w:name="_Toc35924145"/>
      <w:bookmarkStart w:id="1101" w:name="_Toc37155210"/>
      <w:bookmarkStart w:id="1102" w:name="_Toc37155486"/>
      <w:bookmarkStart w:id="1103" w:name="_Toc37819486"/>
      <w:bookmarkStart w:id="1104" w:name="_Toc38177124"/>
      <w:bookmarkStart w:id="1105" w:name="_Toc38177315"/>
      <w:bookmarkStart w:id="1106" w:name="_Toc38177506"/>
      <w:bookmarkStart w:id="1107" w:name="_Toc38177697"/>
      <w:bookmarkStart w:id="1108" w:name="_Toc38177887"/>
      <w:bookmarkStart w:id="1109" w:name="_Toc43103213"/>
      <w:bookmarkStart w:id="1110" w:name="_Toc43265352"/>
      <w:bookmarkStart w:id="1111" w:name="_Toc43287944"/>
      <w:bookmarkStart w:id="1112" w:name="_Toc43290476"/>
      <w:bookmarkStart w:id="1113" w:name="_Toc43300275"/>
      <w:bookmarkStart w:id="1114" w:name="_Toc43873444"/>
      <w:bookmarkStart w:id="1115" w:name="_Toc44302709"/>
      <w:bookmarkStart w:id="1116" w:name="_Toc45082656"/>
      <w:bookmarkStart w:id="1117" w:name="_Toc45090990"/>
      <w:bookmarkStart w:id="1118" w:name="_Toc46313124"/>
      <w:bookmarkStart w:id="1119" w:name="_Toc50347917"/>
      <w:bookmarkStart w:id="1120" w:name="_Toc35420930"/>
      <w:bookmarkStart w:id="1121" w:name="_Toc35421111"/>
      <w:bookmarkStart w:id="1122" w:name="_Toc35421291"/>
      <w:bookmarkStart w:id="1123" w:name="_Toc35421470"/>
      <w:bookmarkStart w:id="1124" w:name="_Toc35924146"/>
      <w:bookmarkStart w:id="1125" w:name="_Toc37155211"/>
      <w:bookmarkStart w:id="1126" w:name="_Toc37155487"/>
      <w:bookmarkStart w:id="1127" w:name="_Toc37819487"/>
      <w:bookmarkStart w:id="1128" w:name="_Toc38177125"/>
      <w:bookmarkStart w:id="1129" w:name="_Toc38177316"/>
      <w:bookmarkStart w:id="1130" w:name="_Toc38177507"/>
      <w:bookmarkStart w:id="1131" w:name="_Toc38177698"/>
      <w:bookmarkStart w:id="1132" w:name="_Toc38177888"/>
      <w:bookmarkStart w:id="1133" w:name="_Toc43103214"/>
      <w:bookmarkStart w:id="1134" w:name="_Toc43265353"/>
      <w:bookmarkStart w:id="1135" w:name="_Toc43287945"/>
      <w:bookmarkStart w:id="1136" w:name="_Toc43290477"/>
      <w:bookmarkStart w:id="1137" w:name="_Toc43300276"/>
      <w:bookmarkStart w:id="1138" w:name="_Toc43873445"/>
      <w:bookmarkStart w:id="1139" w:name="_Toc44302710"/>
      <w:bookmarkStart w:id="1140" w:name="_Toc45082657"/>
      <w:bookmarkStart w:id="1141" w:name="_Toc45090991"/>
      <w:bookmarkStart w:id="1142" w:name="_Toc46313125"/>
      <w:bookmarkStart w:id="1143" w:name="_Toc50347918"/>
      <w:bookmarkStart w:id="1144" w:name="_Toc35420932"/>
      <w:bookmarkStart w:id="1145" w:name="_Toc35421113"/>
      <w:bookmarkStart w:id="1146" w:name="_Toc35421293"/>
      <w:bookmarkStart w:id="1147" w:name="_Toc35421472"/>
      <w:bookmarkStart w:id="1148" w:name="_Toc35924148"/>
      <w:bookmarkStart w:id="1149" w:name="_Toc37155213"/>
      <w:bookmarkStart w:id="1150" w:name="_Toc37155489"/>
      <w:bookmarkStart w:id="1151" w:name="_Toc37819489"/>
      <w:bookmarkStart w:id="1152" w:name="_Toc38177127"/>
      <w:bookmarkStart w:id="1153" w:name="_Toc38177318"/>
      <w:bookmarkStart w:id="1154" w:name="_Toc38177509"/>
      <w:bookmarkStart w:id="1155" w:name="_Toc38177700"/>
      <w:bookmarkStart w:id="1156" w:name="_Toc38177890"/>
      <w:bookmarkStart w:id="1157" w:name="_Toc43103216"/>
      <w:bookmarkStart w:id="1158" w:name="_Toc43265355"/>
      <w:bookmarkStart w:id="1159" w:name="_Toc43287947"/>
      <w:bookmarkStart w:id="1160" w:name="_Toc43290479"/>
      <w:bookmarkStart w:id="1161" w:name="_Toc43300278"/>
      <w:bookmarkStart w:id="1162" w:name="_Toc43873447"/>
      <w:bookmarkStart w:id="1163" w:name="_Toc44302712"/>
      <w:bookmarkStart w:id="1164" w:name="_Toc45082659"/>
      <w:bookmarkStart w:id="1165" w:name="_Toc45090993"/>
      <w:bookmarkStart w:id="1166" w:name="_Toc46313127"/>
      <w:bookmarkStart w:id="1167" w:name="_Toc50347920"/>
      <w:bookmarkStart w:id="1168" w:name="_Toc35420933"/>
      <w:bookmarkStart w:id="1169" w:name="_Toc35421114"/>
      <w:bookmarkStart w:id="1170" w:name="_Toc35421294"/>
      <w:bookmarkStart w:id="1171" w:name="_Toc35421473"/>
      <w:bookmarkStart w:id="1172" w:name="_Toc35924149"/>
      <w:bookmarkStart w:id="1173" w:name="_Toc37155214"/>
      <w:bookmarkStart w:id="1174" w:name="_Toc37155490"/>
      <w:bookmarkStart w:id="1175" w:name="_Toc37819490"/>
      <w:bookmarkStart w:id="1176" w:name="_Toc38177128"/>
      <w:bookmarkStart w:id="1177" w:name="_Toc38177319"/>
      <w:bookmarkStart w:id="1178" w:name="_Toc38177510"/>
      <w:bookmarkStart w:id="1179" w:name="_Toc38177701"/>
      <w:bookmarkStart w:id="1180" w:name="_Toc38177891"/>
      <w:bookmarkStart w:id="1181" w:name="_Toc43103217"/>
      <w:bookmarkStart w:id="1182" w:name="_Toc43265356"/>
      <w:bookmarkStart w:id="1183" w:name="_Toc43287948"/>
      <w:bookmarkStart w:id="1184" w:name="_Toc43290480"/>
      <w:bookmarkStart w:id="1185" w:name="_Toc43300279"/>
      <w:bookmarkStart w:id="1186" w:name="_Toc43873448"/>
      <w:bookmarkStart w:id="1187" w:name="_Toc44302713"/>
      <w:bookmarkStart w:id="1188" w:name="_Toc45082660"/>
      <w:bookmarkStart w:id="1189" w:name="_Toc45090994"/>
      <w:bookmarkStart w:id="1190" w:name="_Toc46313128"/>
      <w:bookmarkStart w:id="1191" w:name="_Toc50347921"/>
      <w:bookmarkStart w:id="1192" w:name="_Toc381190966"/>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r>
        <w:rPr>
          <w:rFonts w:hint="eastAsia"/>
          <w:bCs/>
          <w:color w:val="000000"/>
        </w:rPr>
        <w:t>金銭の支払い及び保険</w:t>
      </w:r>
      <w:bookmarkEnd w:id="1192"/>
    </w:p>
    <w:p w14:paraId="2D6FF4AE" w14:textId="77777777" w:rsidR="00EB67C7" w:rsidRDefault="00EB67C7">
      <w:pPr>
        <w:pStyle w:val="20"/>
        <w:tabs>
          <w:tab w:val="left" w:pos="540"/>
          <w:tab w:val="left" w:pos="720"/>
        </w:tabs>
        <w:adjustRightInd w:val="0"/>
        <w:jc w:val="both"/>
        <w:rPr>
          <w:bCs/>
          <w:color w:val="000000"/>
        </w:rPr>
      </w:pPr>
      <w:bookmarkStart w:id="1193" w:name="_Toc524621011"/>
      <w:bookmarkStart w:id="1194" w:name="_Toc381190967"/>
      <w:r>
        <w:rPr>
          <w:rFonts w:hint="eastAsia"/>
          <w:bCs/>
          <w:color w:val="000000"/>
        </w:rPr>
        <w:t>健康被害補償及び保険</w:t>
      </w:r>
      <w:bookmarkEnd w:id="1193"/>
      <w:bookmarkEnd w:id="1194"/>
    </w:p>
    <w:tbl>
      <w:tblPr>
        <w:tblStyle w:val="afff1"/>
        <w:tblW w:w="0" w:type="auto"/>
        <w:tblInd w:w="319"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21"/>
      </w:tblGrid>
      <w:tr w:rsidR="007E148C" w14:paraId="103A3B64" w14:textId="77777777" w:rsidTr="00A9507C">
        <w:tc>
          <w:tcPr>
            <w:tcW w:w="9268" w:type="dxa"/>
          </w:tcPr>
          <w:p w14:paraId="3B0A78C6" w14:textId="77777777" w:rsidR="007E148C" w:rsidRDefault="007E148C" w:rsidP="007E148C">
            <w:pPr>
              <w:rPr>
                <w:b/>
              </w:rPr>
            </w:pPr>
            <w:r>
              <w:rPr>
                <w:rFonts w:hint="eastAsia"/>
                <w:b/>
              </w:rPr>
              <w:t>【記載の手引き】</w:t>
            </w:r>
          </w:p>
          <w:p w14:paraId="1BC81B4C" w14:textId="77777777" w:rsidR="007E148C" w:rsidRDefault="007E148C" w:rsidP="007E148C">
            <w:pPr>
              <w:ind w:firstLineChars="100" w:firstLine="210"/>
            </w:pPr>
            <w:r>
              <w:rPr>
                <w:rFonts w:hint="eastAsia"/>
              </w:rPr>
              <w:t>被験者に健康被害が発生した際の補償の概略（社内で手順書を定めている場合はそれに従う旨）を記載する。</w:t>
            </w:r>
          </w:p>
          <w:p w14:paraId="66CC0481" w14:textId="77777777" w:rsidR="007E148C" w:rsidRDefault="007E148C" w:rsidP="007E148C">
            <w:pPr>
              <w:ind w:firstLineChars="100" w:firstLine="210"/>
            </w:pPr>
            <w:r>
              <w:rPr>
                <w:rFonts w:hint="eastAsia"/>
              </w:rPr>
              <w:t>補償責任の履行を確保するための具体的な措置を記入する（例</w:t>
            </w:r>
            <w:r>
              <w:t>.</w:t>
            </w:r>
            <w:r>
              <w:rPr>
                <w:rFonts w:hint="eastAsia"/>
              </w:rPr>
              <w:t>治験薬賠償責任保険に加入）。</w:t>
            </w:r>
          </w:p>
          <w:p w14:paraId="3BD5B729" w14:textId="77777777" w:rsidR="007E148C" w:rsidRDefault="007E148C" w:rsidP="007E148C">
            <w:pPr>
              <w:rPr>
                <w:b/>
              </w:rPr>
            </w:pPr>
            <w:r>
              <w:rPr>
                <w:rFonts w:hint="eastAsia"/>
                <w:b/>
              </w:rPr>
              <w:t>【参考】</w:t>
            </w:r>
          </w:p>
          <w:p w14:paraId="10E061C2" w14:textId="77777777" w:rsidR="007E148C" w:rsidRDefault="007E148C" w:rsidP="007E148C">
            <w:pPr>
              <w:ind w:firstLineChars="100" w:firstLine="210"/>
            </w:pPr>
            <w:r>
              <w:t>GCP</w:t>
            </w:r>
            <w:r>
              <w:rPr>
                <w:rFonts w:hint="eastAsia"/>
              </w:rPr>
              <w:t>第</w:t>
            </w:r>
            <w:r>
              <w:t>14</w:t>
            </w:r>
            <w:r>
              <w:rPr>
                <w:rFonts w:hint="eastAsia"/>
              </w:rPr>
              <w:t>条　被験者に対する補償措置</w:t>
            </w:r>
          </w:p>
          <w:p w14:paraId="0B131C5B" w14:textId="77777777" w:rsidR="007E148C" w:rsidRDefault="007E148C" w:rsidP="007E148C">
            <w:pPr>
              <w:ind w:firstLineChars="100" w:firstLine="210"/>
            </w:pPr>
            <w:r>
              <w:rPr>
                <w:rFonts w:hint="eastAsia"/>
              </w:rPr>
              <w:t>答申</w:t>
            </w:r>
            <w:r>
              <w:t>GCP10-14</w:t>
            </w:r>
            <w:r>
              <w:rPr>
                <w:rFonts w:hint="eastAsia"/>
              </w:rPr>
              <w:t xml:space="preserve">　金銭の支払い及び保険</w:t>
            </w:r>
          </w:p>
          <w:p w14:paraId="77339078" w14:textId="77777777" w:rsidR="007E148C" w:rsidRPr="007E148C" w:rsidRDefault="007E148C" w:rsidP="007E148C">
            <w:pPr>
              <w:ind w:firstLineChars="100" w:firstLine="210"/>
              <w:rPr>
                <w:szCs w:val="24"/>
              </w:rPr>
            </w:pPr>
            <w:r>
              <w:rPr>
                <w:rFonts w:hint="eastAsia"/>
              </w:rPr>
              <w:t>被験者の健康被害補償に関するガイドライン（医薬品企業法務研究会）</w:t>
            </w:r>
          </w:p>
        </w:tc>
      </w:tr>
    </w:tbl>
    <w:p w14:paraId="25051F1B" w14:textId="77777777" w:rsidR="00EB67C7" w:rsidRDefault="00EB67C7">
      <w:pPr>
        <w:ind w:leftChars="152" w:left="319" w:firstLineChars="100" w:firstLine="210"/>
        <w:rPr>
          <w:color w:val="000000"/>
        </w:rPr>
      </w:pPr>
    </w:p>
    <w:p w14:paraId="508715FD" w14:textId="77777777" w:rsidR="00EB67C7" w:rsidRDefault="00EB67C7">
      <w:pPr>
        <w:ind w:leftChars="100" w:left="210" w:firstLineChars="100" w:firstLine="210"/>
        <w:rPr>
          <w:color w:val="000000"/>
        </w:rPr>
      </w:pPr>
      <w:r>
        <w:rPr>
          <w:rFonts w:hint="eastAsia"/>
          <w:color w:val="000000"/>
        </w:rPr>
        <w:t>本治験に起因して、被験者に何らかの健康被害が発生した場合には、実施医療機関は治療その他必要な措置を講ずるものとし、実施医療機関及び被験者の故意若しくは重過失により生じた場合を除き、治験依頼者が適切な補償を行う。また、本治験に起因する健康被害であって、賠償責任が生じた場合には、実施医療機関側の責に帰すべき場合を除き、治験依頼者の負担とする。治験依頼者は、賠償責任及び補償責任の履行措置として、保険その他の必要な措置をとるものとする。</w:t>
      </w:r>
    </w:p>
    <w:p w14:paraId="69637A2D" w14:textId="77777777" w:rsidR="00FD4B95" w:rsidRDefault="00FD4B95">
      <w:pPr>
        <w:ind w:leftChars="100" w:left="210" w:firstLineChars="100" w:firstLine="210"/>
        <w:rPr>
          <w:color w:val="000000"/>
        </w:rPr>
      </w:pPr>
    </w:p>
    <w:p w14:paraId="28530670" w14:textId="77777777" w:rsidR="00EB67C7" w:rsidRDefault="00EB67C7">
      <w:pPr>
        <w:pStyle w:val="1"/>
        <w:tabs>
          <w:tab w:val="clear" w:pos="340"/>
          <w:tab w:val="num" w:pos="425"/>
          <w:tab w:val="left" w:pos="540"/>
        </w:tabs>
        <w:adjustRightInd w:val="0"/>
        <w:ind w:left="425" w:hanging="425"/>
        <w:jc w:val="both"/>
        <w:rPr>
          <w:bCs/>
          <w:color w:val="000000"/>
        </w:rPr>
      </w:pPr>
      <w:bookmarkStart w:id="1195" w:name="_Toc381190968"/>
      <w:r>
        <w:rPr>
          <w:rFonts w:hint="eastAsia"/>
          <w:bCs/>
          <w:color w:val="000000"/>
        </w:rPr>
        <w:t>公表に関する取決め</w:t>
      </w:r>
      <w:bookmarkEnd w:id="1195"/>
    </w:p>
    <w:tbl>
      <w:tblPr>
        <w:tblStyle w:val="afff1"/>
        <w:tblW w:w="0" w:type="auto"/>
        <w:tblInd w:w="3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90"/>
      </w:tblGrid>
      <w:tr w:rsidR="007E148C" w14:paraId="11528B2C" w14:textId="77777777" w:rsidTr="00A9507C">
        <w:tc>
          <w:tcPr>
            <w:tcW w:w="9268" w:type="dxa"/>
          </w:tcPr>
          <w:p w14:paraId="142AB45B" w14:textId="77777777" w:rsidR="007E148C" w:rsidRDefault="007E148C" w:rsidP="007E148C">
            <w:pPr>
              <w:rPr>
                <w:b/>
              </w:rPr>
            </w:pPr>
            <w:r>
              <w:rPr>
                <w:rFonts w:hint="eastAsia"/>
                <w:b/>
              </w:rPr>
              <w:t>【記載の手引き】</w:t>
            </w:r>
          </w:p>
          <w:p w14:paraId="4555CD57" w14:textId="77777777" w:rsidR="007E148C" w:rsidRDefault="007E148C" w:rsidP="007E148C">
            <w:pPr>
              <w:ind w:firstLineChars="100" w:firstLine="210"/>
            </w:pPr>
            <w:r>
              <w:rPr>
                <w:rFonts w:hint="eastAsia"/>
              </w:rPr>
              <w:t>本治験に関する結果（情報）の帰属と公表について記載する。</w:t>
            </w:r>
          </w:p>
          <w:p w14:paraId="07B36AFC" w14:textId="77777777" w:rsidR="007E148C" w:rsidRDefault="007E148C" w:rsidP="007E148C">
            <w:pPr>
              <w:rPr>
                <w:b/>
              </w:rPr>
            </w:pPr>
            <w:r>
              <w:rPr>
                <w:rFonts w:hint="eastAsia"/>
                <w:b/>
              </w:rPr>
              <w:lastRenderedPageBreak/>
              <w:t>【参考】</w:t>
            </w:r>
          </w:p>
          <w:p w14:paraId="091BFA00" w14:textId="77777777" w:rsidR="007E148C" w:rsidRPr="007E148C" w:rsidRDefault="007E148C" w:rsidP="007E148C">
            <w:pPr>
              <w:ind w:firstLineChars="100" w:firstLine="210"/>
            </w:pPr>
            <w:r>
              <w:rPr>
                <w:rFonts w:hint="eastAsia"/>
              </w:rPr>
              <w:t>答申</w:t>
            </w:r>
            <w:r>
              <w:t>GCP10-15</w:t>
            </w:r>
            <w:r>
              <w:rPr>
                <w:rFonts w:hint="eastAsia"/>
              </w:rPr>
              <w:t xml:space="preserve">　公表に関する取り決め</w:t>
            </w:r>
          </w:p>
        </w:tc>
      </w:tr>
    </w:tbl>
    <w:p w14:paraId="26B1E12A" w14:textId="77777777" w:rsidR="00EB67C7" w:rsidRDefault="00EB67C7">
      <w:pPr>
        <w:ind w:left="350" w:firstLine="220"/>
        <w:rPr>
          <w:color w:val="000000"/>
        </w:rPr>
      </w:pPr>
    </w:p>
    <w:p w14:paraId="1117DB5B" w14:textId="77777777" w:rsidR="00EB67C7" w:rsidRDefault="00EB67C7">
      <w:pPr>
        <w:ind w:leftChars="100" w:left="210" w:firstLineChars="100" w:firstLine="210"/>
        <w:rPr>
          <w:color w:val="000000"/>
        </w:rPr>
      </w:pPr>
      <w:r>
        <w:rPr>
          <w:rFonts w:hint="eastAsia"/>
          <w:color w:val="000000"/>
        </w:rPr>
        <w:t>治験責任医師等は、本治験により得られた結果を学会、学術雑誌等に公表しようとする場合には、あらかじめ文書により治験依頼者に承諾を得るものとする。</w:t>
      </w:r>
    </w:p>
    <w:p w14:paraId="5B46F664" w14:textId="77777777" w:rsidR="00EF5BAD" w:rsidRDefault="00EF5BAD">
      <w:pPr>
        <w:ind w:leftChars="100" w:left="210" w:firstLineChars="100" w:firstLine="210"/>
        <w:rPr>
          <w:color w:val="000000"/>
        </w:rPr>
      </w:pPr>
    </w:p>
    <w:p w14:paraId="4C674D58" w14:textId="77777777" w:rsidR="00EF5BAD" w:rsidRDefault="00EF5BAD" w:rsidP="00EF5BAD">
      <w:pPr>
        <w:pStyle w:val="1"/>
      </w:pPr>
      <w:bookmarkStart w:id="1196" w:name="_Toc381190969"/>
      <w:r>
        <w:rPr>
          <w:rFonts w:hint="eastAsia"/>
        </w:rPr>
        <w:t>治験実施体制</w:t>
      </w:r>
      <w:bookmarkEnd w:id="1196"/>
    </w:p>
    <w:tbl>
      <w:tblPr>
        <w:tblStyle w:val="afff1"/>
        <w:tblW w:w="0" w:type="auto"/>
        <w:tblInd w:w="392"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48"/>
      </w:tblGrid>
      <w:tr w:rsidR="007E148C" w14:paraId="4511B57C" w14:textId="77777777" w:rsidTr="00A9507C">
        <w:tc>
          <w:tcPr>
            <w:tcW w:w="8894" w:type="dxa"/>
          </w:tcPr>
          <w:p w14:paraId="320EFBD7" w14:textId="77777777" w:rsidR="007E148C" w:rsidRDefault="007E148C" w:rsidP="007E148C">
            <w:pPr>
              <w:outlineLvl w:val="0"/>
              <w:rPr>
                <w:b/>
                <w:iCs/>
              </w:rPr>
            </w:pPr>
            <w:r>
              <w:rPr>
                <w:rFonts w:hint="eastAsia"/>
                <w:b/>
                <w:iCs/>
                <w:color w:val="000000"/>
              </w:rPr>
              <w:t>【</w:t>
            </w:r>
            <w:r>
              <w:rPr>
                <w:rFonts w:hint="eastAsia"/>
                <w:b/>
                <w:iCs/>
              </w:rPr>
              <w:t>記載の手引き】</w:t>
            </w:r>
          </w:p>
          <w:p w14:paraId="03E03CE7" w14:textId="7D14E043" w:rsidR="007E148C" w:rsidRDefault="007E148C" w:rsidP="007E148C">
            <w:pPr>
              <w:ind w:firstLineChars="100" w:firstLine="210"/>
            </w:pPr>
            <w:r>
              <w:rPr>
                <w:rFonts w:hint="eastAsia"/>
              </w:rPr>
              <w:t>所属（会社名・医療機関名）、代表者（責任者）名、役割、所在地、連絡先（電話・</w:t>
            </w:r>
            <w:r>
              <w:t>FAX</w:t>
            </w:r>
            <w:r>
              <w:rPr>
                <w:rFonts w:hint="eastAsia"/>
              </w:rPr>
              <w:t>）及び主な業務内容を記載する。なお、治験実施計画書の</w:t>
            </w:r>
            <w:r w:rsidR="009D429F">
              <w:rPr>
                <w:rFonts w:hint="eastAsia"/>
              </w:rPr>
              <w:t>分冊</w:t>
            </w:r>
            <w:r>
              <w:rPr>
                <w:rFonts w:hint="eastAsia"/>
              </w:rPr>
              <w:t>に記載してもよい。</w:t>
            </w:r>
          </w:p>
          <w:p w14:paraId="4C8D1C92" w14:textId="77777777" w:rsidR="007E148C" w:rsidRDefault="007E148C" w:rsidP="007E148C">
            <w:pPr>
              <w:ind w:firstLineChars="100" w:firstLine="210"/>
            </w:pPr>
            <w:r>
              <w:rPr>
                <w:rFonts w:hint="eastAsia"/>
              </w:rPr>
              <w:t>治験実施計画書の内容によっては、治験薬管理責任者、統計解析専門家及び効果安全性評価委員会等、必要に応じて記載する。</w:t>
            </w:r>
          </w:p>
          <w:p w14:paraId="5C8DDEC9" w14:textId="77777777" w:rsidR="007E148C" w:rsidRDefault="007E148C" w:rsidP="007E148C">
            <w:pPr>
              <w:rPr>
                <w:b/>
              </w:rPr>
            </w:pPr>
            <w:r>
              <w:rPr>
                <w:rFonts w:hint="eastAsia"/>
                <w:b/>
              </w:rPr>
              <w:t>【参考】</w:t>
            </w:r>
          </w:p>
          <w:p w14:paraId="49A8A561" w14:textId="77777777" w:rsidR="007E148C" w:rsidRDefault="007E148C" w:rsidP="007E148C">
            <w:pPr>
              <w:ind w:firstLineChars="100" w:firstLine="210"/>
            </w:pPr>
            <w:r>
              <w:t>GCP</w:t>
            </w:r>
            <w:r>
              <w:rPr>
                <w:rFonts w:hAnsi="ＭＳ 明朝" w:hint="eastAsia"/>
              </w:rPr>
              <w:t>第</w:t>
            </w:r>
            <w:r>
              <w:rPr>
                <w:rFonts w:hAnsi="ＭＳ 明朝" w:hint="eastAsia"/>
              </w:rPr>
              <w:t>7</w:t>
            </w:r>
            <w:r>
              <w:rPr>
                <w:rFonts w:hAnsi="ＭＳ 明朝" w:hint="eastAsia"/>
              </w:rPr>
              <w:t>条第</w:t>
            </w:r>
            <w:r>
              <w:t>1</w:t>
            </w:r>
            <w:r>
              <w:rPr>
                <w:rFonts w:hAnsi="ＭＳ 明朝" w:hint="eastAsia"/>
              </w:rPr>
              <w:t>項</w:t>
            </w:r>
          </w:p>
          <w:p w14:paraId="65DD4457" w14:textId="77777777" w:rsidR="007E148C" w:rsidRDefault="007E148C" w:rsidP="007E148C">
            <w:pPr>
              <w:ind w:firstLineChars="100" w:firstLine="210"/>
              <w:rPr>
                <w:rFonts w:hAnsi="ＭＳ 明朝"/>
              </w:rPr>
            </w:pPr>
            <w:r>
              <w:rPr>
                <w:rFonts w:hAnsi="ＭＳ 明朝" w:hint="eastAsia"/>
              </w:rPr>
              <w:t>答申</w:t>
            </w:r>
            <w:r>
              <w:t>GCP8-1-2</w:t>
            </w:r>
            <w:r>
              <w:rPr>
                <w:rFonts w:hAnsi="ＭＳ 明朝" w:hint="eastAsia"/>
              </w:rPr>
              <w:t xml:space="preserve">　体制</w:t>
            </w:r>
          </w:p>
          <w:p w14:paraId="7493B018" w14:textId="77777777" w:rsidR="007E148C" w:rsidRDefault="007E148C" w:rsidP="007E148C">
            <w:pPr>
              <w:ind w:firstLineChars="100" w:firstLine="210"/>
            </w:pPr>
            <w:r>
              <w:rPr>
                <w:rFonts w:hAnsi="ＭＳ 明朝" w:hint="eastAsia"/>
              </w:rPr>
              <w:t>答申</w:t>
            </w:r>
            <w:r>
              <w:t>GCP10-</w:t>
            </w:r>
            <w:r>
              <w:rPr>
                <w:rFonts w:hAnsi="ＭＳ 明朝" w:hint="eastAsia"/>
              </w:rPr>
              <w:t>1</w:t>
            </w:r>
            <w:r>
              <w:rPr>
                <w:rFonts w:hAnsi="ＭＳ 明朝" w:hint="eastAsia"/>
              </w:rPr>
              <w:t xml:space="preserve">　治験実施体制</w:t>
            </w:r>
          </w:p>
          <w:p w14:paraId="60D77789" w14:textId="77777777" w:rsidR="007E148C" w:rsidRDefault="007E148C" w:rsidP="007E148C">
            <w:pPr>
              <w:ind w:firstLineChars="100" w:firstLine="210"/>
            </w:pPr>
            <w:r>
              <w:t>ICH-E3-6</w:t>
            </w:r>
            <w:r>
              <w:rPr>
                <w:rFonts w:hAnsi="ＭＳ 明朝" w:hint="eastAsia"/>
              </w:rPr>
              <w:t xml:space="preserve">　治験責任医師等及び治験管理組織</w:t>
            </w:r>
          </w:p>
        </w:tc>
      </w:tr>
    </w:tbl>
    <w:p w14:paraId="536C3368" w14:textId="77777777" w:rsidR="00EF5BAD" w:rsidRDefault="00EF5BAD" w:rsidP="00EF5BAD">
      <w:pPr>
        <w:pStyle w:val="ParagraphJ"/>
      </w:pPr>
    </w:p>
    <w:p w14:paraId="78FD030E" w14:textId="77777777" w:rsidR="00EF5BAD" w:rsidRDefault="00EF5BAD" w:rsidP="00EF5BAD">
      <w:pPr>
        <w:pStyle w:val="ParagraphJ"/>
      </w:pPr>
      <w:r>
        <w:rPr>
          <w:rFonts w:hint="eastAsia"/>
        </w:rPr>
        <w:t>本治験は次のメンバーからなる研究組織により、計画及び実施する。</w:t>
      </w:r>
    </w:p>
    <w:p w14:paraId="1D6B2DF8" w14:textId="77777777" w:rsidR="00EF5BAD" w:rsidRDefault="00EF5BAD" w:rsidP="00EF5BAD">
      <w:pPr>
        <w:pStyle w:val="ParagraphJ"/>
      </w:pPr>
    </w:p>
    <w:p w14:paraId="33CF3C91" w14:textId="77777777" w:rsidR="00EF5BAD" w:rsidRDefault="00EF5BAD" w:rsidP="00EF5BAD">
      <w:pPr>
        <w:pStyle w:val="20"/>
      </w:pPr>
      <w:bookmarkStart w:id="1197" w:name="_Toc381190970"/>
      <w:r>
        <w:rPr>
          <w:rFonts w:hint="eastAsia"/>
        </w:rPr>
        <w:t>治験依頼者</w:t>
      </w:r>
      <w:bookmarkEnd w:id="119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3FBC08DC" w14:textId="77777777" w:rsidTr="00A9507C">
        <w:tc>
          <w:tcPr>
            <w:tcW w:w="9268" w:type="dxa"/>
          </w:tcPr>
          <w:p w14:paraId="3053465E" w14:textId="77777777" w:rsidR="007E148C" w:rsidRDefault="007E148C" w:rsidP="007E148C">
            <w:pPr>
              <w:rPr>
                <w:b/>
              </w:rPr>
            </w:pPr>
            <w:r>
              <w:rPr>
                <w:rFonts w:hint="eastAsia"/>
                <w:b/>
              </w:rPr>
              <w:t>【記載の手引き】</w:t>
            </w:r>
          </w:p>
          <w:p w14:paraId="05BF46C3" w14:textId="77777777" w:rsidR="007E148C" w:rsidRPr="00386C6F" w:rsidRDefault="007E148C" w:rsidP="007E148C">
            <w:pPr>
              <w:ind w:firstLineChars="100" w:firstLine="210"/>
            </w:pPr>
            <w:r w:rsidRPr="00386C6F">
              <w:rPr>
                <w:rFonts w:hint="eastAsia"/>
              </w:rPr>
              <w:t>統計解析責任者、データマネジメント責任者の記載の必要性については要判断。</w:t>
            </w:r>
          </w:p>
          <w:p w14:paraId="160A6CAD" w14:textId="77777777" w:rsidR="007E148C" w:rsidRDefault="007E148C" w:rsidP="007E148C">
            <w:pPr>
              <w:rPr>
                <w:b/>
              </w:rPr>
            </w:pPr>
            <w:r>
              <w:rPr>
                <w:rFonts w:hint="eastAsia"/>
                <w:b/>
              </w:rPr>
              <w:t>【参考】</w:t>
            </w:r>
          </w:p>
          <w:p w14:paraId="28F7E76A" w14:textId="77777777" w:rsidR="007E148C" w:rsidRDefault="007E148C" w:rsidP="007E148C">
            <w:pPr>
              <w:ind w:firstLineChars="100" w:firstLine="210"/>
            </w:pPr>
            <w:r>
              <w:rPr>
                <w:rFonts w:hint="eastAsia"/>
              </w:rPr>
              <w:t>GCP</w:t>
            </w:r>
            <w:r>
              <w:rPr>
                <w:rFonts w:hint="eastAsia"/>
              </w:rPr>
              <w:t>第</w:t>
            </w:r>
            <w:r>
              <w:rPr>
                <w:rFonts w:hint="eastAsia"/>
              </w:rPr>
              <w:t>7</w:t>
            </w:r>
            <w:r>
              <w:rPr>
                <w:rFonts w:hint="eastAsia"/>
              </w:rPr>
              <w:t>条第</w:t>
            </w:r>
            <w:r>
              <w:rPr>
                <w:rFonts w:hint="eastAsia"/>
              </w:rPr>
              <w:t>1</w:t>
            </w:r>
            <w:r>
              <w:rPr>
                <w:rFonts w:hint="eastAsia"/>
              </w:rPr>
              <w:t>項</w:t>
            </w:r>
          </w:p>
          <w:p w14:paraId="49759AAF" w14:textId="77777777" w:rsidR="007E148C" w:rsidRPr="007E148C" w:rsidRDefault="007E148C" w:rsidP="007E148C">
            <w:pPr>
              <w:ind w:firstLineChars="100" w:firstLine="210"/>
            </w:pPr>
            <w:r>
              <w:t>GCP</w:t>
            </w:r>
            <w:r>
              <w:rPr>
                <w:rFonts w:hAnsi="ＭＳ 明朝" w:hint="eastAsia"/>
              </w:rPr>
              <w:t>第</w:t>
            </w:r>
            <w:r>
              <w:t>15</w:t>
            </w:r>
            <w:r>
              <w:rPr>
                <w:rFonts w:hAnsi="ＭＳ 明朝" w:hint="eastAsia"/>
              </w:rPr>
              <w:t>条　治験国内管理人</w:t>
            </w:r>
          </w:p>
        </w:tc>
      </w:tr>
    </w:tbl>
    <w:p w14:paraId="2BACBF3B" w14:textId="77777777" w:rsidR="00EF5BAD" w:rsidRDefault="00EF5BAD" w:rsidP="00EF5BAD">
      <w:pPr>
        <w:pStyle w:val="ParagraphJ"/>
      </w:pPr>
    </w:p>
    <w:p w14:paraId="1D311613" w14:textId="77777777" w:rsidR="00EF5BAD" w:rsidRDefault="00EF5BAD" w:rsidP="00EF5BAD">
      <w:pPr>
        <w:pStyle w:val="30"/>
      </w:pPr>
      <w:bookmarkStart w:id="1198" w:name="_Toc381190971"/>
      <w:r>
        <w:rPr>
          <w:rFonts w:hint="eastAsia"/>
        </w:rPr>
        <w:t>治験依頼者</w:t>
      </w:r>
      <w:bookmarkEnd w:id="1198"/>
    </w:p>
    <w:p w14:paraId="7F288FFF" w14:textId="77777777" w:rsidR="00EF5BAD" w:rsidRDefault="00EF5BAD" w:rsidP="00EF5BAD">
      <w:pPr>
        <w:pStyle w:val="ParagraphJ"/>
      </w:pPr>
      <w:r>
        <w:rPr>
          <w:rFonts w:hint="eastAsia"/>
        </w:rPr>
        <w:t>大阪医薬品製薬株式会社　代表取締役社長　大阪　太郎</w:t>
      </w:r>
    </w:p>
    <w:p w14:paraId="52291336" w14:textId="77777777" w:rsidR="00EF5BAD" w:rsidRDefault="00EF5BAD" w:rsidP="00EF5BAD">
      <w:pPr>
        <w:pStyle w:val="ParagraphJ"/>
      </w:pPr>
      <w:r>
        <w:rPr>
          <w:rFonts w:hint="eastAsia"/>
        </w:rPr>
        <w:t>〒</w:t>
      </w:r>
      <w:r>
        <w:rPr>
          <w:rFonts w:hint="eastAsia"/>
        </w:rPr>
        <w:t>111-1111</w:t>
      </w:r>
    </w:p>
    <w:p w14:paraId="0CD2D5E9" w14:textId="77777777" w:rsidR="00EF5BAD" w:rsidRDefault="00EF5BAD" w:rsidP="00EF5BAD">
      <w:pPr>
        <w:pStyle w:val="ParagraphJ"/>
      </w:pPr>
      <w:r>
        <w:rPr>
          <w:rFonts w:hint="eastAsia"/>
        </w:rPr>
        <w:t>大阪府大阪市大阪区大阪</w:t>
      </w:r>
      <w:r>
        <w:rPr>
          <w:rFonts w:hint="eastAsia"/>
        </w:rPr>
        <w:t>1-1-1</w:t>
      </w:r>
    </w:p>
    <w:p w14:paraId="0F651693" w14:textId="77777777" w:rsidR="00EF5BAD" w:rsidRDefault="00EF5BAD" w:rsidP="00EF5BAD">
      <w:pPr>
        <w:pStyle w:val="ParagraphJ"/>
      </w:pPr>
      <w:r>
        <w:rPr>
          <w:rFonts w:hint="eastAsia"/>
        </w:rPr>
        <w:t>TEL</w:t>
      </w:r>
      <w:r>
        <w:rPr>
          <w:rFonts w:hint="eastAsia"/>
        </w:rPr>
        <w:t>：</w:t>
      </w:r>
      <w:r>
        <w:rPr>
          <w:rFonts w:hint="eastAsia"/>
        </w:rPr>
        <w:t>111-111-111</w:t>
      </w:r>
      <w:r>
        <w:rPr>
          <w:rFonts w:hint="eastAsia"/>
        </w:rPr>
        <w:t>、</w:t>
      </w:r>
      <w:r>
        <w:rPr>
          <w:rFonts w:hint="eastAsia"/>
        </w:rPr>
        <w:t>FAX</w:t>
      </w:r>
      <w:r>
        <w:rPr>
          <w:rFonts w:hint="eastAsia"/>
        </w:rPr>
        <w:t>：</w:t>
      </w:r>
      <w:r>
        <w:rPr>
          <w:rFonts w:hint="eastAsia"/>
        </w:rPr>
        <w:t>111-111-112</w:t>
      </w:r>
    </w:p>
    <w:p w14:paraId="341FD175" w14:textId="77777777" w:rsidR="00EF5BAD" w:rsidRDefault="00EF5BAD" w:rsidP="00EF5BAD"/>
    <w:p w14:paraId="43B336FE" w14:textId="77777777" w:rsidR="00EF5BAD" w:rsidRDefault="00EF5BAD" w:rsidP="00EF5BAD">
      <w:pPr>
        <w:pStyle w:val="30"/>
      </w:pPr>
      <w:bookmarkStart w:id="1199" w:name="_Toc381190972"/>
      <w:r>
        <w:rPr>
          <w:rFonts w:hint="eastAsia"/>
        </w:rPr>
        <w:t>治験実施統括責任者</w:t>
      </w:r>
      <w:bookmarkEnd w:id="1199"/>
    </w:p>
    <w:p w14:paraId="4D517EAC" w14:textId="77777777" w:rsidR="00EF5BAD" w:rsidRDefault="00EF5BAD" w:rsidP="00EF5BAD">
      <w:pPr>
        <w:pStyle w:val="ParagraphJ"/>
      </w:pPr>
      <w:r>
        <w:rPr>
          <w:rFonts w:hint="eastAsia"/>
        </w:rPr>
        <w:t xml:space="preserve">大阪医薬品製薬株式会社　開発部　部長　</w:t>
      </w:r>
      <w:r>
        <w:rPr>
          <w:rFonts w:hint="eastAsia"/>
          <w:color w:val="000000"/>
        </w:rPr>
        <w:t>宇井　留助</w:t>
      </w:r>
    </w:p>
    <w:p w14:paraId="4A756280" w14:textId="77777777" w:rsidR="00EF5BAD" w:rsidRDefault="00EF5BAD" w:rsidP="00EF5BAD">
      <w:pPr>
        <w:pStyle w:val="ParagraphJ"/>
        <w:rPr>
          <w:color w:val="000000"/>
        </w:rPr>
      </w:pPr>
      <w:r>
        <w:rPr>
          <w:rFonts w:hint="eastAsia"/>
          <w:color w:val="000000"/>
        </w:rPr>
        <w:t>主な業務内容：</w:t>
      </w:r>
    </w:p>
    <w:p w14:paraId="1450B66C" w14:textId="77777777" w:rsidR="00EF5BAD" w:rsidRDefault="00EF5BAD" w:rsidP="00EF5BAD">
      <w:pPr>
        <w:ind w:leftChars="300" w:left="630" w:firstLineChars="100" w:firstLine="210"/>
      </w:pPr>
      <w:r>
        <w:rPr>
          <w:rFonts w:hint="eastAsia"/>
          <w:color w:val="000000"/>
        </w:rPr>
        <w:t>治験実施統括責任者は、本治験の計画、運営、管理等に責任を負う。治験総括報告書の作成を指示し、記載内容に関する全責任を負い、治験実施計画書及び治験総括報告書に署名する。</w:t>
      </w:r>
    </w:p>
    <w:p w14:paraId="7773129D" w14:textId="77777777" w:rsidR="00EF5BAD" w:rsidRDefault="00EF5BAD" w:rsidP="00EF5BAD"/>
    <w:p w14:paraId="149E18E2" w14:textId="77777777" w:rsidR="00EF5BAD" w:rsidRDefault="00EF5BAD" w:rsidP="00EF5BAD">
      <w:pPr>
        <w:pStyle w:val="30"/>
      </w:pPr>
      <w:bookmarkStart w:id="1200" w:name="_Toc381190973"/>
      <w:r>
        <w:rPr>
          <w:rFonts w:hint="eastAsia"/>
        </w:rPr>
        <w:lastRenderedPageBreak/>
        <w:t>医学専門家</w:t>
      </w:r>
      <w:bookmarkEnd w:id="1200"/>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1C30364E" w14:textId="77777777" w:rsidTr="00A9507C">
        <w:tc>
          <w:tcPr>
            <w:tcW w:w="9268" w:type="dxa"/>
          </w:tcPr>
          <w:p w14:paraId="102D55B8" w14:textId="77777777" w:rsidR="007E148C" w:rsidRDefault="007E148C" w:rsidP="007E148C">
            <w:pPr>
              <w:rPr>
                <w:b/>
              </w:rPr>
            </w:pPr>
            <w:r>
              <w:rPr>
                <w:rFonts w:hint="eastAsia"/>
                <w:b/>
              </w:rPr>
              <w:t>【参考】</w:t>
            </w:r>
          </w:p>
          <w:p w14:paraId="363E2F7D" w14:textId="77777777" w:rsidR="007E148C" w:rsidRDefault="007E148C" w:rsidP="007E148C">
            <w:pPr>
              <w:ind w:firstLineChars="100" w:firstLine="210"/>
              <w:rPr>
                <w:rFonts w:hAnsi="ＭＳ 明朝"/>
              </w:rPr>
            </w:pPr>
            <w:r>
              <w:t>GCP</w:t>
            </w:r>
            <w:r>
              <w:rPr>
                <w:rFonts w:hAnsi="ＭＳ 明朝" w:hint="eastAsia"/>
              </w:rPr>
              <w:t>第</w:t>
            </w:r>
            <w:r>
              <w:t>4</w:t>
            </w:r>
            <w:r>
              <w:rPr>
                <w:rFonts w:hAnsi="ＭＳ 明朝" w:hint="eastAsia"/>
              </w:rPr>
              <w:t>条第</w:t>
            </w:r>
            <w:r>
              <w:rPr>
                <w:rFonts w:hAnsi="ＭＳ 明朝"/>
              </w:rPr>
              <w:t>2</w:t>
            </w:r>
            <w:r>
              <w:rPr>
                <w:rFonts w:hAnsi="ＭＳ 明朝" w:hint="eastAsia"/>
              </w:rPr>
              <w:t>項</w:t>
            </w:r>
          </w:p>
          <w:p w14:paraId="0AB0985E" w14:textId="77777777" w:rsidR="007E148C" w:rsidRDefault="007E148C" w:rsidP="007E148C">
            <w:pPr>
              <w:ind w:firstLineChars="100" w:firstLine="210"/>
              <w:rPr>
                <w:rFonts w:hAnsi="ＭＳ 明朝"/>
              </w:rPr>
            </w:pPr>
            <w:r>
              <w:rPr>
                <w:rFonts w:hAnsi="ＭＳ 明朝" w:hint="eastAsia"/>
              </w:rPr>
              <w:t>答申</w:t>
            </w:r>
            <w:r>
              <w:rPr>
                <w:rFonts w:hAnsi="ＭＳ 明朝" w:hint="eastAsia"/>
              </w:rPr>
              <w:t>GCP8-1-2-3</w:t>
            </w:r>
          </w:p>
          <w:p w14:paraId="33D20C57" w14:textId="77777777" w:rsidR="007E148C" w:rsidRDefault="007E148C" w:rsidP="007E148C">
            <w:pPr>
              <w:ind w:firstLineChars="100" w:firstLine="210"/>
            </w:pPr>
            <w:r>
              <w:rPr>
                <w:rFonts w:hAnsi="ＭＳ 明朝" w:hint="eastAsia"/>
              </w:rPr>
              <w:t>答申</w:t>
            </w:r>
            <w:r>
              <w:rPr>
                <w:rFonts w:hAnsi="ＭＳ 明朝" w:hint="eastAsia"/>
              </w:rPr>
              <w:t>GCP10-1 4)</w:t>
            </w:r>
          </w:p>
        </w:tc>
      </w:tr>
    </w:tbl>
    <w:p w14:paraId="00A019DE" w14:textId="77777777" w:rsidR="00EF5BAD" w:rsidRDefault="00EF5BAD" w:rsidP="00EF5BAD">
      <w:pPr>
        <w:pStyle w:val="ParagraphJ"/>
      </w:pPr>
    </w:p>
    <w:p w14:paraId="190D10B9" w14:textId="77777777" w:rsidR="00EF5BAD" w:rsidRDefault="00EF5BAD" w:rsidP="00EF5BAD">
      <w:pPr>
        <w:pStyle w:val="ParagraphJ"/>
      </w:pPr>
      <w:r>
        <w:rPr>
          <w:rFonts w:hint="eastAsia"/>
          <w:color w:val="000000"/>
        </w:rPr>
        <w:t>大阪東京大学</w:t>
      </w:r>
      <w:r>
        <w:rPr>
          <w:rFonts w:hint="eastAsia"/>
        </w:rPr>
        <w:t xml:space="preserve">　第一内科　</w:t>
      </w:r>
      <w:r>
        <w:rPr>
          <w:rFonts w:hint="eastAsia"/>
          <w:color w:val="000000"/>
        </w:rPr>
        <w:t>名誉教授　老田　学</w:t>
      </w:r>
    </w:p>
    <w:p w14:paraId="25475018" w14:textId="77777777" w:rsidR="00EF5BAD" w:rsidRDefault="00EF5BAD" w:rsidP="00EF5BAD">
      <w:pPr>
        <w:pStyle w:val="ParagraphJ"/>
      </w:pPr>
      <w:r>
        <w:rPr>
          <w:rFonts w:hint="eastAsia"/>
        </w:rPr>
        <w:t>主な業務内容：</w:t>
      </w:r>
    </w:p>
    <w:p w14:paraId="3BD86141" w14:textId="77777777" w:rsidR="00EF5BAD" w:rsidRDefault="00EF5BAD" w:rsidP="00EF5BAD">
      <w:pPr>
        <w:ind w:leftChars="300" w:left="630" w:firstLineChars="100" w:firstLine="210"/>
      </w:pPr>
      <w:r>
        <w:rPr>
          <w:rFonts w:hint="eastAsia"/>
        </w:rPr>
        <w:t>医学専門家は、治験の計画、実施、有害事象発生時の対応、不完全例の取扱い及び治験総括報告書の医学的内容に関して助言を行う。</w:t>
      </w:r>
    </w:p>
    <w:p w14:paraId="7717C31A" w14:textId="77777777" w:rsidR="00EF5BAD" w:rsidRDefault="00EF5BAD" w:rsidP="00EF5BAD">
      <w:pPr>
        <w:ind w:leftChars="300" w:left="630" w:firstLineChars="100" w:firstLine="210"/>
      </w:pPr>
    </w:p>
    <w:p w14:paraId="65A4C5B6" w14:textId="77777777" w:rsidR="00EF5BAD" w:rsidRDefault="00EF5BAD" w:rsidP="00EF5BAD">
      <w:pPr>
        <w:pStyle w:val="30"/>
      </w:pPr>
      <w:bookmarkStart w:id="1201" w:name="_Toc381190974"/>
      <w:r>
        <w:rPr>
          <w:rFonts w:hint="eastAsia"/>
        </w:rPr>
        <w:t>治験実施担当者（モニター）</w:t>
      </w:r>
      <w:bookmarkEnd w:id="1201"/>
    </w:p>
    <w:p w14:paraId="7D41CE53" w14:textId="77777777" w:rsidR="00EF5BAD" w:rsidRDefault="00EF5BAD" w:rsidP="00EF5BAD">
      <w:pPr>
        <w:pStyle w:val="ParagraphJ"/>
      </w:pPr>
      <w:r>
        <w:rPr>
          <w:rFonts w:hint="eastAsia"/>
        </w:rPr>
        <w:t>大阪医薬品製薬株式会社</w:t>
      </w:r>
      <w:r>
        <w:t xml:space="preserve"> </w:t>
      </w:r>
      <w:r>
        <w:rPr>
          <w:rFonts w:hint="eastAsia"/>
        </w:rPr>
        <w:t>開発部</w:t>
      </w:r>
    </w:p>
    <w:p w14:paraId="1D42F09D" w14:textId="34918AF1" w:rsidR="007B4EC2" w:rsidRDefault="007B4EC2" w:rsidP="00EF5BAD">
      <w:pPr>
        <w:pStyle w:val="ParagraphJ"/>
      </w:pPr>
      <w:r>
        <w:rPr>
          <w:rFonts w:hint="eastAsia"/>
        </w:rPr>
        <w:t>分冊</w:t>
      </w:r>
      <w:r>
        <w:rPr>
          <w:rFonts w:hint="eastAsia"/>
        </w:rPr>
        <w:t>1</w:t>
      </w:r>
      <w:r>
        <w:t xml:space="preserve"> </w:t>
      </w:r>
      <w:r>
        <w:rPr>
          <w:rFonts w:hint="eastAsia"/>
          <w:u w:val="single"/>
        </w:rPr>
        <w:t>治験実施責任者（モニター責任者）</w:t>
      </w:r>
      <w:r>
        <w:rPr>
          <w:rFonts w:hint="eastAsia"/>
        </w:rPr>
        <w:t>を参照</w:t>
      </w:r>
    </w:p>
    <w:p w14:paraId="609545FA" w14:textId="77777777" w:rsidR="00EF5BAD" w:rsidRDefault="00EF5BAD" w:rsidP="00EF5BAD">
      <w:pPr>
        <w:pStyle w:val="ParagraphJ"/>
      </w:pPr>
      <w:r>
        <w:rPr>
          <w:rFonts w:hint="eastAsia"/>
        </w:rPr>
        <w:t>主な業務内容：</w:t>
      </w:r>
    </w:p>
    <w:p w14:paraId="59AA8387" w14:textId="77777777" w:rsidR="00EF5BAD" w:rsidRDefault="00EF5BAD" w:rsidP="00EF5BAD">
      <w:pPr>
        <w:ind w:leftChars="300" w:left="630" w:firstLineChars="100" w:firstLine="210"/>
      </w:pPr>
      <w:r>
        <w:rPr>
          <w:rFonts w:hint="eastAsia"/>
          <w:color w:val="000000"/>
        </w:rPr>
        <w:t>治験実施担当者は、標準業務手順書に従い本治験の進行状況を調査し、本治験が治験実施計画書、標準業務手順書、薬事法第</w:t>
      </w:r>
      <w:r>
        <w:rPr>
          <w:color w:val="000000"/>
        </w:rPr>
        <w:t>14</w:t>
      </w:r>
      <w:r>
        <w:rPr>
          <w:rFonts w:hint="eastAsia"/>
          <w:color w:val="000000"/>
        </w:rPr>
        <w:t>条第</w:t>
      </w:r>
      <w:r>
        <w:rPr>
          <w:color w:val="000000"/>
        </w:rPr>
        <w:t>3</w:t>
      </w:r>
      <w:r>
        <w:rPr>
          <w:rFonts w:hint="eastAsia"/>
          <w:color w:val="000000"/>
        </w:rPr>
        <w:t>項及び第</w:t>
      </w:r>
      <w:r>
        <w:rPr>
          <w:color w:val="000000"/>
        </w:rPr>
        <w:t>80</w:t>
      </w:r>
      <w:r>
        <w:rPr>
          <w:rFonts w:hint="eastAsia"/>
          <w:color w:val="000000"/>
        </w:rPr>
        <w:t>条の</w:t>
      </w:r>
      <w:r>
        <w:rPr>
          <w:color w:val="000000"/>
        </w:rPr>
        <w:t>2</w:t>
      </w:r>
      <w:r>
        <w:rPr>
          <w:rFonts w:hint="eastAsia"/>
          <w:color w:val="000000"/>
        </w:rPr>
        <w:t>に規定する基準並びに</w:t>
      </w:r>
      <w:r>
        <w:rPr>
          <w:color w:val="000000"/>
        </w:rPr>
        <w:t>GCP</w:t>
      </w:r>
      <w:r>
        <w:rPr>
          <w:rFonts w:hint="eastAsia"/>
          <w:color w:val="000000"/>
        </w:rPr>
        <w:t>に従って実施され、記録及び報告されていることを確認する。</w:t>
      </w:r>
    </w:p>
    <w:p w14:paraId="7D84A79C" w14:textId="77777777" w:rsidR="00EF5BAD" w:rsidRDefault="00EF5BAD" w:rsidP="00EF5BAD"/>
    <w:p w14:paraId="651EF625" w14:textId="77777777" w:rsidR="00EF5BAD" w:rsidRDefault="00EF5BAD" w:rsidP="00EF5BAD">
      <w:pPr>
        <w:pStyle w:val="30"/>
      </w:pPr>
      <w:bookmarkStart w:id="1202" w:name="_Toc381190975"/>
      <w:r>
        <w:rPr>
          <w:rFonts w:hint="eastAsia"/>
        </w:rPr>
        <w:t>統計解析責任者</w:t>
      </w:r>
      <w:bookmarkEnd w:id="1202"/>
    </w:p>
    <w:p w14:paraId="6FD5C7A0" w14:textId="77777777" w:rsidR="00EF5BAD" w:rsidRDefault="00EF5BAD" w:rsidP="00EF5BAD">
      <w:pPr>
        <w:pStyle w:val="ParagraphJ"/>
      </w:pPr>
      <w:r>
        <w:rPr>
          <w:rFonts w:hint="eastAsia"/>
        </w:rPr>
        <w:t>大阪医薬品製薬株式会社　開発部　統計・解析グループ　大宅　瞳</w:t>
      </w:r>
    </w:p>
    <w:p w14:paraId="77582B53" w14:textId="77777777" w:rsidR="00EF5BAD" w:rsidRDefault="00EF5BAD" w:rsidP="00EF5BAD">
      <w:pPr>
        <w:pStyle w:val="ParagraphJ"/>
        <w:rPr>
          <w:color w:val="000000"/>
        </w:rPr>
      </w:pPr>
      <w:r>
        <w:rPr>
          <w:rFonts w:hint="eastAsia"/>
          <w:color w:val="000000"/>
        </w:rPr>
        <w:t>主な業務内容：</w:t>
      </w:r>
    </w:p>
    <w:p w14:paraId="0C830611" w14:textId="77777777" w:rsidR="00EF5BAD" w:rsidRDefault="00EF5BAD" w:rsidP="00EF5BAD">
      <w:pPr>
        <w:ind w:leftChars="300" w:left="630" w:firstLineChars="100" w:firstLine="210"/>
        <w:rPr>
          <w:color w:val="000000"/>
        </w:rPr>
      </w:pPr>
      <w:r>
        <w:rPr>
          <w:rFonts w:hint="eastAsia"/>
          <w:color w:val="000000"/>
        </w:rPr>
        <w:t>統計解析責任者は、本治験の統計解析方法を立案し、統計解析計画書を作成する。また、統計解析計画書に従い統計解析を行い、統計解析報告書を作成する。</w:t>
      </w:r>
    </w:p>
    <w:p w14:paraId="198C77D8" w14:textId="77777777" w:rsidR="00EF5BAD" w:rsidRDefault="00EF5BAD" w:rsidP="00EF5BAD">
      <w:pPr>
        <w:ind w:leftChars="300" w:left="630"/>
        <w:rPr>
          <w:color w:val="000000"/>
        </w:rPr>
      </w:pPr>
    </w:p>
    <w:p w14:paraId="3CDE5FC1" w14:textId="77777777" w:rsidR="00EF5BAD" w:rsidRDefault="00EF5BAD" w:rsidP="00EF5BAD">
      <w:pPr>
        <w:pStyle w:val="30"/>
      </w:pPr>
      <w:bookmarkStart w:id="1203" w:name="_Toc381190976"/>
      <w:r>
        <w:rPr>
          <w:rFonts w:hint="eastAsia"/>
        </w:rPr>
        <w:t>データマネジメント責任者</w:t>
      </w:r>
      <w:bookmarkEnd w:id="1203"/>
    </w:p>
    <w:p w14:paraId="3A0C3120" w14:textId="77777777" w:rsidR="00EF5BAD" w:rsidRDefault="00EF5BAD" w:rsidP="00EF5BAD">
      <w:pPr>
        <w:pStyle w:val="ParagraphJ"/>
      </w:pPr>
      <w:r>
        <w:rPr>
          <w:rFonts w:hint="eastAsia"/>
        </w:rPr>
        <w:t xml:space="preserve">大阪医薬品製薬株式会社　開発部　データマネジメントグループ　</w:t>
      </w:r>
      <w:r>
        <w:rPr>
          <w:rFonts w:hint="eastAsia"/>
          <w:color w:val="000000"/>
        </w:rPr>
        <w:t>出田　正</w:t>
      </w:r>
    </w:p>
    <w:p w14:paraId="00C57371" w14:textId="77777777" w:rsidR="00EF5BAD" w:rsidRDefault="00EF5BAD" w:rsidP="00EF5BAD">
      <w:pPr>
        <w:pStyle w:val="ParagraphJ"/>
        <w:rPr>
          <w:color w:val="000000"/>
        </w:rPr>
      </w:pPr>
      <w:r>
        <w:rPr>
          <w:rFonts w:hint="eastAsia"/>
          <w:color w:val="000000"/>
        </w:rPr>
        <w:t>主な業務内容：</w:t>
      </w:r>
    </w:p>
    <w:p w14:paraId="31EA6F39" w14:textId="77777777" w:rsidR="00EF5BAD" w:rsidRDefault="00EF5BAD" w:rsidP="00EF5BAD">
      <w:pPr>
        <w:ind w:leftChars="300" w:left="630" w:firstLineChars="100" w:firstLine="210"/>
      </w:pPr>
      <w:r>
        <w:rPr>
          <w:rFonts w:hAnsi="MS UI Gothic" w:hint="eastAsia"/>
        </w:rPr>
        <w:t>データマネジメント責任者は、症例報告書の設計、症例報告書の点検、データの入力及び入力データの品質管理を行う。</w:t>
      </w:r>
    </w:p>
    <w:p w14:paraId="09B9A7E4" w14:textId="77777777" w:rsidR="00EF5BAD" w:rsidRDefault="00EF5BAD" w:rsidP="00386C6F">
      <w:pPr>
        <w:rPr>
          <w:color w:val="000000"/>
        </w:rPr>
      </w:pPr>
    </w:p>
    <w:p w14:paraId="326A8E10" w14:textId="77777777" w:rsidR="00EF5BAD" w:rsidRDefault="00EF5BAD" w:rsidP="00EF5BAD">
      <w:pPr>
        <w:pStyle w:val="30"/>
      </w:pPr>
      <w:bookmarkStart w:id="1204" w:name="_Toc381190977"/>
      <w:r>
        <w:rPr>
          <w:rFonts w:hint="eastAsia"/>
        </w:rPr>
        <w:t>緊急連絡先</w:t>
      </w:r>
      <w:bookmarkEnd w:id="1204"/>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6C33A53E" w14:textId="77777777" w:rsidTr="00A9507C">
        <w:tc>
          <w:tcPr>
            <w:tcW w:w="9268" w:type="dxa"/>
          </w:tcPr>
          <w:p w14:paraId="3CD8CECC" w14:textId="77777777" w:rsidR="007E148C" w:rsidRDefault="007E148C" w:rsidP="007E148C">
            <w:pPr>
              <w:outlineLvl w:val="0"/>
              <w:rPr>
                <w:b/>
                <w:iCs/>
                <w:color w:val="000000"/>
              </w:rPr>
            </w:pPr>
            <w:r>
              <w:rPr>
                <w:rFonts w:hint="eastAsia"/>
                <w:b/>
                <w:iCs/>
                <w:color w:val="000000"/>
              </w:rPr>
              <w:t>【記載の手引き】</w:t>
            </w:r>
          </w:p>
          <w:p w14:paraId="6482352C" w14:textId="77777777" w:rsidR="007E148C" w:rsidRDefault="007E148C" w:rsidP="00A9507C">
            <w:pPr>
              <w:ind w:firstLineChars="100" w:firstLine="210"/>
            </w:pPr>
            <w:r>
              <w:rPr>
                <w:rFonts w:hint="eastAsia"/>
              </w:rPr>
              <w:t>代表者の緊急時の連絡先（電話・</w:t>
            </w:r>
            <w:r>
              <w:t>FAX</w:t>
            </w:r>
            <w:r>
              <w:rPr>
                <w:rFonts w:hint="eastAsia"/>
              </w:rPr>
              <w:t>・</w:t>
            </w:r>
            <w:r>
              <w:rPr>
                <w:rFonts w:hint="eastAsia"/>
              </w:rPr>
              <w:t>E-mail</w:t>
            </w:r>
            <w:r>
              <w:rPr>
                <w:rFonts w:hint="eastAsia"/>
              </w:rPr>
              <w:t>）を記載する。</w:t>
            </w:r>
          </w:p>
          <w:p w14:paraId="723EBF09" w14:textId="77777777" w:rsidR="007E148C" w:rsidRPr="007E148C" w:rsidRDefault="007E148C" w:rsidP="00A9507C">
            <w:pPr>
              <w:ind w:firstLineChars="100" w:firstLine="210"/>
              <w:rPr>
                <w:lang w:val="x-none"/>
              </w:rPr>
            </w:pPr>
            <w:r>
              <w:rPr>
                <w:rFonts w:hint="eastAsia"/>
              </w:rPr>
              <w:t>原則、</w:t>
            </w:r>
            <w:r>
              <w:t>24</w:t>
            </w:r>
            <w:r>
              <w:rPr>
                <w:rFonts w:hint="eastAsia"/>
              </w:rPr>
              <w:t>時間受付可能とする。</w:t>
            </w:r>
          </w:p>
        </w:tc>
      </w:tr>
    </w:tbl>
    <w:p w14:paraId="145727CC" w14:textId="77777777" w:rsidR="00EF5BAD" w:rsidRDefault="00EF5BAD" w:rsidP="00386C6F">
      <w:pPr>
        <w:pStyle w:val="ParagraphJ"/>
        <w:ind w:leftChars="0" w:left="0" w:firstLine="0"/>
        <w:rPr>
          <w:color w:val="000000"/>
        </w:rPr>
      </w:pPr>
    </w:p>
    <w:p w14:paraId="6E9E82B7" w14:textId="77777777" w:rsidR="00EF5BAD" w:rsidRDefault="00EF5BAD" w:rsidP="00EF5BAD">
      <w:pPr>
        <w:pStyle w:val="ParagraphJ"/>
      </w:pPr>
      <w:r>
        <w:rPr>
          <w:rFonts w:hint="eastAsia"/>
          <w:color w:val="000000"/>
        </w:rPr>
        <w:t>大阪医薬品協会株式</w:t>
      </w:r>
      <w:r>
        <w:rPr>
          <w:rFonts w:hint="eastAsia"/>
        </w:rPr>
        <w:t>会社</w:t>
      </w:r>
      <w:r>
        <w:rPr>
          <w:rFonts w:hint="eastAsia"/>
          <w:color w:val="000000"/>
        </w:rPr>
        <w:t xml:space="preserve">　開発部</w:t>
      </w:r>
    </w:p>
    <w:p w14:paraId="52099CDE" w14:textId="77777777" w:rsidR="00EF5BAD" w:rsidRDefault="00EF5BAD" w:rsidP="00EF5BAD">
      <w:pPr>
        <w:pStyle w:val="ParagraphJ"/>
        <w:rPr>
          <w:rFonts w:ascii="Century" w:hAnsi="Century"/>
          <w:color w:val="000000"/>
          <w:szCs w:val="22"/>
        </w:rPr>
      </w:pPr>
      <w:r>
        <w:rPr>
          <w:rFonts w:ascii="Century" w:hAnsi="Century" w:hint="eastAsia"/>
          <w:color w:val="000000"/>
          <w:szCs w:val="22"/>
        </w:rPr>
        <w:t>〒</w:t>
      </w:r>
      <w:r>
        <w:rPr>
          <w:rFonts w:ascii="Century" w:hAnsi="Century"/>
          <w:color w:val="000000"/>
          <w:szCs w:val="22"/>
        </w:rPr>
        <w:t>111-</w:t>
      </w:r>
      <w:r>
        <w:rPr>
          <w:color w:val="000000"/>
        </w:rPr>
        <w:t>1111</w:t>
      </w:r>
    </w:p>
    <w:p w14:paraId="55D3CA30" w14:textId="77777777" w:rsidR="00EF5BAD" w:rsidRDefault="00EF5BAD" w:rsidP="00EF5BAD">
      <w:pPr>
        <w:pStyle w:val="ParagraphJ"/>
        <w:rPr>
          <w:color w:val="000000"/>
        </w:rPr>
      </w:pPr>
      <w:r>
        <w:rPr>
          <w:rFonts w:ascii="Century" w:hAnsi="Century" w:hint="eastAsia"/>
          <w:color w:val="000000"/>
          <w:szCs w:val="22"/>
        </w:rPr>
        <w:t>大阪府大阪</w:t>
      </w:r>
      <w:r>
        <w:rPr>
          <w:rFonts w:hint="eastAsia"/>
          <w:color w:val="000000"/>
        </w:rPr>
        <w:t>市大阪区大阪</w:t>
      </w:r>
      <w:r>
        <w:rPr>
          <w:color w:val="000000"/>
        </w:rPr>
        <w:t>1-1-1</w:t>
      </w:r>
    </w:p>
    <w:p w14:paraId="39006F9A" w14:textId="77777777" w:rsidR="00EF5BAD" w:rsidRDefault="00EF5BAD" w:rsidP="00EF5BAD">
      <w:pPr>
        <w:pStyle w:val="ParagraphJ"/>
        <w:rPr>
          <w:color w:val="000000"/>
        </w:rPr>
      </w:pPr>
      <w:r>
        <w:rPr>
          <w:color w:val="000000"/>
        </w:rPr>
        <w:t>TEL</w:t>
      </w:r>
      <w:r>
        <w:rPr>
          <w:rFonts w:hint="eastAsia"/>
          <w:color w:val="000000"/>
        </w:rPr>
        <w:t>：</w:t>
      </w:r>
      <w:r>
        <w:rPr>
          <w:color w:val="000000"/>
        </w:rPr>
        <w:t>111-111-111</w:t>
      </w:r>
      <w:r>
        <w:rPr>
          <w:rFonts w:hint="eastAsia"/>
          <w:color w:val="000000"/>
        </w:rPr>
        <w:t>、</w:t>
      </w:r>
      <w:r>
        <w:rPr>
          <w:color w:val="000000"/>
        </w:rPr>
        <w:t>FAX</w:t>
      </w:r>
      <w:r>
        <w:rPr>
          <w:rFonts w:hint="eastAsia"/>
          <w:color w:val="000000"/>
        </w:rPr>
        <w:t>：</w:t>
      </w:r>
      <w:r>
        <w:rPr>
          <w:color w:val="000000"/>
        </w:rPr>
        <w:t>111-111-112</w:t>
      </w:r>
      <w:r w:rsidR="002F7A49">
        <w:rPr>
          <w:rFonts w:hint="eastAsia"/>
          <w:color w:val="000000"/>
        </w:rPr>
        <w:t>、</w:t>
      </w:r>
      <w:r w:rsidR="002F7A49">
        <w:rPr>
          <w:rFonts w:hint="eastAsia"/>
          <w:color w:val="000000"/>
        </w:rPr>
        <w:t>E-mail</w:t>
      </w:r>
      <w:r w:rsidR="002F7A49">
        <w:rPr>
          <w:rFonts w:hint="eastAsia"/>
          <w:color w:val="000000"/>
        </w:rPr>
        <w:t>：</w:t>
      </w:r>
      <w:r w:rsidR="002F7A49">
        <w:rPr>
          <w:rFonts w:hint="eastAsia"/>
          <w:color w:val="000000"/>
        </w:rPr>
        <w:t>development@osaka.co.jp</w:t>
      </w:r>
    </w:p>
    <w:p w14:paraId="60C62A74" w14:textId="77777777" w:rsidR="00EF5BAD" w:rsidRDefault="00EF5BAD" w:rsidP="00EF5BAD">
      <w:pPr>
        <w:pStyle w:val="ParagraphJ"/>
        <w:rPr>
          <w:color w:val="000000"/>
        </w:rPr>
      </w:pPr>
      <w:r>
        <w:rPr>
          <w:rFonts w:hint="eastAsia"/>
          <w:color w:val="000000"/>
        </w:rPr>
        <w:lastRenderedPageBreak/>
        <w:t>＜夜間（</w:t>
      </w:r>
      <w:r>
        <w:rPr>
          <w:color w:val="000000"/>
        </w:rPr>
        <w:t>18</w:t>
      </w:r>
      <w:r>
        <w:rPr>
          <w:rFonts w:hint="eastAsia"/>
          <w:color w:val="000000"/>
        </w:rPr>
        <w:t>：</w:t>
      </w:r>
      <w:r>
        <w:rPr>
          <w:color w:val="000000"/>
        </w:rPr>
        <w:t>00</w:t>
      </w:r>
      <w:r>
        <w:rPr>
          <w:rFonts w:hint="eastAsia"/>
          <w:color w:val="000000"/>
        </w:rPr>
        <w:t>～</w:t>
      </w:r>
      <w:r>
        <w:rPr>
          <w:color w:val="000000"/>
        </w:rPr>
        <w:t>9</w:t>
      </w:r>
      <w:r>
        <w:rPr>
          <w:rFonts w:hint="eastAsia"/>
          <w:color w:val="000000"/>
        </w:rPr>
        <w:t>：</w:t>
      </w:r>
      <w:r>
        <w:rPr>
          <w:color w:val="000000"/>
        </w:rPr>
        <w:t>00</w:t>
      </w:r>
      <w:r>
        <w:rPr>
          <w:rFonts w:hint="eastAsia"/>
          <w:color w:val="000000"/>
        </w:rPr>
        <w:t>）及び土・日・休日の全日＞</w:t>
      </w:r>
    </w:p>
    <w:p w14:paraId="2D57973B" w14:textId="77777777" w:rsidR="00EF5BAD" w:rsidRDefault="00EF5BAD" w:rsidP="00EF5BAD">
      <w:pPr>
        <w:pStyle w:val="ParagraphJ"/>
        <w:rPr>
          <w:color w:val="000000"/>
        </w:rPr>
      </w:pPr>
      <w:r>
        <w:rPr>
          <w:rFonts w:hint="eastAsia"/>
          <w:color w:val="000000"/>
        </w:rPr>
        <w:t>携帯</w:t>
      </w:r>
      <w:r>
        <w:rPr>
          <w:color w:val="000000"/>
        </w:rPr>
        <w:t>TEL</w:t>
      </w:r>
      <w:r>
        <w:rPr>
          <w:rFonts w:hint="eastAsia"/>
          <w:color w:val="000000"/>
        </w:rPr>
        <w:t>：</w:t>
      </w:r>
      <w:r>
        <w:rPr>
          <w:color w:val="000000"/>
        </w:rPr>
        <w:t>090-123-111</w:t>
      </w:r>
      <w:r>
        <w:rPr>
          <w:rFonts w:hint="eastAsia"/>
          <w:color w:val="000000"/>
        </w:rPr>
        <w:t>（担当：近丘　大樹）</w:t>
      </w:r>
    </w:p>
    <w:p w14:paraId="14518C47" w14:textId="77777777" w:rsidR="00EF5BAD" w:rsidRDefault="00EF5BAD" w:rsidP="00EF5BAD">
      <w:pPr>
        <w:pStyle w:val="ParagraphJ"/>
        <w:rPr>
          <w:color w:val="000000"/>
        </w:rPr>
      </w:pPr>
      <w:r>
        <w:rPr>
          <w:rFonts w:hint="eastAsia"/>
          <w:color w:val="000000"/>
        </w:rPr>
        <w:t>主な業務内容：</w:t>
      </w:r>
    </w:p>
    <w:p w14:paraId="177F2B1B" w14:textId="77777777" w:rsidR="00EF5BAD" w:rsidRDefault="00EF5BAD" w:rsidP="00EF5BAD">
      <w:pPr>
        <w:ind w:leftChars="300" w:left="630"/>
        <w:rPr>
          <w:color w:val="000000"/>
        </w:rPr>
      </w:pPr>
      <w:r>
        <w:rPr>
          <w:rFonts w:hint="eastAsia"/>
        </w:rPr>
        <w:t>医療機関からの有害事象情報連絡の受付及び治験担当者への伝達を行う。</w:t>
      </w:r>
    </w:p>
    <w:p w14:paraId="04A55DD7" w14:textId="77777777" w:rsidR="00EF5BAD" w:rsidRDefault="00EF5BAD" w:rsidP="00EF5BAD"/>
    <w:p w14:paraId="570DA8F7" w14:textId="77777777" w:rsidR="00EF5BAD" w:rsidRDefault="00EF5BAD" w:rsidP="00EF5BAD">
      <w:pPr>
        <w:pStyle w:val="20"/>
      </w:pPr>
      <w:bookmarkStart w:id="1205" w:name="_Toc381190978"/>
      <w:r>
        <w:rPr>
          <w:rFonts w:hint="eastAsia"/>
        </w:rPr>
        <w:t>業務委託先</w:t>
      </w:r>
      <w:bookmarkEnd w:id="1205"/>
    </w:p>
    <w:p w14:paraId="4217FDD9" w14:textId="77777777" w:rsidR="00EF5BAD" w:rsidRDefault="00EF5BAD" w:rsidP="00EF5BAD">
      <w:pPr>
        <w:pStyle w:val="30"/>
        <w:rPr>
          <w:bCs/>
        </w:rPr>
      </w:pPr>
      <w:bookmarkStart w:id="1206" w:name="_Toc381190979"/>
      <w:r>
        <w:rPr>
          <w:rFonts w:hint="eastAsia"/>
          <w:bCs/>
        </w:rPr>
        <w:t>臨床検査測定実施施設</w:t>
      </w:r>
      <w:bookmarkEnd w:id="1206"/>
    </w:p>
    <w:p w14:paraId="2D7239D0" w14:textId="77777777" w:rsidR="00EF5BAD" w:rsidRDefault="00EF5BAD" w:rsidP="00EF5BAD">
      <w:pPr>
        <w:pStyle w:val="ParagraphJ"/>
      </w:pPr>
      <w:r>
        <w:rPr>
          <w:rFonts w:hint="eastAsia"/>
        </w:rPr>
        <w:t>株式会社　臨床測定研究所　責任者　羽刈　宏</w:t>
      </w:r>
    </w:p>
    <w:p w14:paraId="12209B16" w14:textId="77777777" w:rsidR="00EF5BAD" w:rsidRDefault="00EF5BAD" w:rsidP="00EF5BAD">
      <w:pPr>
        <w:pStyle w:val="ParagraphJ"/>
        <w:rPr>
          <w:color w:val="000000"/>
        </w:rPr>
      </w:pPr>
      <w:r>
        <w:rPr>
          <w:rFonts w:hint="eastAsia"/>
          <w:color w:val="000000"/>
        </w:rPr>
        <w:t>〒</w:t>
      </w:r>
      <w:r>
        <w:t>222</w:t>
      </w:r>
      <w:r>
        <w:rPr>
          <w:color w:val="000000"/>
        </w:rPr>
        <w:t>-2222</w:t>
      </w:r>
    </w:p>
    <w:p w14:paraId="07EA4927" w14:textId="77777777" w:rsidR="00EF5BAD" w:rsidRDefault="00EF5BAD" w:rsidP="00EF5BAD">
      <w:pPr>
        <w:pStyle w:val="ParagraphJ"/>
      </w:pPr>
      <w:r>
        <w:rPr>
          <w:rFonts w:hint="eastAsia"/>
          <w:color w:val="000000"/>
        </w:rPr>
        <w:t>京都府京</w:t>
      </w:r>
      <w:r>
        <w:rPr>
          <w:rFonts w:hint="eastAsia"/>
        </w:rPr>
        <w:t>都市京都</w:t>
      </w:r>
      <w:r>
        <w:t>2-2-2</w:t>
      </w:r>
    </w:p>
    <w:p w14:paraId="42050C73" w14:textId="77777777" w:rsidR="00EF5BAD" w:rsidRDefault="00EF5BAD" w:rsidP="00EF5BAD">
      <w:pPr>
        <w:pStyle w:val="ParagraphJ"/>
      </w:pPr>
      <w:r>
        <w:t>TEL</w:t>
      </w:r>
      <w:r>
        <w:rPr>
          <w:rFonts w:hint="eastAsia"/>
        </w:rPr>
        <w:t>：</w:t>
      </w:r>
      <w:r>
        <w:t>222-222-222</w:t>
      </w:r>
      <w:r>
        <w:rPr>
          <w:rFonts w:hint="eastAsia"/>
        </w:rPr>
        <w:t>、</w:t>
      </w:r>
      <w:r>
        <w:t>FAX</w:t>
      </w:r>
      <w:r>
        <w:rPr>
          <w:rFonts w:hint="eastAsia"/>
        </w:rPr>
        <w:t>：</w:t>
      </w:r>
      <w:r>
        <w:t>222-222-223</w:t>
      </w:r>
    </w:p>
    <w:p w14:paraId="56BB62DB" w14:textId="77777777" w:rsidR="00EF5BAD" w:rsidRDefault="00EF5BAD" w:rsidP="00EF5BAD">
      <w:pPr>
        <w:pStyle w:val="ParagraphJ"/>
      </w:pPr>
      <w:r>
        <w:rPr>
          <w:rFonts w:hint="eastAsia"/>
        </w:rPr>
        <w:t>主な業務内容：</w:t>
      </w:r>
    </w:p>
    <w:p w14:paraId="6DCC458C" w14:textId="77777777" w:rsidR="00EF5BAD" w:rsidRDefault="00EF5BAD" w:rsidP="00EF5BAD">
      <w:pPr>
        <w:ind w:leftChars="300" w:left="630" w:firstLineChars="100" w:firstLine="210"/>
        <w:rPr>
          <w:color w:val="000000"/>
        </w:rPr>
      </w:pPr>
      <w:r>
        <w:rPr>
          <w:rFonts w:hint="eastAsia"/>
          <w:color w:val="000000"/>
        </w:rPr>
        <w:t>臨床</w:t>
      </w:r>
      <w:r>
        <w:rPr>
          <w:rFonts w:hint="eastAsia"/>
        </w:rPr>
        <w:t>検査測定実施施設は、検体の集荷、測定、検査結果の報告を実施医療機関に対して</w:t>
      </w:r>
      <w:r>
        <w:rPr>
          <w:rFonts w:hint="eastAsia"/>
          <w:color w:val="000000"/>
        </w:rPr>
        <w:t>行う。</w:t>
      </w:r>
    </w:p>
    <w:p w14:paraId="5094EB78" w14:textId="77777777" w:rsidR="00EF5BAD" w:rsidRDefault="00EF5BAD" w:rsidP="00EF5BAD">
      <w:pPr>
        <w:pStyle w:val="ParagraphJ"/>
      </w:pPr>
    </w:p>
    <w:p w14:paraId="7C1A2BBD" w14:textId="77777777" w:rsidR="00EF5BAD" w:rsidRDefault="00EF5BAD" w:rsidP="00EF5BAD">
      <w:pPr>
        <w:pStyle w:val="30"/>
        <w:rPr>
          <w:bCs/>
        </w:rPr>
      </w:pPr>
      <w:bookmarkStart w:id="1207" w:name="_Toc381190980"/>
      <w:r>
        <w:rPr>
          <w:rFonts w:hint="eastAsia"/>
          <w:bCs/>
        </w:rPr>
        <w:t>治験薬割付責任者</w:t>
      </w:r>
      <w:bookmarkEnd w:id="1207"/>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0ADA12C5" w14:textId="77777777" w:rsidTr="00A9507C">
        <w:tc>
          <w:tcPr>
            <w:tcW w:w="9268" w:type="dxa"/>
          </w:tcPr>
          <w:p w14:paraId="130CE700" w14:textId="77777777" w:rsidR="007E148C" w:rsidRDefault="007E148C" w:rsidP="007E148C">
            <w:pPr>
              <w:rPr>
                <w:b/>
              </w:rPr>
            </w:pPr>
            <w:r>
              <w:rPr>
                <w:rFonts w:hint="eastAsia"/>
                <w:b/>
              </w:rPr>
              <w:t>【記載の手引き】</w:t>
            </w:r>
          </w:p>
          <w:p w14:paraId="7106AFDB" w14:textId="77777777" w:rsidR="007E148C" w:rsidRPr="00386C6F" w:rsidRDefault="007E148C" w:rsidP="007E148C">
            <w:pPr>
              <w:ind w:firstLineChars="100" w:firstLine="210"/>
            </w:pPr>
            <w:r w:rsidRPr="00386C6F">
              <w:rPr>
                <w:rFonts w:hint="eastAsia"/>
              </w:rPr>
              <w:t>割付を実施する場合には記載する。</w:t>
            </w:r>
          </w:p>
          <w:p w14:paraId="289561FE" w14:textId="77777777" w:rsidR="007E148C" w:rsidRDefault="007E148C" w:rsidP="007E148C">
            <w:pPr>
              <w:rPr>
                <w:b/>
              </w:rPr>
            </w:pPr>
            <w:r>
              <w:rPr>
                <w:rFonts w:hint="eastAsia"/>
                <w:b/>
              </w:rPr>
              <w:t>【参考】</w:t>
            </w:r>
          </w:p>
          <w:p w14:paraId="05DD0373" w14:textId="77777777" w:rsidR="007E148C" w:rsidRPr="007E148C" w:rsidRDefault="007E148C" w:rsidP="007E148C">
            <w:pPr>
              <w:ind w:firstLineChars="100" w:firstLine="210"/>
            </w:pPr>
            <w:r>
              <w:rPr>
                <w:rFonts w:hint="eastAsia"/>
              </w:rPr>
              <w:t>答申</w:t>
            </w:r>
            <w:r>
              <w:rPr>
                <w:rFonts w:hint="eastAsia"/>
              </w:rPr>
              <w:t>GCP2-51</w:t>
            </w:r>
            <w:r>
              <w:rPr>
                <w:rFonts w:hint="eastAsia"/>
              </w:rPr>
              <w:t xml:space="preserve">　盲検化（又は遮蔽化）</w:t>
            </w:r>
          </w:p>
        </w:tc>
      </w:tr>
    </w:tbl>
    <w:p w14:paraId="6B0EC7AF" w14:textId="77777777" w:rsidR="00EF5BAD" w:rsidRDefault="00EF5BAD" w:rsidP="00EF5BAD">
      <w:pPr>
        <w:pStyle w:val="ParagraphJ"/>
      </w:pPr>
    </w:p>
    <w:p w14:paraId="310F86A7" w14:textId="77777777" w:rsidR="00EF5BAD" w:rsidRDefault="00EF5BAD" w:rsidP="00EF5BAD">
      <w:pPr>
        <w:pStyle w:val="ParagraphJ"/>
      </w:pPr>
      <w:r>
        <w:t>WARITSUKE</w:t>
      </w:r>
      <w:r>
        <w:rPr>
          <w:rFonts w:hint="eastAsia"/>
        </w:rPr>
        <w:t>センター株式会社　責任者　置間　歩六</w:t>
      </w:r>
    </w:p>
    <w:p w14:paraId="3BAD74BB" w14:textId="77777777" w:rsidR="00EF5BAD" w:rsidRDefault="00EF5BAD" w:rsidP="00EF5BAD">
      <w:pPr>
        <w:pStyle w:val="ParagraphJ"/>
      </w:pPr>
      <w:r>
        <w:rPr>
          <w:rFonts w:hint="eastAsia"/>
        </w:rPr>
        <w:t>主な業務内容：</w:t>
      </w:r>
    </w:p>
    <w:p w14:paraId="08640F64" w14:textId="77777777" w:rsidR="00EF5BAD" w:rsidRDefault="00EF5BAD" w:rsidP="00EF5BAD">
      <w:pPr>
        <w:ind w:leftChars="300" w:left="630" w:firstLineChars="100" w:firstLine="210"/>
        <w:rPr>
          <w:color w:val="000000"/>
        </w:rPr>
      </w:pPr>
      <w:r>
        <w:rPr>
          <w:rFonts w:hint="eastAsia"/>
          <w:color w:val="000000"/>
        </w:rPr>
        <w:t>治験薬割付責任者は、割付表の作成・管理、治験薬の割付け、包装の識別不能性確認、エマージェンシーキーの作成、割付表の開鍵及び開鍵までの治験薬の盲検性確保の確認を行う。</w:t>
      </w:r>
    </w:p>
    <w:p w14:paraId="01AF208F" w14:textId="77777777" w:rsidR="00EF5BAD" w:rsidRDefault="00EF5BAD" w:rsidP="00EF5BAD">
      <w:pPr>
        <w:pStyle w:val="ParagraphJ"/>
      </w:pPr>
    </w:p>
    <w:p w14:paraId="3680CE63" w14:textId="77777777" w:rsidR="00EF5BAD" w:rsidRDefault="00EF5BAD" w:rsidP="00EF5BAD">
      <w:pPr>
        <w:pStyle w:val="30"/>
        <w:rPr>
          <w:bCs/>
        </w:rPr>
      </w:pPr>
      <w:bookmarkStart w:id="1208" w:name="_Toc381190981"/>
      <w:r>
        <w:rPr>
          <w:rFonts w:hint="eastAsia"/>
          <w:bCs/>
        </w:rPr>
        <w:t>症例登録センター</w:t>
      </w:r>
      <w:bookmarkEnd w:id="1208"/>
    </w:p>
    <w:p w14:paraId="067A8DE7" w14:textId="77777777" w:rsidR="00EF5BAD" w:rsidRDefault="00EF5BAD" w:rsidP="00EF5BAD">
      <w:pPr>
        <w:pStyle w:val="ParagraphJ"/>
      </w:pPr>
      <w:r>
        <w:rPr>
          <w:rFonts w:hint="eastAsia"/>
        </w:rPr>
        <w:t>大阪クリニカル登録センター株式会社　臨床情報管理部　責任者　久里仁　香流</w:t>
      </w:r>
    </w:p>
    <w:p w14:paraId="26A28A8C" w14:textId="77777777" w:rsidR="00EF5BAD" w:rsidRDefault="00EF5BAD" w:rsidP="00EF5BAD">
      <w:pPr>
        <w:pStyle w:val="ParagraphJ"/>
        <w:rPr>
          <w:color w:val="000000"/>
        </w:rPr>
      </w:pPr>
      <w:r>
        <w:rPr>
          <w:rFonts w:hint="eastAsia"/>
          <w:color w:val="000000"/>
        </w:rPr>
        <w:t>〒</w:t>
      </w:r>
      <w:r>
        <w:rPr>
          <w:rFonts w:hint="eastAsia"/>
          <w:color w:val="000000"/>
        </w:rPr>
        <w:t>123</w:t>
      </w:r>
      <w:r>
        <w:rPr>
          <w:color w:val="000000"/>
        </w:rPr>
        <w:t>-</w:t>
      </w:r>
      <w:r>
        <w:rPr>
          <w:rFonts w:hint="eastAsia"/>
          <w:color w:val="000000"/>
        </w:rPr>
        <w:t>123</w:t>
      </w:r>
    </w:p>
    <w:p w14:paraId="44A9D61B" w14:textId="77777777" w:rsidR="00EF5BAD" w:rsidRDefault="00EF5BAD" w:rsidP="00EF5BAD">
      <w:pPr>
        <w:pStyle w:val="ParagraphJ"/>
      </w:pPr>
      <w:r>
        <w:rPr>
          <w:rFonts w:hint="eastAsia"/>
          <w:color w:val="000000"/>
        </w:rPr>
        <w:t>大阪府大阪市登録区登録</w:t>
      </w:r>
      <w:r>
        <w:rPr>
          <w:color w:val="000000"/>
        </w:rPr>
        <w:t>1-2-3</w:t>
      </w:r>
    </w:p>
    <w:p w14:paraId="42879AF5" w14:textId="77777777" w:rsidR="00EF5BAD" w:rsidRDefault="00EF5BAD" w:rsidP="00EF5BAD">
      <w:pPr>
        <w:pStyle w:val="ParagraphJ"/>
      </w:pPr>
      <w:r>
        <w:t>TEL</w:t>
      </w:r>
      <w:r>
        <w:rPr>
          <w:rFonts w:hint="eastAsia"/>
        </w:rPr>
        <w:t>：</w:t>
      </w:r>
      <w:r>
        <w:t>0120-000-00</w:t>
      </w:r>
      <w:r>
        <w:rPr>
          <w:rFonts w:hint="eastAsia"/>
        </w:rPr>
        <w:t>、</w:t>
      </w:r>
      <w:r>
        <w:t>FAX</w:t>
      </w:r>
      <w:r>
        <w:rPr>
          <w:rFonts w:hint="eastAsia"/>
        </w:rPr>
        <w:t>：</w:t>
      </w:r>
      <w:r>
        <w:t>0120-000-01</w:t>
      </w:r>
    </w:p>
    <w:p w14:paraId="675077FA" w14:textId="77777777" w:rsidR="00EF5BAD" w:rsidRDefault="00EF5BAD" w:rsidP="00EF5BAD">
      <w:pPr>
        <w:pStyle w:val="ParagraphJ"/>
      </w:pPr>
      <w:r>
        <w:rPr>
          <w:rFonts w:hint="eastAsia"/>
        </w:rPr>
        <w:t>主な業務内容：</w:t>
      </w:r>
    </w:p>
    <w:p w14:paraId="15179CE5" w14:textId="77777777" w:rsidR="00EF5BAD" w:rsidRDefault="00EF5BAD" w:rsidP="00EF5BAD">
      <w:pPr>
        <w:ind w:leftChars="300" w:left="630" w:firstLineChars="100" w:firstLine="210"/>
        <w:rPr>
          <w:color w:val="000000"/>
        </w:rPr>
      </w:pPr>
      <w:r>
        <w:rPr>
          <w:rFonts w:hint="eastAsia"/>
          <w:color w:val="000000"/>
        </w:rPr>
        <w:t>症例登録センターは、症例登録業務手順書の作成、</w:t>
      </w:r>
      <w:r>
        <w:rPr>
          <w:color w:val="000000"/>
        </w:rPr>
        <w:t>FAX</w:t>
      </w:r>
      <w:r>
        <w:rPr>
          <w:rFonts w:hint="eastAsia"/>
          <w:color w:val="000000"/>
        </w:rPr>
        <w:t>による登録票の受付、登録内容の確認、被験者の割付、症例登録の結果報告、登録症例の進捗管理等を行う。</w:t>
      </w:r>
    </w:p>
    <w:p w14:paraId="45EAC652" w14:textId="77777777" w:rsidR="00EF5BAD" w:rsidRDefault="00EF5BAD" w:rsidP="00EF5BAD"/>
    <w:p w14:paraId="5AC71C6B" w14:textId="77777777" w:rsidR="00EF5BAD" w:rsidRDefault="00EF5BAD" w:rsidP="00EF5BAD">
      <w:pPr>
        <w:pStyle w:val="20"/>
      </w:pPr>
      <w:bookmarkStart w:id="1209" w:name="_Toc381190982"/>
      <w:r>
        <w:rPr>
          <w:rFonts w:hint="eastAsia"/>
        </w:rPr>
        <w:t>治験調整医師</w:t>
      </w:r>
      <w:bookmarkEnd w:id="1209"/>
    </w:p>
    <w:tbl>
      <w:tblPr>
        <w:tblStyle w:val="afff1"/>
        <w:tblW w:w="0" w:type="auto"/>
        <w:tblInd w:w="21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830"/>
      </w:tblGrid>
      <w:tr w:rsidR="007E148C" w14:paraId="2E8D2596" w14:textId="77777777" w:rsidTr="00A9507C">
        <w:tc>
          <w:tcPr>
            <w:tcW w:w="9268" w:type="dxa"/>
          </w:tcPr>
          <w:p w14:paraId="239A0C8A" w14:textId="77777777" w:rsidR="007E148C" w:rsidRDefault="007E148C" w:rsidP="007E148C">
            <w:pPr>
              <w:rPr>
                <w:b/>
              </w:rPr>
            </w:pPr>
            <w:r>
              <w:rPr>
                <w:rFonts w:hint="eastAsia"/>
                <w:b/>
              </w:rPr>
              <w:t>【記載の手引き】</w:t>
            </w:r>
          </w:p>
          <w:p w14:paraId="67DFD18A" w14:textId="77777777" w:rsidR="007E148C" w:rsidRPr="00386C6F" w:rsidRDefault="007E148C" w:rsidP="007E148C">
            <w:pPr>
              <w:ind w:firstLineChars="100" w:firstLine="210"/>
            </w:pPr>
            <w:r w:rsidRPr="00386C6F">
              <w:rPr>
                <w:rFonts w:hint="eastAsia"/>
              </w:rPr>
              <w:t>治験</w:t>
            </w:r>
            <w:r w:rsidRPr="007E148C">
              <w:rPr>
                <w:rFonts w:hAnsi="ＭＳ 明朝" w:hint="eastAsia"/>
              </w:rPr>
              <w:t>調整</w:t>
            </w:r>
            <w:r w:rsidRPr="00386C6F">
              <w:rPr>
                <w:rFonts w:hint="eastAsia"/>
              </w:rPr>
              <w:t>委員会を設置する場合には記載する。</w:t>
            </w:r>
          </w:p>
          <w:p w14:paraId="107678F2" w14:textId="77777777" w:rsidR="007E148C" w:rsidRDefault="007E148C" w:rsidP="007E148C">
            <w:pPr>
              <w:rPr>
                <w:b/>
              </w:rPr>
            </w:pPr>
            <w:r>
              <w:rPr>
                <w:rFonts w:hint="eastAsia"/>
                <w:b/>
              </w:rPr>
              <w:t>【参考】</w:t>
            </w:r>
          </w:p>
          <w:p w14:paraId="2C0A9F47" w14:textId="77777777" w:rsidR="007E148C" w:rsidRPr="007E148C" w:rsidRDefault="007E148C" w:rsidP="007E148C">
            <w:pPr>
              <w:ind w:firstLineChars="100" w:firstLine="210"/>
              <w:rPr>
                <w:rFonts w:hAnsi="ＭＳ 明朝"/>
              </w:rPr>
            </w:pPr>
            <w:r>
              <w:rPr>
                <w:rFonts w:hAnsi="ＭＳ 明朝" w:hint="eastAsia"/>
              </w:rPr>
              <w:lastRenderedPageBreak/>
              <w:t>答申</w:t>
            </w:r>
            <w:r>
              <w:rPr>
                <w:rFonts w:hAnsi="ＭＳ 明朝" w:hint="eastAsia"/>
              </w:rPr>
              <w:t>GCP10-1 9)</w:t>
            </w:r>
          </w:p>
        </w:tc>
      </w:tr>
    </w:tbl>
    <w:p w14:paraId="77E7A735" w14:textId="77777777" w:rsidR="00EF5BAD" w:rsidRDefault="00EF5BAD" w:rsidP="00EF5BAD">
      <w:pPr>
        <w:pStyle w:val="ParagraphJ"/>
      </w:pPr>
    </w:p>
    <w:p w14:paraId="0D06938B" w14:textId="77777777" w:rsidR="00EF5BAD" w:rsidRDefault="00EF5BAD" w:rsidP="00EF5BAD">
      <w:pPr>
        <w:ind w:firstLineChars="200" w:firstLine="420"/>
        <w:rPr>
          <w:color w:val="000000"/>
        </w:rPr>
      </w:pPr>
      <w:r>
        <w:rPr>
          <w:rFonts w:hint="eastAsia"/>
          <w:color w:val="000000"/>
        </w:rPr>
        <w:t>浪花医科大学　医学部　教授　円満　極</w:t>
      </w:r>
    </w:p>
    <w:p w14:paraId="5056F591" w14:textId="77777777" w:rsidR="00EF5BAD" w:rsidRDefault="00EF5BAD" w:rsidP="00EF5BAD">
      <w:pPr>
        <w:ind w:firstLineChars="200" w:firstLine="420"/>
        <w:rPr>
          <w:color w:val="000000"/>
        </w:rPr>
      </w:pPr>
      <w:r>
        <w:rPr>
          <w:rFonts w:hint="eastAsia"/>
          <w:color w:val="000000"/>
        </w:rPr>
        <w:t>主な業務内容：</w:t>
      </w:r>
    </w:p>
    <w:p w14:paraId="33178CC0" w14:textId="77777777" w:rsidR="00EF5BAD" w:rsidRDefault="00EF5BAD" w:rsidP="00EF5BAD">
      <w:pPr>
        <w:ind w:leftChars="300" w:left="630" w:firstLineChars="100" w:firstLine="210"/>
        <w:rPr>
          <w:color w:val="000000"/>
        </w:rPr>
      </w:pPr>
      <w:r>
        <w:rPr>
          <w:rFonts w:hint="eastAsia"/>
          <w:color w:val="000000"/>
        </w:rPr>
        <w:t>治験調整医師は、多施設共同治験における治験責任医師間の調整及び治験中に生じた治験実施計画書の疑義解釈上の調整を行う。</w:t>
      </w:r>
    </w:p>
    <w:p w14:paraId="297F69C2" w14:textId="77777777" w:rsidR="00EF5BAD" w:rsidRDefault="00EF5BAD" w:rsidP="00EF5BAD">
      <w:pPr>
        <w:ind w:leftChars="306" w:left="643" w:firstLineChars="93" w:firstLine="195"/>
        <w:rPr>
          <w:color w:val="000000"/>
        </w:rPr>
      </w:pPr>
    </w:p>
    <w:p w14:paraId="1809004F" w14:textId="77777777" w:rsidR="00EF5BAD" w:rsidRDefault="00EF5BAD" w:rsidP="007E148C">
      <w:pPr>
        <w:pStyle w:val="20"/>
      </w:pPr>
      <w:bookmarkStart w:id="1210" w:name="_Toc381190983"/>
      <w:r>
        <w:rPr>
          <w:rFonts w:hint="eastAsia"/>
        </w:rPr>
        <w:t>実施医療機関及び治験責任医師</w:t>
      </w:r>
      <w:bookmarkEnd w:id="1210"/>
    </w:p>
    <w:tbl>
      <w:tblPr>
        <w:tblStyle w:val="afff1"/>
        <w:tblW w:w="0" w:type="auto"/>
        <w:tblInd w:w="250"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790"/>
      </w:tblGrid>
      <w:tr w:rsidR="007E148C" w14:paraId="69D9253B" w14:textId="77777777" w:rsidTr="00A9507C">
        <w:tc>
          <w:tcPr>
            <w:tcW w:w="9018" w:type="dxa"/>
          </w:tcPr>
          <w:p w14:paraId="2C5D9F75" w14:textId="77777777" w:rsidR="007E148C" w:rsidRDefault="007E148C" w:rsidP="007E148C">
            <w:pPr>
              <w:rPr>
                <w:b/>
              </w:rPr>
            </w:pPr>
            <w:r>
              <w:rPr>
                <w:rFonts w:hint="eastAsia"/>
                <w:b/>
              </w:rPr>
              <w:t>【参考】</w:t>
            </w:r>
          </w:p>
          <w:p w14:paraId="1EBB0D4B" w14:textId="77777777" w:rsidR="007E148C" w:rsidRDefault="007E148C" w:rsidP="007E148C">
            <w:pPr>
              <w:ind w:firstLineChars="100" w:firstLine="210"/>
              <w:rPr>
                <w:rFonts w:ascii="ＭＳ 明朝" w:hAnsi="ＭＳ 明朝"/>
              </w:rPr>
            </w:pPr>
            <w:r>
              <w:t>GCP</w:t>
            </w:r>
            <w:r>
              <w:rPr>
                <w:rFonts w:hAnsi="ＭＳ 明朝" w:hint="eastAsia"/>
              </w:rPr>
              <w:t>第</w:t>
            </w:r>
            <w:r>
              <w:t>6</w:t>
            </w:r>
            <w:r>
              <w:rPr>
                <w:rFonts w:hAnsi="ＭＳ 明朝" w:hint="eastAsia"/>
              </w:rPr>
              <w:t xml:space="preserve">条　</w:t>
            </w:r>
            <w:r>
              <w:rPr>
                <w:rFonts w:ascii="ＭＳ 明朝" w:hAnsi="ＭＳ 明朝" w:hint="eastAsia"/>
              </w:rPr>
              <w:t>医療機関等の選定</w:t>
            </w:r>
          </w:p>
          <w:p w14:paraId="08F9BC28" w14:textId="77777777" w:rsidR="007E148C" w:rsidRDefault="007E148C" w:rsidP="007E148C">
            <w:pPr>
              <w:ind w:firstLineChars="100" w:firstLine="210"/>
              <w:rPr>
                <w:rFonts w:hAnsi="ＭＳ 明朝"/>
              </w:rPr>
            </w:pPr>
            <w:r>
              <w:rPr>
                <w:rFonts w:hAnsi="ＭＳ 明朝" w:hint="eastAsia"/>
              </w:rPr>
              <w:t>答申</w:t>
            </w:r>
            <w:r>
              <w:rPr>
                <w:rFonts w:hAnsi="ＭＳ 明朝" w:hint="eastAsia"/>
              </w:rPr>
              <w:t>GCP10-1 6)</w:t>
            </w:r>
          </w:p>
          <w:p w14:paraId="6FB41010" w14:textId="77777777" w:rsidR="007E148C" w:rsidRPr="007E148C" w:rsidRDefault="007E148C" w:rsidP="007E148C">
            <w:pPr>
              <w:ind w:firstLineChars="100" w:firstLine="210"/>
            </w:pPr>
            <w:r>
              <w:rPr>
                <w:rFonts w:hAnsi="ＭＳ 明朝" w:hint="eastAsia"/>
              </w:rPr>
              <w:t>答申</w:t>
            </w:r>
            <w:r>
              <w:rPr>
                <w:rFonts w:hint="eastAsia"/>
              </w:rPr>
              <w:t>GCP8-1-3</w:t>
            </w:r>
            <w:r>
              <w:rPr>
                <w:rFonts w:hint="eastAsia"/>
              </w:rPr>
              <w:t xml:space="preserve">　治験責任医師及び医療機関の選定等</w:t>
            </w:r>
          </w:p>
        </w:tc>
      </w:tr>
    </w:tbl>
    <w:p w14:paraId="4A76262B" w14:textId="77777777" w:rsidR="00831FAD" w:rsidRDefault="00831FAD" w:rsidP="00EF5BAD">
      <w:pPr>
        <w:pStyle w:val="ParagraphJ"/>
      </w:pPr>
    </w:p>
    <w:p w14:paraId="31A32261" w14:textId="24EC5EB5" w:rsidR="00EF5BAD" w:rsidRDefault="009D429F" w:rsidP="00EF5BAD">
      <w:pPr>
        <w:pStyle w:val="ParagraphJ"/>
      </w:pPr>
      <w:r>
        <w:rPr>
          <w:rFonts w:hint="eastAsia"/>
        </w:rPr>
        <w:t>分冊</w:t>
      </w:r>
      <w:r w:rsidR="00BF5460">
        <w:rPr>
          <w:rFonts w:hint="eastAsia"/>
        </w:rPr>
        <w:t>2</w:t>
      </w:r>
      <w:r w:rsidR="00EF5BAD">
        <w:t xml:space="preserve"> </w:t>
      </w:r>
      <w:r w:rsidR="00EF5BAD">
        <w:rPr>
          <w:rFonts w:hint="eastAsia"/>
        </w:rPr>
        <w:t>実施医療機関及び治験責任医師一覧を参照</w:t>
      </w:r>
    </w:p>
    <w:p w14:paraId="5A6AA626" w14:textId="77777777" w:rsidR="00EB67C7" w:rsidRDefault="00EB67C7">
      <w:pPr>
        <w:rPr>
          <w:color w:val="000000"/>
        </w:rPr>
      </w:pPr>
    </w:p>
    <w:p w14:paraId="4874E183" w14:textId="77777777" w:rsidR="00EB67C7" w:rsidRDefault="00EB67C7">
      <w:pPr>
        <w:pStyle w:val="1"/>
        <w:tabs>
          <w:tab w:val="clear" w:pos="340"/>
          <w:tab w:val="num" w:pos="425"/>
          <w:tab w:val="left" w:pos="540"/>
        </w:tabs>
        <w:adjustRightInd w:val="0"/>
        <w:ind w:left="425" w:hanging="425"/>
        <w:jc w:val="both"/>
        <w:rPr>
          <w:bCs/>
          <w:color w:val="000000"/>
        </w:rPr>
      </w:pPr>
      <w:bookmarkStart w:id="1211" w:name="_Toc518151636"/>
      <w:bookmarkStart w:id="1212" w:name="_Toc522036252"/>
      <w:bookmarkStart w:id="1213" w:name="_Toc522037709"/>
      <w:bookmarkStart w:id="1214" w:name="_Toc523494783"/>
      <w:bookmarkStart w:id="1215" w:name="_Toc518151637"/>
      <w:bookmarkStart w:id="1216" w:name="_Toc522036253"/>
      <w:bookmarkStart w:id="1217" w:name="_Toc522037710"/>
      <w:bookmarkStart w:id="1218" w:name="_Toc523494784"/>
      <w:bookmarkStart w:id="1219" w:name="_Toc518151638"/>
      <w:bookmarkStart w:id="1220" w:name="_Toc522036254"/>
      <w:bookmarkStart w:id="1221" w:name="_Toc522037711"/>
      <w:bookmarkStart w:id="1222" w:name="_Toc523494785"/>
      <w:bookmarkStart w:id="1223" w:name="_Toc518151640"/>
      <w:bookmarkStart w:id="1224" w:name="_Toc522036256"/>
      <w:bookmarkStart w:id="1225" w:name="_Toc522037713"/>
      <w:bookmarkStart w:id="1226" w:name="_Toc523494787"/>
      <w:bookmarkStart w:id="1227" w:name="_Toc518151641"/>
      <w:bookmarkStart w:id="1228" w:name="_Toc522036257"/>
      <w:bookmarkStart w:id="1229" w:name="_Toc522037714"/>
      <w:bookmarkStart w:id="1230" w:name="_Toc523494788"/>
      <w:bookmarkStart w:id="1231" w:name="_Toc518151642"/>
      <w:bookmarkStart w:id="1232" w:name="_Toc522036258"/>
      <w:bookmarkStart w:id="1233" w:name="_Toc522037715"/>
      <w:bookmarkStart w:id="1234" w:name="_Toc523494789"/>
      <w:bookmarkStart w:id="1235" w:name="_Toc518151643"/>
      <w:bookmarkStart w:id="1236" w:name="_Toc522036259"/>
      <w:bookmarkStart w:id="1237" w:name="_Toc522037716"/>
      <w:bookmarkStart w:id="1238" w:name="_Toc523494790"/>
      <w:bookmarkStart w:id="1239" w:name="_Toc518151644"/>
      <w:bookmarkStart w:id="1240" w:name="_Toc522036260"/>
      <w:bookmarkStart w:id="1241" w:name="_Toc522037717"/>
      <w:bookmarkStart w:id="1242" w:name="_Toc523494791"/>
      <w:bookmarkStart w:id="1243" w:name="_Toc518151645"/>
      <w:bookmarkStart w:id="1244" w:name="_Toc522036261"/>
      <w:bookmarkStart w:id="1245" w:name="_Toc522037718"/>
      <w:bookmarkStart w:id="1246" w:name="_Toc523494792"/>
      <w:bookmarkStart w:id="1247" w:name="_Toc518151646"/>
      <w:bookmarkStart w:id="1248" w:name="_Toc522036262"/>
      <w:bookmarkStart w:id="1249" w:name="_Toc522037719"/>
      <w:bookmarkStart w:id="1250" w:name="_Toc523494793"/>
      <w:bookmarkStart w:id="1251" w:name="_Toc518151647"/>
      <w:bookmarkStart w:id="1252" w:name="_Toc522036263"/>
      <w:bookmarkStart w:id="1253" w:name="_Toc522037720"/>
      <w:bookmarkStart w:id="1254" w:name="_Toc523494794"/>
      <w:bookmarkStart w:id="1255" w:name="_Toc518151649"/>
      <w:bookmarkStart w:id="1256" w:name="_Toc522036265"/>
      <w:bookmarkStart w:id="1257" w:name="_Toc522037722"/>
      <w:bookmarkStart w:id="1258" w:name="_Toc523494796"/>
      <w:bookmarkStart w:id="1259" w:name="_Toc518151650"/>
      <w:bookmarkStart w:id="1260" w:name="_Toc522036266"/>
      <w:bookmarkStart w:id="1261" w:name="_Toc522037723"/>
      <w:bookmarkStart w:id="1262" w:name="_Toc523494797"/>
      <w:bookmarkStart w:id="1263" w:name="_Toc518151651"/>
      <w:bookmarkStart w:id="1264" w:name="_Toc522036267"/>
      <w:bookmarkStart w:id="1265" w:name="_Toc522037724"/>
      <w:bookmarkStart w:id="1266" w:name="_Toc523494798"/>
      <w:bookmarkStart w:id="1267" w:name="_Toc518151652"/>
      <w:bookmarkStart w:id="1268" w:name="_Toc522036268"/>
      <w:bookmarkStart w:id="1269" w:name="_Toc522037725"/>
      <w:bookmarkStart w:id="1270" w:name="_Toc523494799"/>
      <w:bookmarkStart w:id="1271" w:name="_Toc518151653"/>
      <w:bookmarkStart w:id="1272" w:name="_Toc522036269"/>
      <w:bookmarkStart w:id="1273" w:name="_Toc522037726"/>
      <w:bookmarkStart w:id="1274" w:name="_Toc523494800"/>
      <w:bookmarkStart w:id="1275" w:name="_Toc518151654"/>
      <w:bookmarkStart w:id="1276" w:name="_Toc522036270"/>
      <w:bookmarkStart w:id="1277" w:name="_Toc522037727"/>
      <w:bookmarkStart w:id="1278" w:name="_Toc523494801"/>
      <w:bookmarkStart w:id="1279" w:name="_Toc518151656"/>
      <w:bookmarkStart w:id="1280" w:name="_Toc522036272"/>
      <w:bookmarkStart w:id="1281" w:name="_Toc522037729"/>
      <w:bookmarkStart w:id="1282" w:name="_Toc523494803"/>
      <w:bookmarkStart w:id="1283" w:name="_Toc518151657"/>
      <w:bookmarkStart w:id="1284" w:name="_Toc522036273"/>
      <w:bookmarkStart w:id="1285" w:name="_Toc522037730"/>
      <w:bookmarkStart w:id="1286" w:name="_Toc523494804"/>
      <w:bookmarkStart w:id="1287" w:name="_Toc518151658"/>
      <w:bookmarkStart w:id="1288" w:name="_Toc522036274"/>
      <w:bookmarkStart w:id="1289" w:name="_Toc522037731"/>
      <w:bookmarkStart w:id="1290" w:name="_Toc523494805"/>
      <w:bookmarkStart w:id="1291" w:name="_Toc518151659"/>
      <w:bookmarkStart w:id="1292" w:name="_Toc522036275"/>
      <w:bookmarkStart w:id="1293" w:name="_Toc522037732"/>
      <w:bookmarkStart w:id="1294" w:name="_Toc523494806"/>
      <w:bookmarkStart w:id="1295" w:name="_Toc518151661"/>
      <w:bookmarkStart w:id="1296" w:name="_Toc522036277"/>
      <w:bookmarkStart w:id="1297" w:name="_Toc522037734"/>
      <w:bookmarkStart w:id="1298" w:name="_Toc523494808"/>
      <w:bookmarkStart w:id="1299" w:name="_Toc518151662"/>
      <w:bookmarkStart w:id="1300" w:name="_Toc522036278"/>
      <w:bookmarkStart w:id="1301" w:name="_Toc522037735"/>
      <w:bookmarkStart w:id="1302" w:name="_Toc523494809"/>
      <w:bookmarkStart w:id="1303" w:name="_Toc524186833"/>
      <w:bookmarkStart w:id="1304" w:name="_Toc381190984"/>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r>
        <w:rPr>
          <w:rFonts w:hint="eastAsia"/>
          <w:bCs/>
          <w:color w:val="000000"/>
        </w:rPr>
        <w:t>参考文献</w:t>
      </w:r>
      <w:bookmarkEnd w:id="1303"/>
      <w:bookmarkEnd w:id="1304"/>
    </w:p>
    <w:tbl>
      <w:tblPr>
        <w:tblStyle w:val="afff1"/>
        <w:tblW w:w="0" w:type="auto"/>
        <w:tblInd w:w="357"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683"/>
      </w:tblGrid>
      <w:tr w:rsidR="007E148C" w14:paraId="3E149643" w14:textId="77777777" w:rsidTr="00A9507C">
        <w:tc>
          <w:tcPr>
            <w:tcW w:w="9268" w:type="dxa"/>
          </w:tcPr>
          <w:p w14:paraId="46FC3309" w14:textId="77777777" w:rsidR="007E148C" w:rsidRDefault="007E148C" w:rsidP="007E148C">
            <w:pPr>
              <w:rPr>
                <w:b/>
              </w:rPr>
            </w:pPr>
            <w:r>
              <w:rPr>
                <w:rFonts w:hint="eastAsia"/>
                <w:b/>
              </w:rPr>
              <w:t>【記載の手引き】</w:t>
            </w:r>
          </w:p>
          <w:p w14:paraId="543EAEF1" w14:textId="77777777" w:rsidR="007E148C" w:rsidRDefault="007E148C" w:rsidP="007E148C">
            <w:pPr>
              <w:ind w:firstLineChars="100" w:firstLine="210"/>
            </w:pPr>
            <w:r>
              <w:rPr>
                <w:rFonts w:hint="eastAsia"/>
              </w:rPr>
              <w:t>バンクーバー規約に従う。</w:t>
            </w:r>
          </w:p>
          <w:p w14:paraId="03CA491E" w14:textId="77777777" w:rsidR="007E148C" w:rsidRDefault="007E148C" w:rsidP="007E148C">
            <w:pPr>
              <w:ind w:firstLineChars="100" w:firstLine="210"/>
            </w:pPr>
            <w:r>
              <w:rPr>
                <w:rFonts w:hint="eastAsia"/>
              </w:rPr>
              <w:t>著者名・タイトル・雑誌名・発行年（西暦）；巻番号：該当頁の順に記載する。</w:t>
            </w:r>
          </w:p>
          <w:p w14:paraId="0263B727" w14:textId="77777777" w:rsidR="007E148C" w:rsidRDefault="007E148C" w:rsidP="007E148C">
            <w:pPr>
              <w:ind w:firstLineChars="100" w:firstLine="210"/>
            </w:pPr>
            <w:r>
              <w:rPr>
                <w:rFonts w:hint="eastAsia"/>
              </w:rPr>
              <w:t>6</w:t>
            </w:r>
            <w:r>
              <w:rPr>
                <w:rFonts w:hint="eastAsia"/>
              </w:rPr>
              <w:t>名を超える著者の場合、最初の</w:t>
            </w:r>
            <w:r>
              <w:rPr>
                <w:rFonts w:hint="eastAsia"/>
              </w:rPr>
              <w:t>6</w:t>
            </w:r>
            <w:r>
              <w:rPr>
                <w:rFonts w:hint="eastAsia"/>
              </w:rPr>
              <w:t>名までの著者名を列挙し、その後に「・・・他（</w:t>
            </w:r>
            <w:r>
              <w:t>et al.</w:t>
            </w:r>
            <w:r>
              <w:rPr>
                <w:rFonts w:hint="eastAsia"/>
              </w:rPr>
              <w:t>）」を続ける。オプションとして、その雑誌が巻全体を通して連続した頁数表示を行っている場合（多くの医学雑誌が該当）は、月日及び号数は省略してもかまわない。なお、書籍や調査研究資料の場合は上記に従わない場合がある。</w:t>
            </w:r>
          </w:p>
          <w:p w14:paraId="46760FEF" w14:textId="77777777" w:rsidR="007E148C" w:rsidRDefault="007E148C" w:rsidP="007E148C">
            <w:pPr>
              <w:ind w:firstLineChars="100" w:firstLine="210"/>
            </w:pPr>
            <w:r>
              <w:rPr>
                <w:rFonts w:hint="eastAsia"/>
              </w:rPr>
              <w:t>なお、社内資料の場合は、その旨を記載する。</w:t>
            </w:r>
          </w:p>
          <w:p w14:paraId="3A4E2994" w14:textId="77777777" w:rsidR="007E148C" w:rsidRDefault="007E148C" w:rsidP="007E148C">
            <w:pPr>
              <w:rPr>
                <w:b/>
              </w:rPr>
            </w:pPr>
            <w:r>
              <w:rPr>
                <w:rFonts w:hint="eastAsia"/>
                <w:b/>
              </w:rPr>
              <w:t>【参考】</w:t>
            </w:r>
          </w:p>
          <w:p w14:paraId="639DF6DE" w14:textId="77777777" w:rsidR="007E148C" w:rsidRPr="007E148C" w:rsidRDefault="007E148C" w:rsidP="007E148C">
            <w:pPr>
              <w:ind w:firstLineChars="100" w:firstLine="210"/>
            </w:pPr>
            <w:r>
              <w:rPr>
                <w:rFonts w:hAnsi="ＭＳ 明朝" w:hint="eastAsia"/>
              </w:rPr>
              <w:t>答申</w:t>
            </w:r>
            <w:r>
              <w:t>GCP10-17</w:t>
            </w:r>
            <w:r>
              <w:rPr>
                <w:rFonts w:hAnsi="ＭＳ 明朝" w:hint="eastAsia"/>
              </w:rPr>
              <w:t xml:space="preserve">　参考資料</w:t>
            </w:r>
          </w:p>
        </w:tc>
      </w:tr>
    </w:tbl>
    <w:p w14:paraId="36D56C98" w14:textId="77777777" w:rsidR="00EB67C7" w:rsidRDefault="00EB67C7">
      <w:pPr>
        <w:ind w:leftChars="170" w:left="357"/>
        <w:rPr>
          <w:bdr w:val="single" w:sz="4" w:space="0" w:color="auto" w:frame="1"/>
        </w:rPr>
      </w:pPr>
    </w:p>
    <w:p w14:paraId="34B3DE68" w14:textId="77777777" w:rsidR="00EB67C7" w:rsidRDefault="00EB67C7" w:rsidP="00781B80">
      <w:pPr>
        <w:widowControl w:val="0"/>
        <w:numPr>
          <w:ilvl w:val="1"/>
          <w:numId w:val="27"/>
        </w:numPr>
      </w:pPr>
      <w:r>
        <w:rPr>
          <w:rFonts w:hint="eastAsia"/>
        </w:rPr>
        <w:t>御手洗潔人・日本における</w:t>
      </w:r>
      <w:r>
        <w:rPr>
          <w:rFonts w:hint="eastAsia"/>
        </w:rPr>
        <w:t>DD</w:t>
      </w:r>
      <w:r>
        <w:rPr>
          <w:rFonts w:hint="eastAsia"/>
        </w:rPr>
        <w:t>ウイルス感染報告・近畿感染症病理・</w:t>
      </w:r>
      <w:r>
        <w:rPr>
          <w:rFonts w:hint="eastAsia"/>
        </w:rPr>
        <w:t>2006</w:t>
      </w:r>
      <w:r>
        <w:rPr>
          <w:rFonts w:hint="eastAsia"/>
        </w:rPr>
        <w:t>；</w:t>
      </w:r>
      <w:r>
        <w:rPr>
          <w:rFonts w:hint="eastAsia"/>
        </w:rPr>
        <w:t>346</w:t>
      </w:r>
      <w:r>
        <w:rPr>
          <w:rFonts w:hint="eastAsia"/>
        </w:rPr>
        <w:t>：</w:t>
      </w:r>
      <w:r>
        <w:rPr>
          <w:rFonts w:hint="eastAsia"/>
        </w:rPr>
        <w:t>145-9</w:t>
      </w:r>
      <w:r>
        <w:rPr>
          <w:rFonts w:hint="eastAsia"/>
        </w:rPr>
        <w:t>．</w:t>
      </w:r>
    </w:p>
    <w:p w14:paraId="736817CA" w14:textId="77777777" w:rsidR="00EB67C7" w:rsidRDefault="00EB67C7" w:rsidP="00781B80">
      <w:pPr>
        <w:widowControl w:val="0"/>
        <w:numPr>
          <w:ilvl w:val="1"/>
          <w:numId w:val="27"/>
        </w:numPr>
        <w:ind w:left="839" w:hanging="419"/>
      </w:pPr>
      <w:r>
        <w:rPr>
          <w:rFonts w:hint="eastAsia"/>
        </w:rPr>
        <w:t>荒井清子・</w:t>
      </w:r>
      <w:r>
        <w:rPr>
          <w:rFonts w:hint="eastAsia"/>
        </w:rPr>
        <w:t>DD</w:t>
      </w:r>
      <w:r>
        <w:rPr>
          <w:rFonts w:hint="eastAsia"/>
        </w:rPr>
        <w:t>ウイルスの感染実態・大阪感染症病理学・</w:t>
      </w:r>
      <w:r>
        <w:rPr>
          <w:rFonts w:hint="eastAsia"/>
        </w:rPr>
        <w:t>2007</w:t>
      </w:r>
      <w:r>
        <w:rPr>
          <w:rFonts w:hint="eastAsia"/>
        </w:rPr>
        <w:t>；</w:t>
      </w:r>
      <w:r>
        <w:rPr>
          <w:rFonts w:hint="eastAsia"/>
        </w:rPr>
        <w:t>25</w:t>
      </w:r>
      <w:r>
        <w:rPr>
          <w:rFonts w:hint="eastAsia"/>
        </w:rPr>
        <w:t>：</w:t>
      </w:r>
      <w:r>
        <w:rPr>
          <w:rFonts w:hint="eastAsia"/>
        </w:rPr>
        <w:t>1129-34</w:t>
      </w:r>
      <w:r>
        <w:rPr>
          <w:rFonts w:hint="eastAsia"/>
        </w:rPr>
        <w:t>．</w:t>
      </w:r>
    </w:p>
    <w:p w14:paraId="7B65A2AE" w14:textId="77777777" w:rsidR="00EB67C7" w:rsidRDefault="00EB67C7" w:rsidP="00781B80">
      <w:pPr>
        <w:widowControl w:val="0"/>
        <w:numPr>
          <w:ilvl w:val="1"/>
          <w:numId w:val="27"/>
        </w:numPr>
        <w:ind w:left="839" w:hanging="419"/>
      </w:pPr>
      <w:r>
        <w:rPr>
          <w:rFonts w:hint="eastAsia"/>
        </w:rPr>
        <w:t>御手洗潔人、荒井清子・</w:t>
      </w:r>
      <w:r>
        <w:rPr>
          <w:rFonts w:hint="eastAsia"/>
        </w:rPr>
        <w:t>DD</w:t>
      </w:r>
      <w:r>
        <w:rPr>
          <w:rFonts w:hint="eastAsia"/>
        </w:rPr>
        <w:t>ウイルス罹患患者の疫学研究報告・大阪感染症病理学・</w:t>
      </w:r>
      <w:r>
        <w:rPr>
          <w:rFonts w:hint="eastAsia"/>
        </w:rPr>
        <w:t>2006</w:t>
      </w:r>
      <w:r>
        <w:rPr>
          <w:rFonts w:hint="eastAsia"/>
        </w:rPr>
        <w:t>；</w:t>
      </w:r>
      <w:r>
        <w:rPr>
          <w:rFonts w:hint="eastAsia"/>
        </w:rPr>
        <w:t>15</w:t>
      </w:r>
      <w:r>
        <w:rPr>
          <w:rFonts w:hint="eastAsia"/>
        </w:rPr>
        <w:t>：</w:t>
      </w:r>
      <w:r>
        <w:rPr>
          <w:rFonts w:hint="eastAsia"/>
        </w:rPr>
        <w:t>883-90</w:t>
      </w:r>
      <w:r>
        <w:rPr>
          <w:rFonts w:hint="eastAsia"/>
        </w:rPr>
        <w:t>．</w:t>
      </w:r>
    </w:p>
    <w:p w14:paraId="051EE89F" w14:textId="77777777" w:rsidR="00EB67C7" w:rsidRDefault="00EB67C7" w:rsidP="00781B80">
      <w:pPr>
        <w:widowControl w:val="0"/>
        <w:numPr>
          <w:ilvl w:val="1"/>
          <w:numId w:val="27"/>
        </w:numPr>
        <w:ind w:left="839" w:hanging="419"/>
      </w:pPr>
      <w:r>
        <w:rPr>
          <w:rFonts w:hint="eastAsia"/>
        </w:rPr>
        <w:t>社内資料</w:t>
      </w:r>
    </w:p>
    <w:p w14:paraId="0DCED589" w14:textId="77777777" w:rsidR="00EB67C7" w:rsidRDefault="00EB67C7">
      <w:pPr>
        <w:spacing w:beforeAutospacing="1" w:afterAutospacing="1"/>
        <w:jc w:val="left"/>
        <w:sectPr w:rsidR="00EB67C7" w:rsidSect="0027267A">
          <w:footerReference w:type="default" r:id="rId11"/>
          <w:pgSz w:w="11906" w:h="16838"/>
          <w:pgMar w:top="1247" w:right="1418" w:bottom="1418" w:left="1418" w:header="851" w:footer="992" w:gutter="0"/>
          <w:cols w:space="720"/>
          <w:docGrid w:type="linesAndChars" w:linePitch="346"/>
        </w:sectPr>
      </w:pPr>
    </w:p>
    <w:p w14:paraId="52E29DF8" w14:textId="1AFA0838" w:rsidR="00EB67C7" w:rsidRDefault="009D429F">
      <w:pPr>
        <w:rPr>
          <w:u w:val="single"/>
        </w:rPr>
      </w:pPr>
      <w:r>
        <w:rPr>
          <w:rFonts w:hint="eastAsia"/>
          <w:u w:val="single"/>
        </w:rPr>
        <w:lastRenderedPageBreak/>
        <w:t>分冊</w:t>
      </w:r>
      <w:r w:rsidR="00BF5460">
        <w:rPr>
          <w:rFonts w:hint="eastAsia"/>
          <w:u w:val="single"/>
        </w:rPr>
        <w:t>1</w:t>
      </w:r>
      <w:r w:rsidR="00EB67C7">
        <w:rPr>
          <w:u w:val="single"/>
        </w:rPr>
        <w:t xml:space="preserve">. </w:t>
      </w:r>
      <w:r w:rsidR="00EB67C7">
        <w:rPr>
          <w:rFonts w:hint="eastAsia"/>
          <w:u w:val="single"/>
        </w:rPr>
        <w:t>治験実施</w:t>
      </w:r>
      <w:r w:rsidR="00BF5460">
        <w:rPr>
          <w:rFonts w:hint="eastAsia"/>
          <w:u w:val="single"/>
        </w:rPr>
        <w:t>責任者</w:t>
      </w:r>
      <w:r w:rsidR="00EB67C7">
        <w:rPr>
          <w:rFonts w:hint="eastAsia"/>
          <w:u w:val="single"/>
        </w:rPr>
        <w:t>（モニター</w:t>
      </w:r>
      <w:r w:rsidR="00BF5460">
        <w:rPr>
          <w:rFonts w:hint="eastAsia"/>
          <w:u w:val="single"/>
        </w:rPr>
        <w:t>責任者</w:t>
      </w:r>
      <w:r w:rsidR="00EB67C7">
        <w:rPr>
          <w:rFonts w:hint="eastAsia"/>
          <w:u w:val="single"/>
        </w:rPr>
        <w:t>）</w:t>
      </w:r>
      <w:r w:rsidR="00EB67C7">
        <w:rPr>
          <w:u w:val="single"/>
        </w:rPr>
        <w:t xml:space="preserve"> </w:t>
      </w:r>
    </w:p>
    <w:tbl>
      <w:tblPr>
        <w:tblStyle w:val="afff1"/>
        <w:tblW w:w="0" w:type="auto"/>
        <w:tblInd w:w="359" w:type="dxa"/>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115"/>
      </w:tblGrid>
      <w:tr w:rsidR="007E148C" w14:paraId="0673B580" w14:textId="77777777" w:rsidTr="00A9507C">
        <w:tc>
          <w:tcPr>
            <w:tcW w:w="8702" w:type="dxa"/>
          </w:tcPr>
          <w:p w14:paraId="5AD30B95" w14:textId="77777777" w:rsidR="007E148C" w:rsidRDefault="007E148C" w:rsidP="007E148C">
            <w:pPr>
              <w:rPr>
                <w:b/>
              </w:rPr>
            </w:pPr>
            <w:r>
              <w:rPr>
                <w:rFonts w:hint="eastAsia"/>
                <w:b/>
              </w:rPr>
              <w:t>【記載の手引き】</w:t>
            </w:r>
          </w:p>
          <w:p w14:paraId="6D7040D2" w14:textId="051A043F" w:rsidR="007E148C" w:rsidRPr="007E148C" w:rsidRDefault="007E148C" w:rsidP="007E148C">
            <w:pPr>
              <w:ind w:firstLineChars="100" w:firstLine="210"/>
            </w:pPr>
            <w:r>
              <w:rPr>
                <w:rFonts w:hint="eastAsia"/>
              </w:rPr>
              <w:t>代表者の氏名・職名・電話番号のみでも可。</w:t>
            </w:r>
            <w:r w:rsidR="009D429F">
              <w:rPr>
                <w:rFonts w:hint="eastAsia"/>
              </w:rPr>
              <w:t>分冊</w:t>
            </w:r>
            <w:r>
              <w:rPr>
                <w:rFonts w:hint="eastAsia"/>
              </w:rPr>
              <w:t>の変更履歴は、作成年月日、版数等で管理する。</w:t>
            </w:r>
          </w:p>
        </w:tc>
      </w:tr>
    </w:tbl>
    <w:p w14:paraId="200690B2" w14:textId="77777777" w:rsidR="00EB67C7" w:rsidRDefault="00EB67C7">
      <w:pPr>
        <w:autoSpaceDE w:val="0"/>
        <w:autoSpaceDN w:val="0"/>
        <w:adjustRightInd w:val="0"/>
        <w:ind w:leftChars="171" w:left="359"/>
        <w:jc w:val="left"/>
        <w:rPr>
          <w:rFonts w:cs="ＭＳＰ明朝"/>
          <w:kern w:val="0"/>
          <w:szCs w:val="17"/>
        </w:rPr>
      </w:pPr>
    </w:p>
    <w:p w14:paraId="36E9C20C" w14:textId="77777777" w:rsidR="0032200A" w:rsidRDefault="0032200A">
      <w:pPr>
        <w:autoSpaceDE w:val="0"/>
        <w:autoSpaceDN w:val="0"/>
        <w:adjustRightInd w:val="0"/>
        <w:ind w:leftChars="171" w:left="359"/>
        <w:jc w:val="left"/>
        <w:rPr>
          <w:rFonts w:cs="ＭＳＰ明朝"/>
          <w:kern w:val="0"/>
          <w:szCs w:val="17"/>
        </w:rPr>
      </w:pPr>
    </w:p>
    <w:p w14:paraId="40C627D7" w14:textId="77777777" w:rsidR="00EB67C7" w:rsidRDefault="00EB67C7">
      <w:pPr>
        <w:autoSpaceDE w:val="0"/>
        <w:autoSpaceDN w:val="0"/>
        <w:adjustRightInd w:val="0"/>
        <w:ind w:leftChars="171" w:left="359"/>
        <w:jc w:val="left"/>
        <w:rPr>
          <w:rFonts w:cs="ＭＳＰ明朝"/>
          <w:kern w:val="0"/>
          <w:szCs w:val="17"/>
        </w:rPr>
      </w:pPr>
    </w:p>
    <w:p w14:paraId="0CF34903" w14:textId="77777777" w:rsidR="00EB67C7" w:rsidRDefault="00EB67C7">
      <w:pPr>
        <w:autoSpaceDE w:val="0"/>
        <w:autoSpaceDN w:val="0"/>
        <w:adjustRightInd w:val="0"/>
        <w:ind w:leftChars="171" w:left="359"/>
        <w:jc w:val="left"/>
        <w:rPr>
          <w:rFonts w:cs="ＭＳＰ明朝"/>
          <w:kern w:val="0"/>
          <w:szCs w:val="17"/>
        </w:rPr>
      </w:pPr>
    </w:p>
    <w:p w14:paraId="6BA3CC1D" w14:textId="77777777" w:rsidR="00EB67C7" w:rsidRDefault="00EB67C7">
      <w:pPr>
        <w:autoSpaceDE w:val="0"/>
        <w:autoSpaceDN w:val="0"/>
        <w:adjustRightInd w:val="0"/>
        <w:jc w:val="left"/>
      </w:pPr>
    </w:p>
    <w:p w14:paraId="05DA67A1" w14:textId="77777777" w:rsidR="00EB67C7" w:rsidRDefault="00EB67C7">
      <w:pPr>
        <w:autoSpaceDE w:val="0"/>
        <w:autoSpaceDN w:val="0"/>
        <w:adjustRightInd w:val="0"/>
        <w:jc w:val="left"/>
      </w:pPr>
    </w:p>
    <w:p w14:paraId="26C63EF7" w14:textId="77777777" w:rsidR="00EB67C7" w:rsidRDefault="00EB67C7">
      <w:pPr>
        <w:autoSpaceDE w:val="0"/>
        <w:autoSpaceDN w:val="0"/>
        <w:adjustRightInd w:val="0"/>
        <w:jc w:val="left"/>
      </w:pPr>
    </w:p>
    <w:p w14:paraId="1E6A5B68" w14:textId="77777777" w:rsidR="00EB67C7" w:rsidRDefault="00EB67C7">
      <w:pPr>
        <w:autoSpaceDE w:val="0"/>
        <w:autoSpaceDN w:val="0"/>
        <w:adjustRightInd w:val="0"/>
        <w:jc w:val="left"/>
      </w:pPr>
    </w:p>
    <w:p w14:paraId="714157CE" w14:textId="77777777" w:rsidR="00EB67C7" w:rsidRDefault="00EB67C7">
      <w:pPr>
        <w:autoSpaceDE w:val="0"/>
        <w:autoSpaceDN w:val="0"/>
        <w:adjustRightInd w:val="0"/>
        <w:jc w:val="left"/>
      </w:pPr>
    </w:p>
    <w:p w14:paraId="72D26E6C" w14:textId="77777777" w:rsidR="00EB67C7" w:rsidRDefault="00EB67C7">
      <w:pPr>
        <w:autoSpaceDE w:val="0"/>
        <w:autoSpaceDN w:val="0"/>
        <w:adjustRightInd w:val="0"/>
        <w:jc w:val="left"/>
      </w:pPr>
    </w:p>
    <w:p w14:paraId="0DE3175B" w14:textId="77777777" w:rsidR="00EB67C7" w:rsidRDefault="00EB67C7">
      <w:pPr>
        <w:autoSpaceDE w:val="0"/>
        <w:autoSpaceDN w:val="0"/>
        <w:adjustRightInd w:val="0"/>
        <w:jc w:val="left"/>
        <w:rPr>
          <w:sz w:val="20"/>
          <w:szCs w:val="20"/>
        </w:rPr>
      </w:pPr>
    </w:p>
    <w:p w14:paraId="5C03A3BF" w14:textId="77777777" w:rsidR="00EB67C7" w:rsidRDefault="00EB67C7">
      <w:pPr>
        <w:autoSpaceDE w:val="0"/>
        <w:autoSpaceDN w:val="0"/>
        <w:adjustRightInd w:val="0"/>
        <w:jc w:val="left"/>
        <w:rPr>
          <w:sz w:val="20"/>
          <w:szCs w:val="20"/>
        </w:rPr>
      </w:pPr>
    </w:p>
    <w:p w14:paraId="12ADBE3E" w14:textId="77777777" w:rsidR="00EB67C7" w:rsidRDefault="00EB67C7">
      <w:pPr>
        <w:autoSpaceDE w:val="0"/>
        <w:autoSpaceDN w:val="0"/>
        <w:adjustRightInd w:val="0"/>
        <w:jc w:val="left"/>
        <w:rPr>
          <w:sz w:val="20"/>
          <w:szCs w:val="20"/>
        </w:rPr>
      </w:pPr>
    </w:p>
    <w:p w14:paraId="2E67FA8F" w14:textId="77777777" w:rsidR="00EB67C7" w:rsidRDefault="00EB67C7">
      <w:pPr>
        <w:autoSpaceDE w:val="0"/>
        <w:autoSpaceDN w:val="0"/>
        <w:adjustRightInd w:val="0"/>
        <w:jc w:val="left"/>
        <w:rPr>
          <w:sz w:val="20"/>
          <w:szCs w:val="20"/>
        </w:rPr>
      </w:pPr>
    </w:p>
    <w:p w14:paraId="660415F7" w14:textId="77777777" w:rsidR="00E27D4A" w:rsidRDefault="00E27D4A">
      <w:pPr>
        <w:autoSpaceDE w:val="0"/>
        <w:autoSpaceDN w:val="0"/>
        <w:adjustRightInd w:val="0"/>
        <w:jc w:val="left"/>
        <w:rPr>
          <w:sz w:val="20"/>
          <w:szCs w:val="20"/>
        </w:rPr>
      </w:pPr>
    </w:p>
    <w:p w14:paraId="45CB92A6" w14:textId="77777777" w:rsidR="00E27D4A" w:rsidRDefault="00E27D4A">
      <w:pPr>
        <w:autoSpaceDE w:val="0"/>
        <w:autoSpaceDN w:val="0"/>
        <w:adjustRightInd w:val="0"/>
        <w:jc w:val="left"/>
        <w:rPr>
          <w:sz w:val="20"/>
          <w:szCs w:val="20"/>
        </w:rPr>
      </w:pPr>
    </w:p>
    <w:p w14:paraId="2DC5D60E" w14:textId="77777777" w:rsidR="00E27D4A" w:rsidRDefault="00E27D4A">
      <w:pPr>
        <w:autoSpaceDE w:val="0"/>
        <w:autoSpaceDN w:val="0"/>
        <w:adjustRightInd w:val="0"/>
        <w:jc w:val="left"/>
        <w:rPr>
          <w:sz w:val="20"/>
          <w:szCs w:val="20"/>
        </w:rPr>
      </w:pPr>
    </w:p>
    <w:p w14:paraId="19B19235" w14:textId="77777777" w:rsidR="00E27D4A" w:rsidRDefault="00E27D4A">
      <w:pPr>
        <w:autoSpaceDE w:val="0"/>
        <w:autoSpaceDN w:val="0"/>
        <w:adjustRightInd w:val="0"/>
        <w:jc w:val="left"/>
        <w:rPr>
          <w:sz w:val="20"/>
          <w:szCs w:val="20"/>
        </w:rPr>
      </w:pPr>
    </w:p>
    <w:p w14:paraId="4C42BACB" w14:textId="77777777" w:rsidR="00E27D4A" w:rsidRDefault="00E27D4A">
      <w:pPr>
        <w:autoSpaceDE w:val="0"/>
        <w:autoSpaceDN w:val="0"/>
        <w:adjustRightInd w:val="0"/>
        <w:jc w:val="left"/>
        <w:rPr>
          <w:sz w:val="20"/>
          <w:szCs w:val="20"/>
        </w:rPr>
      </w:pPr>
    </w:p>
    <w:p w14:paraId="3704D8C9" w14:textId="77777777" w:rsidR="00E27D4A" w:rsidRDefault="00E27D4A">
      <w:pPr>
        <w:autoSpaceDE w:val="0"/>
        <w:autoSpaceDN w:val="0"/>
        <w:adjustRightInd w:val="0"/>
        <w:jc w:val="left"/>
        <w:rPr>
          <w:sz w:val="20"/>
          <w:szCs w:val="20"/>
        </w:rPr>
      </w:pPr>
    </w:p>
    <w:p w14:paraId="4FFD6518" w14:textId="77777777" w:rsidR="00E27D4A" w:rsidRDefault="00E27D4A">
      <w:pPr>
        <w:autoSpaceDE w:val="0"/>
        <w:autoSpaceDN w:val="0"/>
        <w:adjustRightInd w:val="0"/>
        <w:jc w:val="left"/>
        <w:rPr>
          <w:sz w:val="20"/>
          <w:szCs w:val="20"/>
        </w:rPr>
      </w:pPr>
    </w:p>
    <w:p w14:paraId="471C2DE6" w14:textId="77777777" w:rsidR="00E27D4A" w:rsidRDefault="00E27D4A">
      <w:pPr>
        <w:autoSpaceDE w:val="0"/>
        <w:autoSpaceDN w:val="0"/>
        <w:adjustRightInd w:val="0"/>
        <w:jc w:val="left"/>
        <w:rPr>
          <w:sz w:val="20"/>
          <w:szCs w:val="20"/>
        </w:rPr>
      </w:pPr>
    </w:p>
    <w:p w14:paraId="1F19A4C7" w14:textId="77777777" w:rsidR="00E27D4A" w:rsidRDefault="00E27D4A">
      <w:pPr>
        <w:autoSpaceDE w:val="0"/>
        <w:autoSpaceDN w:val="0"/>
        <w:adjustRightInd w:val="0"/>
        <w:jc w:val="left"/>
        <w:rPr>
          <w:sz w:val="20"/>
          <w:szCs w:val="20"/>
        </w:rPr>
      </w:pPr>
    </w:p>
    <w:p w14:paraId="35D32010" w14:textId="77777777" w:rsidR="00E27D4A" w:rsidRDefault="00E27D4A">
      <w:pPr>
        <w:autoSpaceDE w:val="0"/>
        <w:autoSpaceDN w:val="0"/>
        <w:adjustRightInd w:val="0"/>
        <w:jc w:val="left"/>
        <w:rPr>
          <w:sz w:val="20"/>
          <w:szCs w:val="20"/>
        </w:rPr>
      </w:pPr>
    </w:p>
    <w:p w14:paraId="7F81E15F" w14:textId="77777777" w:rsidR="00E27D4A" w:rsidRDefault="00E27D4A">
      <w:pPr>
        <w:autoSpaceDE w:val="0"/>
        <w:autoSpaceDN w:val="0"/>
        <w:adjustRightInd w:val="0"/>
        <w:jc w:val="left"/>
        <w:rPr>
          <w:sz w:val="20"/>
          <w:szCs w:val="20"/>
        </w:rPr>
      </w:pPr>
    </w:p>
    <w:p w14:paraId="34AFF85E" w14:textId="77777777" w:rsidR="00E27D4A" w:rsidRDefault="00E27D4A">
      <w:pPr>
        <w:autoSpaceDE w:val="0"/>
        <w:autoSpaceDN w:val="0"/>
        <w:adjustRightInd w:val="0"/>
        <w:jc w:val="left"/>
        <w:rPr>
          <w:sz w:val="20"/>
          <w:szCs w:val="20"/>
        </w:rPr>
      </w:pPr>
    </w:p>
    <w:p w14:paraId="5DD7F58E" w14:textId="77777777" w:rsidR="00E27D4A" w:rsidRDefault="00E27D4A">
      <w:pPr>
        <w:autoSpaceDE w:val="0"/>
        <w:autoSpaceDN w:val="0"/>
        <w:adjustRightInd w:val="0"/>
        <w:jc w:val="left"/>
        <w:rPr>
          <w:sz w:val="20"/>
          <w:szCs w:val="20"/>
        </w:rPr>
      </w:pPr>
    </w:p>
    <w:p w14:paraId="40F42665" w14:textId="77777777" w:rsidR="00E27D4A" w:rsidRDefault="00E27D4A">
      <w:pPr>
        <w:autoSpaceDE w:val="0"/>
        <w:autoSpaceDN w:val="0"/>
        <w:adjustRightInd w:val="0"/>
        <w:jc w:val="left"/>
        <w:rPr>
          <w:sz w:val="20"/>
          <w:szCs w:val="20"/>
        </w:rPr>
      </w:pPr>
    </w:p>
    <w:p w14:paraId="7171DA6A" w14:textId="77777777" w:rsidR="00E27D4A" w:rsidRDefault="00E27D4A">
      <w:pPr>
        <w:autoSpaceDE w:val="0"/>
        <w:autoSpaceDN w:val="0"/>
        <w:adjustRightInd w:val="0"/>
        <w:jc w:val="left"/>
        <w:rPr>
          <w:sz w:val="20"/>
          <w:szCs w:val="20"/>
        </w:rPr>
      </w:pPr>
    </w:p>
    <w:p w14:paraId="37D4F9A9" w14:textId="77777777" w:rsidR="00E27D4A" w:rsidRDefault="00E27D4A">
      <w:pPr>
        <w:autoSpaceDE w:val="0"/>
        <w:autoSpaceDN w:val="0"/>
        <w:adjustRightInd w:val="0"/>
        <w:jc w:val="left"/>
        <w:rPr>
          <w:sz w:val="20"/>
          <w:szCs w:val="20"/>
        </w:rPr>
      </w:pPr>
    </w:p>
    <w:p w14:paraId="007AAAA1" w14:textId="77777777" w:rsidR="00E27D4A" w:rsidRDefault="00E27D4A">
      <w:pPr>
        <w:autoSpaceDE w:val="0"/>
        <w:autoSpaceDN w:val="0"/>
        <w:adjustRightInd w:val="0"/>
        <w:jc w:val="left"/>
        <w:rPr>
          <w:sz w:val="20"/>
          <w:szCs w:val="20"/>
        </w:rPr>
      </w:pPr>
    </w:p>
    <w:p w14:paraId="7CF09AFB" w14:textId="3437C6AA" w:rsidR="00EB67C7" w:rsidRDefault="00EB67C7">
      <w:pPr>
        <w:autoSpaceDE w:val="0"/>
        <w:autoSpaceDN w:val="0"/>
        <w:adjustRightInd w:val="0"/>
        <w:jc w:val="right"/>
        <w:rPr>
          <w:szCs w:val="24"/>
        </w:rPr>
      </w:pPr>
      <w:r>
        <w:rPr>
          <w:sz w:val="20"/>
          <w:szCs w:val="20"/>
        </w:rPr>
        <w:t>PC-AB123-56</w:t>
      </w:r>
      <w:r>
        <w:rPr>
          <w:rFonts w:hint="eastAsia"/>
          <w:sz w:val="20"/>
          <w:szCs w:val="20"/>
        </w:rPr>
        <w:t xml:space="preserve">　</w:t>
      </w:r>
      <w:r w:rsidR="009D429F">
        <w:rPr>
          <w:rFonts w:hint="eastAsia"/>
          <w:sz w:val="20"/>
          <w:szCs w:val="20"/>
        </w:rPr>
        <w:t>分冊</w:t>
      </w:r>
      <w:r>
        <w:rPr>
          <w:sz w:val="20"/>
          <w:szCs w:val="20"/>
        </w:rPr>
        <w:t>1</w:t>
      </w:r>
      <w:r>
        <w:rPr>
          <w:rFonts w:hint="eastAsia"/>
          <w:sz w:val="20"/>
          <w:szCs w:val="20"/>
        </w:rPr>
        <w:t xml:space="preserve">　</w:t>
      </w:r>
      <w:r>
        <w:rPr>
          <w:sz w:val="20"/>
          <w:szCs w:val="20"/>
        </w:rPr>
        <w:t>_20</w:t>
      </w:r>
      <w:r w:rsidR="00A33146">
        <w:rPr>
          <w:rFonts w:hint="eastAsia"/>
          <w:sz w:val="20"/>
          <w:szCs w:val="20"/>
        </w:rPr>
        <w:t>13</w:t>
      </w:r>
      <w:r>
        <w:rPr>
          <w:sz w:val="20"/>
          <w:szCs w:val="20"/>
        </w:rPr>
        <w:t>/03/01</w:t>
      </w:r>
    </w:p>
    <w:p w14:paraId="35768DBD" w14:textId="5ACD49FD" w:rsidR="00EB67C7" w:rsidRPr="0032200A" w:rsidRDefault="00EB67C7" w:rsidP="00BF5460">
      <w:pPr>
        <w:rPr>
          <w:u w:val="single"/>
        </w:rPr>
      </w:pPr>
      <w:r>
        <w:br w:type="page"/>
      </w:r>
      <w:r w:rsidR="009D429F">
        <w:rPr>
          <w:u w:val="single"/>
        </w:rPr>
        <w:lastRenderedPageBreak/>
        <w:t>分冊</w:t>
      </w:r>
      <w:r w:rsidR="00BF5460">
        <w:rPr>
          <w:rFonts w:hint="eastAsia"/>
          <w:u w:val="single"/>
        </w:rPr>
        <w:t>2</w:t>
      </w:r>
      <w:r w:rsidRPr="00386C6F">
        <w:rPr>
          <w:u w:val="single"/>
        </w:rPr>
        <w:t xml:space="preserve"> </w:t>
      </w:r>
      <w:r w:rsidRPr="00386C6F">
        <w:rPr>
          <w:u w:val="single"/>
        </w:rPr>
        <w:t>実施医療機関及び治験責任医師一覧</w:t>
      </w:r>
    </w:p>
    <w:tbl>
      <w:tblPr>
        <w:tblStyle w:val="afff1"/>
        <w:tblW w:w="0" w:type="auto"/>
        <w:tblBorders>
          <w:top w:val="dashed" w:sz="12" w:space="0" w:color="4F81BD" w:themeColor="accent1"/>
          <w:left w:val="dashed" w:sz="12" w:space="0" w:color="4F81BD" w:themeColor="accent1"/>
          <w:bottom w:val="dashed" w:sz="12" w:space="0" w:color="4F81BD" w:themeColor="accent1"/>
          <w:right w:val="dashed" w:sz="12" w:space="0" w:color="4F81BD" w:themeColor="accent1"/>
          <w:insideH w:val="dashed" w:sz="12" w:space="0" w:color="4F81BD" w:themeColor="accent1"/>
          <w:insideV w:val="dashed" w:sz="12" w:space="0" w:color="4F81BD" w:themeColor="accent1"/>
        </w:tblBorders>
        <w:tblLook w:val="04A0" w:firstRow="1" w:lastRow="0" w:firstColumn="1" w:lastColumn="0" w:noHBand="0" w:noVBand="1"/>
      </w:tblPr>
      <w:tblGrid>
        <w:gridCol w:w="8474"/>
      </w:tblGrid>
      <w:tr w:rsidR="007E148C" w14:paraId="502F9920" w14:textId="77777777" w:rsidTr="00A9507C">
        <w:tc>
          <w:tcPr>
            <w:tcW w:w="8702" w:type="dxa"/>
          </w:tcPr>
          <w:p w14:paraId="20286919" w14:textId="77777777" w:rsidR="007E148C" w:rsidRDefault="007E148C" w:rsidP="007E148C">
            <w:pPr>
              <w:rPr>
                <w:b/>
              </w:rPr>
            </w:pPr>
            <w:r>
              <w:rPr>
                <w:rFonts w:hint="eastAsia"/>
                <w:b/>
              </w:rPr>
              <w:t>【記載の手引き】</w:t>
            </w:r>
          </w:p>
          <w:p w14:paraId="4954AAF7" w14:textId="77777777" w:rsidR="007E148C" w:rsidRPr="007E148C" w:rsidRDefault="007E148C" w:rsidP="007E148C">
            <w:pPr>
              <w:ind w:firstLineChars="100" w:firstLine="210"/>
            </w:pPr>
            <w:r>
              <w:rPr>
                <w:rFonts w:hint="eastAsia"/>
              </w:rPr>
              <w:t>医療機関名・所在地・治験責任医師名・職名を記載する。</w:t>
            </w:r>
          </w:p>
        </w:tc>
      </w:tr>
    </w:tbl>
    <w:p w14:paraId="4D1240D5" w14:textId="77777777" w:rsidR="009F78EB" w:rsidRDefault="009F78EB"/>
    <w:p w14:paraId="504E0DE9" w14:textId="77777777" w:rsidR="00EB67C7" w:rsidRPr="00386C6F" w:rsidRDefault="00EB67C7">
      <w:r w:rsidRPr="00386C6F">
        <w:rPr>
          <w:rFonts w:hint="eastAsia"/>
        </w:rPr>
        <w:t>全</w:t>
      </w:r>
      <w:r w:rsidRPr="00386C6F">
        <w:rPr>
          <w:rFonts w:hint="eastAsia"/>
        </w:rPr>
        <w:t>3</w:t>
      </w:r>
      <w:r w:rsidRPr="00386C6F">
        <w:rPr>
          <w:rFonts w:hint="eastAsia"/>
        </w:rPr>
        <w:t>施設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2107"/>
        <w:gridCol w:w="737"/>
        <w:gridCol w:w="2908"/>
        <w:gridCol w:w="1879"/>
        <w:gridCol w:w="863"/>
      </w:tblGrid>
      <w:tr w:rsidR="00EB67C7" w:rsidRPr="00386C6F" w14:paraId="1B0D3E15" w14:textId="77777777">
        <w:tc>
          <w:tcPr>
            <w:tcW w:w="2222" w:type="dxa"/>
            <w:tcBorders>
              <w:top w:val="single" w:sz="4" w:space="0" w:color="auto"/>
              <w:left w:val="single" w:sz="4" w:space="0" w:color="auto"/>
              <w:bottom w:val="single" w:sz="4" w:space="0" w:color="auto"/>
              <w:right w:val="single" w:sz="4" w:space="0" w:color="auto"/>
            </w:tcBorders>
          </w:tcPr>
          <w:p w14:paraId="5D787803" w14:textId="77777777" w:rsidR="00EB67C7" w:rsidRPr="009F78EB" w:rsidRDefault="00EB67C7">
            <w:pPr>
              <w:widowControl w:val="0"/>
              <w:jc w:val="center"/>
            </w:pPr>
            <w:r w:rsidRPr="0032200A">
              <w:rPr>
                <w:rFonts w:hint="eastAsia"/>
              </w:rPr>
              <w:t>医療機関名</w:t>
            </w:r>
          </w:p>
        </w:tc>
        <w:tc>
          <w:tcPr>
            <w:tcW w:w="766" w:type="dxa"/>
            <w:tcBorders>
              <w:top w:val="single" w:sz="4" w:space="0" w:color="auto"/>
              <w:left w:val="single" w:sz="4" w:space="0" w:color="auto"/>
              <w:bottom w:val="single" w:sz="4" w:space="0" w:color="auto"/>
              <w:right w:val="single" w:sz="4" w:space="0" w:color="auto"/>
            </w:tcBorders>
          </w:tcPr>
          <w:p w14:paraId="71A0F928" w14:textId="77777777" w:rsidR="00EB67C7" w:rsidRPr="00386C6F" w:rsidRDefault="00EB67C7">
            <w:pPr>
              <w:widowControl w:val="0"/>
              <w:jc w:val="center"/>
            </w:pPr>
            <w:r w:rsidRPr="00386C6F">
              <w:rPr>
                <w:rFonts w:hint="eastAsia"/>
              </w:rPr>
              <w:t>診療科名</w:t>
            </w:r>
          </w:p>
        </w:tc>
        <w:tc>
          <w:tcPr>
            <w:tcW w:w="3060" w:type="dxa"/>
            <w:tcBorders>
              <w:top w:val="single" w:sz="4" w:space="0" w:color="auto"/>
              <w:left w:val="single" w:sz="4" w:space="0" w:color="auto"/>
              <w:bottom w:val="single" w:sz="4" w:space="0" w:color="auto"/>
              <w:right w:val="single" w:sz="4" w:space="0" w:color="auto"/>
            </w:tcBorders>
          </w:tcPr>
          <w:p w14:paraId="47836D37" w14:textId="77777777" w:rsidR="00EB67C7" w:rsidRPr="00386C6F" w:rsidRDefault="00EB67C7">
            <w:pPr>
              <w:jc w:val="center"/>
            </w:pPr>
            <w:r w:rsidRPr="00386C6F">
              <w:rPr>
                <w:rFonts w:hint="eastAsia"/>
              </w:rPr>
              <w:t>所在地</w:t>
            </w:r>
          </w:p>
          <w:p w14:paraId="1801B039" w14:textId="77777777" w:rsidR="00EB67C7" w:rsidRPr="00386C6F" w:rsidRDefault="00EB67C7">
            <w:pPr>
              <w:widowControl w:val="0"/>
              <w:jc w:val="center"/>
            </w:pPr>
            <w:r w:rsidRPr="00386C6F">
              <w:rPr>
                <w:rFonts w:hint="eastAsia"/>
              </w:rPr>
              <w:t>電話番号</w:t>
            </w:r>
          </w:p>
        </w:tc>
        <w:tc>
          <w:tcPr>
            <w:tcW w:w="1980" w:type="dxa"/>
            <w:tcBorders>
              <w:top w:val="single" w:sz="4" w:space="0" w:color="auto"/>
              <w:left w:val="single" w:sz="4" w:space="0" w:color="auto"/>
              <w:bottom w:val="single" w:sz="4" w:space="0" w:color="auto"/>
              <w:right w:val="single" w:sz="4" w:space="0" w:color="auto"/>
            </w:tcBorders>
          </w:tcPr>
          <w:p w14:paraId="13D23B00" w14:textId="77777777" w:rsidR="00EB67C7" w:rsidRPr="00386C6F" w:rsidRDefault="00EB67C7">
            <w:pPr>
              <w:widowControl w:val="0"/>
              <w:jc w:val="center"/>
            </w:pPr>
            <w:r w:rsidRPr="00386C6F">
              <w:rPr>
                <w:rFonts w:hint="eastAsia"/>
              </w:rPr>
              <w:t>治験責任医師名</w:t>
            </w:r>
          </w:p>
        </w:tc>
        <w:tc>
          <w:tcPr>
            <w:tcW w:w="900" w:type="dxa"/>
            <w:tcBorders>
              <w:top w:val="single" w:sz="4" w:space="0" w:color="auto"/>
              <w:left w:val="single" w:sz="4" w:space="0" w:color="auto"/>
              <w:bottom w:val="single" w:sz="4" w:space="0" w:color="auto"/>
              <w:right w:val="single" w:sz="4" w:space="0" w:color="auto"/>
            </w:tcBorders>
          </w:tcPr>
          <w:p w14:paraId="032E1CA3" w14:textId="77777777" w:rsidR="00EB67C7" w:rsidRPr="00386C6F" w:rsidRDefault="00EB67C7">
            <w:pPr>
              <w:widowControl w:val="0"/>
              <w:jc w:val="center"/>
            </w:pPr>
            <w:r w:rsidRPr="00386C6F">
              <w:rPr>
                <w:rFonts w:hint="eastAsia"/>
              </w:rPr>
              <w:t>職名</w:t>
            </w:r>
          </w:p>
        </w:tc>
      </w:tr>
      <w:tr w:rsidR="00EB67C7" w:rsidRPr="00386C6F" w14:paraId="35E07DCA" w14:textId="77777777">
        <w:tc>
          <w:tcPr>
            <w:tcW w:w="2222" w:type="dxa"/>
            <w:tcBorders>
              <w:top w:val="single" w:sz="4" w:space="0" w:color="auto"/>
              <w:left w:val="single" w:sz="4" w:space="0" w:color="auto"/>
              <w:bottom w:val="single" w:sz="4" w:space="0" w:color="auto"/>
              <w:right w:val="single" w:sz="4" w:space="0" w:color="auto"/>
            </w:tcBorders>
          </w:tcPr>
          <w:p w14:paraId="66136D31" w14:textId="77777777" w:rsidR="00EB67C7" w:rsidRPr="009F78EB" w:rsidRDefault="00EB67C7">
            <w:r w:rsidRPr="0032200A">
              <w:rPr>
                <w:rFonts w:hint="eastAsia"/>
              </w:rPr>
              <w:t>医療法人社団</w:t>
            </w:r>
          </w:p>
          <w:p w14:paraId="1250DF2C" w14:textId="77777777" w:rsidR="00EB67C7" w:rsidRPr="00386C6F" w:rsidRDefault="00EB67C7">
            <w:pPr>
              <w:widowControl w:val="0"/>
            </w:pPr>
            <w:r w:rsidRPr="00386C6F">
              <w:rPr>
                <w:rFonts w:hint="eastAsia"/>
              </w:rPr>
              <w:t>医薬品病院</w:t>
            </w:r>
          </w:p>
        </w:tc>
        <w:tc>
          <w:tcPr>
            <w:tcW w:w="766" w:type="dxa"/>
            <w:tcBorders>
              <w:top w:val="single" w:sz="4" w:space="0" w:color="auto"/>
              <w:left w:val="single" w:sz="4" w:space="0" w:color="auto"/>
              <w:bottom w:val="single" w:sz="4" w:space="0" w:color="auto"/>
              <w:right w:val="single" w:sz="4" w:space="0" w:color="auto"/>
            </w:tcBorders>
          </w:tcPr>
          <w:p w14:paraId="438E63D1" w14:textId="77777777" w:rsidR="00EB67C7" w:rsidRPr="00386C6F" w:rsidRDefault="00EB67C7">
            <w:pPr>
              <w:widowControl w:val="0"/>
            </w:pPr>
            <w:r w:rsidRPr="00386C6F">
              <w:rPr>
                <w:rFonts w:hint="eastAsia"/>
              </w:rPr>
              <w:t>内科</w:t>
            </w:r>
          </w:p>
        </w:tc>
        <w:tc>
          <w:tcPr>
            <w:tcW w:w="3060" w:type="dxa"/>
            <w:tcBorders>
              <w:top w:val="single" w:sz="4" w:space="0" w:color="auto"/>
              <w:left w:val="single" w:sz="4" w:space="0" w:color="auto"/>
              <w:bottom w:val="single" w:sz="4" w:space="0" w:color="auto"/>
              <w:right w:val="single" w:sz="4" w:space="0" w:color="auto"/>
            </w:tcBorders>
          </w:tcPr>
          <w:p w14:paraId="489811AE" w14:textId="77777777" w:rsidR="00EB67C7" w:rsidRPr="00386C6F" w:rsidRDefault="00EB67C7">
            <w:r w:rsidRPr="00386C6F">
              <w:rPr>
                <w:rFonts w:hint="eastAsia"/>
              </w:rPr>
              <w:t>〒</w:t>
            </w:r>
            <w:r w:rsidRPr="00386C6F">
              <w:t>222-2222</w:t>
            </w:r>
          </w:p>
          <w:p w14:paraId="0CEB285D" w14:textId="77777777" w:rsidR="00EB67C7" w:rsidRPr="00386C6F" w:rsidRDefault="00EB67C7">
            <w:r w:rsidRPr="00386C6F">
              <w:rPr>
                <w:rFonts w:hint="eastAsia"/>
              </w:rPr>
              <w:t>大阪府大阪市薬区薬</w:t>
            </w:r>
            <w:r w:rsidRPr="00386C6F">
              <w:t>22</w:t>
            </w:r>
          </w:p>
          <w:p w14:paraId="34783DB2" w14:textId="77777777" w:rsidR="00EB67C7" w:rsidRPr="00386C6F" w:rsidRDefault="00EB67C7">
            <w:pPr>
              <w:widowControl w:val="0"/>
            </w:pPr>
            <w:r w:rsidRPr="00386C6F">
              <w:rPr>
                <w:rFonts w:hint="eastAsia"/>
              </w:rPr>
              <w:t>電話：</w:t>
            </w:r>
            <w:r w:rsidRPr="00386C6F">
              <w:t>123-222-222</w:t>
            </w:r>
          </w:p>
        </w:tc>
        <w:tc>
          <w:tcPr>
            <w:tcW w:w="1980" w:type="dxa"/>
            <w:tcBorders>
              <w:top w:val="single" w:sz="4" w:space="0" w:color="auto"/>
              <w:left w:val="single" w:sz="4" w:space="0" w:color="auto"/>
              <w:bottom w:val="single" w:sz="4" w:space="0" w:color="auto"/>
              <w:right w:val="single" w:sz="4" w:space="0" w:color="auto"/>
            </w:tcBorders>
          </w:tcPr>
          <w:p w14:paraId="03E39B34" w14:textId="77777777" w:rsidR="00EB67C7" w:rsidRPr="00386C6F" w:rsidRDefault="00EB67C7">
            <w:pPr>
              <w:widowControl w:val="0"/>
            </w:pPr>
            <w:r w:rsidRPr="00386C6F">
              <w:rPr>
                <w:rFonts w:hint="eastAsia"/>
              </w:rPr>
              <w:t>竹下　力</w:t>
            </w:r>
          </w:p>
        </w:tc>
        <w:tc>
          <w:tcPr>
            <w:tcW w:w="900" w:type="dxa"/>
            <w:tcBorders>
              <w:top w:val="single" w:sz="4" w:space="0" w:color="auto"/>
              <w:left w:val="single" w:sz="4" w:space="0" w:color="auto"/>
              <w:bottom w:val="single" w:sz="4" w:space="0" w:color="auto"/>
              <w:right w:val="single" w:sz="4" w:space="0" w:color="auto"/>
            </w:tcBorders>
          </w:tcPr>
          <w:p w14:paraId="4DC5BC95" w14:textId="77777777" w:rsidR="00EB67C7" w:rsidRPr="00386C6F" w:rsidRDefault="008A41ED">
            <w:pPr>
              <w:widowControl w:val="0"/>
            </w:pPr>
            <w:r>
              <w:rPr>
                <w:rFonts w:hint="eastAsia"/>
              </w:rPr>
              <w:t>医師</w:t>
            </w:r>
          </w:p>
        </w:tc>
      </w:tr>
      <w:tr w:rsidR="00EB67C7" w:rsidRPr="00386C6F" w14:paraId="26490D0E" w14:textId="77777777">
        <w:tc>
          <w:tcPr>
            <w:tcW w:w="2222" w:type="dxa"/>
            <w:tcBorders>
              <w:top w:val="single" w:sz="4" w:space="0" w:color="auto"/>
              <w:left w:val="single" w:sz="4" w:space="0" w:color="auto"/>
              <w:bottom w:val="single" w:sz="4" w:space="0" w:color="auto"/>
              <w:right w:val="single" w:sz="4" w:space="0" w:color="auto"/>
            </w:tcBorders>
          </w:tcPr>
          <w:p w14:paraId="00468A2D" w14:textId="77777777" w:rsidR="00EB67C7" w:rsidRPr="009F78EB" w:rsidRDefault="00EB67C7">
            <w:r w:rsidRPr="0032200A">
              <w:rPr>
                <w:rFonts w:hint="eastAsia"/>
              </w:rPr>
              <w:t>治験医科大学</w:t>
            </w:r>
          </w:p>
          <w:p w14:paraId="2D2F8105" w14:textId="77777777" w:rsidR="00EB67C7" w:rsidRPr="00386C6F" w:rsidRDefault="00EB67C7">
            <w:pPr>
              <w:widowControl w:val="0"/>
            </w:pPr>
            <w:r w:rsidRPr="00386C6F">
              <w:rPr>
                <w:rFonts w:hint="eastAsia"/>
              </w:rPr>
              <w:t>付属病院</w:t>
            </w:r>
          </w:p>
        </w:tc>
        <w:tc>
          <w:tcPr>
            <w:tcW w:w="766" w:type="dxa"/>
            <w:tcBorders>
              <w:top w:val="single" w:sz="4" w:space="0" w:color="auto"/>
              <w:left w:val="single" w:sz="4" w:space="0" w:color="auto"/>
              <w:bottom w:val="single" w:sz="4" w:space="0" w:color="auto"/>
              <w:right w:val="single" w:sz="4" w:space="0" w:color="auto"/>
            </w:tcBorders>
          </w:tcPr>
          <w:p w14:paraId="127557CA" w14:textId="77777777" w:rsidR="00EB67C7" w:rsidRPr="00386C6F" w:rsidRDefault="00EB67C7">
            <w:pPr>
              <w:widowControl w:val="0"/>
            </w:pPr>
            <w:r w:rsidRPr="00386C6F">
              <w:rPr>
                <w:rFonts w:hint="eastAsia"/>
              </w:rPr>
              <w:t>内科</w:t>
            </w:r>
          </w:p>
        </w:tc>
        <w:tc>
          <w:tcPr>
            <w:tcW w:w="3060" w:type="dxa"/>
            <w:tcBorders>
              <w:top w:val="single" w:sz="4" w:space="0" w:color="auto"/>
              <w:left w:val="single" w:sz="4" w:space="0" w:color="auto"/>
              <w:bottom w:val="single" w:sz="4" w:space="0" w:color="auto"/>
              <w:right w:val="single" w:sz="4" w:space="0" w:color="auto"/>
            </w:tcBorders>
          </w:tcPr>
          <w:p w14:paraId="3AB5A05F" w14:textId="77777777" w:rsidR="00EB67C7" w:rsidRPr="00386C6F" w:rsidRDefault="00EB67C7">
            <w:r w:rsidRPr="00386C6F">
              <w:rPr>
                <w:rFonts w:hint="eastAsia"/>
              </w:rPr>
              <w:t>〒</w:t>
            </w:r>
            <w:r w:rsidRPr="00386C6F">
              <w:t>333-3333</w:t>
            </w:r>
          </w:p>
          <w:p w14:paraId="64D63AFF" w14:textId="77777777" w:rsidR="00EB67C7" w:rsidRPr="00386C6F" w:rsidRDefault="00EB67C7">
            <w:r w:rsidRPr="00386C6F">
              <w:rPr>
                <w:rFonts w:hint="eastAsia"/>
              </w:rPr>
              <w:t>大阪府治験市治験区治験</w:t>
            </w:r>
            <w:r w:rsidRPr="00386C6F">
              <w:t>33</w:t>
            </w:r>
          </w:p>
          <w:p w14:paraId="09A2245A" w14:textId="77777777" w:rsidR="00EB67C7" w:rsidRPr="00386C6F" w:rsidRDefault="00EB67C7">
            <w:pPr>
              <w:widowControl w:val="0"/>
            </w:pPr>
            <w:r w:rsidRPr="00386C6F">
              <w:rPr>
                <w:rFonts w:hint="eastAsia"/>
              </w:rPr>
              <w:t>電話：</w:t>
            </w:r>
            <w:r w:rsidRPr="00386C6F">
              <w:t>123-333-333</w:t>
            </w:r>
          </w:p>
        </w:tc>
        <w:tc>
          <w:tcPr>
            <w:tcW w:w="1980" w:type="dxa"/>
            <w:tcBorders>
              <w:top w:val="single" w:sz="4" w:space="0" w:color="auto"/>
              <w:left w:val="single" w:sz="4" w:space="0" w:color="auto"/>
              <w:bottom w:val="single" w:sz="4" w:space="0" w:color="auto"/>
              <w:right w:val="single" w:sz="4" w:space="0" w:color="auto"/>
            </w:tcBorders>
          </w:tcPr>
          <w:p w14:paraId="2C5950C3" w14:textId="77777777" w:rsidR="00EB67C7" w:rsidRPr="00386C6F" w:rsidRDefault="00EB67C7">
            <w:pPr>
              <w:widowControl w:val="0"/>
            </w:pPr>
            <w:r w:rsidRPr="00386C6F">
              <w:rPr>
                <w:rFonts w:hint="eastAsia"/>
              </w:rPr>
              <w:t>漢方　幸二</w:t>
            </w:r>
          </w:p>
        </w:tc>
        <w:tc>
          <w:tcPr>
            <w:tcW w:w="900" w:type="dxa"/>
            <w:tcBorders>
              <w:top w:val="single" w:sz="4" w:space="0" w:color="auto"/>
              <w:left w:val="single" w:sz="4" w:space="0" w:color="auto"/>
              <w:bottom w:val="single" w:sz="4" w:space="0" w:color="auto"/>
              <w:right w:val="single" w:sz="4" w:space="0" w:color="auto"/>
            </w:tcBorders>
          </w:tcPr>
          <w:p w14:paraId="797C07ED" w14:textId="77777777" w:rsidR="00EB67C7" w:rsidRPr="00386C6F" w:rsidRDefault="008A41ED">
            <w:pPr>
              <w:widowControl w:val="0"/>
            </w:pPr>
            <w:r>
              <w:rPr>
                <w:rFonts w:hint="eastAsia"/>
              </w:rPr>
              <w:t>医師</w:t>
            </w:r>
          </w:p>
        </w:tc>
      </w:tr>
      <w:tr w:rsidR="00EB67C7" w:rsidRPr="00386C6F" w14:paraId="565BD733" w14:textId="77777777">
        <w:tc>
          <w:tcPr>
            <w:tcW w:w="2222" w:type="dxa"/>
            <w:tcBorders>
              <w:top w:val="single" w:sz="4" w:space="0" w:color="auto"/>
              <w:left w:val="single" w:sz="4" w:space="0" w:color="auto"/>
              <w:bottom w:val="single" w:sz="4" w:space="0" w:color="auto"/>
              <w:right w:val="single" w:sz="4" w:space="0" w:color="auto"/>
            </w:tcBorders>
          </w:tcPr>
          <w:p w14:paraId="5B869299" w14:textId="77777777" w:rsidR="00EB67C7" w:rsidRPr="009F78EB" w:rsidRDefault="00EB67C7">
            <w:r w:rsidRPr="0032200A">
              <w:rPr>
                <w:rFonts w:hint="eastAsia"/>
              </w:rPr>
              <w:t>医療法人社団推進会</w:t>
            </w:r>
          </w:p>
          <w:p w14:paraId="54B2E07B" w14:textId="77777777" w:rsidR="00EB67C7" w:rsidRPr="00386C6F" w:rsidRDefault="00EB67C7">
            <w:pPr>
              <w:widowControl w:val="0"/>
            </w:pPr>
            <w:r w:rsidRPr="00386C6F">
              <w:rPr>
                <w:rFonts w:hint="eastAsia"/>
              </w:rPr>
              <w:t>大阪クリニック</w:t>
            </w:r>
          </w:p>
        </w:tc>
        <w:tc>
          <w:tcPr>
            <w:tcW w:w="766" w:type="dxa"/>
            <w:tcBorders>
              <w:top w:val="single" w:sz="4" w:space="0" w:color="auto"/>
              <w:left w:val="single" w:sz="4" w:space="0" w:color="auto"/>
              <w:bottom w:val="single" w:sz="4" w:space="0" w:color="auto"/>
              <w:right w:val="single" w:sz="4" w:space="0" w:color="auto"/>
            </w:tcBorders>
          </w:tcPr>
          <w:p w14:paraId="6D5AB3E9" w14:textId="77777777" w:rsidR="00EB67C7" w:rsidRPr="00386C6F" w:rsidRDefault="00EB67C7">
            <w:pPr>
              <w:widowControl w:val="0"/>
            </w:pPr>
            <w:r w:rsidRPr="00386C6F">
              <w:rPr>
                <w:rFonts w:hint="eastAsia"/>
              </w:rPr>
              <w:t>内科</w:t>
            </w:r>
          </w:p>
        </w:tc>
        <w:tc>
          <w:tcPr>
            <w:tcW w:w="3060" w:type="dxa"/>
            <w:tcBorders>
              <w:top w:val="single" w:sz="4" w:space="0" w:color="auto"/>
              <w:left w:val="single" w:sz="4" w:space="0" w:color="auto"/>
              <w:bottom w:val="single" w:sz="4" w:space="0" w:color="auto"/>
              <w:right w:val="single" w:sz="4" w:space="0" w:color="auto"/>
            </w:tcBorders>
          </w:tcPr>
          <w:p w14:paraId="4BB4DAB2" w14:textId="77777777" w:rsidR="00EB67C7" w:rsidRPr="00386C6F" w:rsidRDefault="00EB67C7">
            <w:r w:rsidRPr="00386C6F">
              <w:rPr>
                <w:rFonts w:hint="eastAsia"/>
              </w:rPr>
              <w:t>〒</w:t>
            </w:r>
            <w:r w:rsidRPr="00386C6F">
              <w:t>444-4444</w:t>
            </w:r>
          </w:p>
          <w:p w14:paraId="7436AB9D" w14:textId="77777777" w:rsidR="00EB67C7" w:rsidRPr="00386C6F" w:rsidRDefault="00EB67C7">
            <w:r w:rsidRPr="00386C6F">
              <w:rPr>
                <w:rFonts w:hint="eastAsia"/>
              </w:rPr>
              <w:t>大阪府中央市中央区中央</w:t>
            </w:r>
            <w:r w:rsidRPr="00386C6F">
              <w:t>44</w:t>
            </w:r>
          </w:p>
          <w:p w14:paraId="706294C7" w14:textId="77777777" w:rsidR="00EB67C7" w:rsidRPr="00386C6F" w:rsidRDefault="00EB67C7">
            <w:pPr>
              <w:widowControl w:val="0"/>
            </w:pPr>
            <w:r w:rsidRPr="00386C6F">
              <w:rPr>
                <w:rFonts w:hint="eastAsia"/>
              </w:rPr>
              <w:t>電話：</w:t>
            </w:r>
            <w:r w:rsidRPr="00386C6F">
              <w:t>123-444-444</w:t>
            </w:r>
          </w:p>
        </w:tc>
        <w:tc>
          <w:tcPr>
            <w:tcW w:w="1980" w:type="dxa"/>
            <w:tcBorders>
              <w:top w:val="single" w:sz="4" w:space="0" w:color="auto"/>
              <w:left w:val="single" w:sz="4" w:space="0" w:color="auto"/>
              <w:bottom w:val="single" w:sz="4" w:space="0" w:color="auto"/>
              <w:right w:val="single" w:sz="4" w:space="0" w:color="auto"/>
            </w:tcBorders>
          </w:tcPr>
          <w:p w14:paraId="10F2821E" w14:textId="77777777" w:rsidR="00EB67C7" w:rsidRPr="00386C6F" w:rsidRDefault="00EB67C7">
            <w:pPr>
              <w:widowControl w:val="0"/>
            </w:pPr>
            <w:r w:rsidRPr="00386C6F">
              <w:rPr>
                <w:rFonts w:hint="eastAsia"/>
              </w:rPr>
              <w:t>治験　進</w:t>
            </w:r>
          </w:p>
        </w:tc>
        <w:tc>
          <w:tcPr>
            <w:tcW w:w="900" w:type="dxa"/>
            <w:tcBorders>
              <w:top w:val="single" w:sz="4" w:space="0" w:color="auto"/>
              <w:left w:val="single" w:sz="4" w:space="0" w:color="auto"/>
              <w:bottom w:val="single" w:sz="4" w:space="0" w:color="auto"/>
              <w:right w:val="single" w:sz="4" w:space="0" w:color="auto"/>
            </w:tcBorders>
          </w:tcPr>
          <w:p w14:paraId="42767B0F" w14:textId="77777777" w:rsidR="00EB67C7" w:rsidRPr="00386C6F" w:rsidRDefault="008A41ED">
            <w:pPr>
              <w:widowControl w:val="0"/>
            </w:pPr>
            <w:r>
              <w:rPr>
                <w:rFonts w:hint="eastAsia"/>
              </w:rPr>
              <w:t>医師</w:t>
            </w:r>
          </w:p>
        </w:tc>
      </w:tr>
    </w:tbl>
    <w:p w14:paraId="1C5B96D2" w14:textId="77777777" w:rsidR="00EB67C7" w:rsidRDefault="00EB67C7">
      <w:pPr>
        <w:autoSpaceDE w:val="0"/>
        <w:autoSpaceDN w:val="0"/>
        <w:adjustRightInd w:val="0"/>
        <w:jc w:val="left"/>
        <w:rPr>
          <w:rFonts w:cs="ＭＳＰ明朝"/>
          <w:kern w:val="0"/>
          <w:sz w:val="17"/>
          <w:szCs w:val="17"/>
        </w:rPr>
      </w:pPr>
    </w:p>
    <w:p w14:paraId="00B5C139" w14:textId="77777777" w:rsidR="00EB67C7" w:rsidRDefault="00EB67C7">
      <w:pPr>
        <w:autoSpaceDE w:val="0"/>
        <w:autoSpaceDN w:val="0"/>
        <w:adjustRightInd w:val="0"/>
        <w:jc w:val="left"/>
        <w:rPr>
          <w:rFonts w:cs="ＭＳＰ明朝"/>
          <w:kern w:val="0"/>
          <w:sz w:val="17"/>
          <w:szCs w:val="17"/>
        </w:rPr>
      </w:pPr>
    </w:p>
    <w:p w14:paraId="57C24D65" w14:textId="77777777" w:rsidR="00EB67C7" w:rsidRPr="00BF5460" w:rsidRDefault="00EB67C7">
      <w:pPr>
        <w:autoSpaceDE w:val="0"/>
        <w:autoSpaceDN w:val="0"/>
        <w:adjustRightInd w:val="0"/>
        <w:jc w:val="left"/>
        <w:rPr>
          <w:rFonts w:cs="ＭＳＰ明朝"/>
          <w:kern w:val="0"/>
          <w:sz w:val="17"/>
          <w:szCs w:val="17"/>
        </w:rPr>
      </w:pPr>
    </w:p>
    <w:p w14:paraId="5420038B" w14:textId="77777777" w:rsidR="00EB67C7" w:rsidRDefault="00EB67C7">
      <w:pPr>
        <w:autoSpaceDE w:val="0"/>
        <w:autoSpaceDN w:val="0"/>
        <w:adjustRightInd w:val="0"/>
        <w:jc w:val="left"/>
        <w:rPr>
          <w:rFonts w:cs="ＭＳＰ明朝"/>
          <w:kern w:val="0"/>
          <w:sz w:val="17"/>
          <w:szCs w:val="17"/>
        </w:rPr>
      </w:pPr>
    </w:p>
    <w:p w14:paraId="6B34C75B" w14:textId="77777777" w:rsidR="00EB67C7" w:rsidRDefault="00EB67C7">
      <w:pPr>
        <w:autoSpaceDE w:val="0"/>
        <w:autoSpaceDN w:val="0"/>
        <w:adjustRightInd w:val="0"/>
        <w:jc w:val="left"/>
        <w:rPr>
          <w:rFonts w:cs="ＭＳＰ明朝"/>
          <w:kern w:val="0"/>
          <w:sz w:val="17"/>
          <w:szCs w:val="17"/>
        </w:rPr>
      </w:pPr>
    </w:p>
    <w:p w14:paraId="62D0E26C" w14:textId="77777777" w:rsidR="00EB67C7" w:rsidRDefault="00EB67C7">
      <w:pPr>
        <w:autoSpaceDE w:val="0"/>
        <w:autoSpaceDN w:val="0"/>
        <w:adjustRightInd w:val="0"/>
        <w:jc w:val="left"/>
        <w:rPr>
          <w:rFonts w:cs="ＭＳＰ明朝"/>
          <w:kern w:val="0"/>
          <w:sz w:val="17"/>
          <w:szCs w:val="17"/>
        </w:rPr>
      </w:pPr>
    </w:p>
    <w:p w14:paraId="028B2686" w14:textId="77777777" w:rsidR="00EB67C7" w:rsidRDefault="00EB67C7">
      <w:pPr>
        <w:autoSpaceDE w:val="0"/>
        <w:autoSpaceDN w:val="0"/>
        <w:adjustRightInd w:val="0"/>
        <w:jc w:val="left"/>
        <w:rPr>
          <w:rFonts w:cs="ＭＳＰ明朝"/>
          <w:kern w:val="0"/>
          <w:sz w:val="17"/>
          <w:szCs w:val="17"/>
        </w:rPr>
      </w:pPr>
    </w:p>
    <w:p w14:paraId="2F519BA0" w14:textId="77777777" w:rsidR="00EB67C7" w:rsidRDefault="00EB67C7">
      <w:pPr>
        <w:autoSpaceDE w:val="0"/>
        <w:autoSpaceDN w:val="0"/>
        <w:adjustRightInd w:val="0"/>
        <w:jc w:val="left"/>
        <w:rPr>
          <w:rFonts w:cs="ＭＳＰ明朝"/>
          <w:kern w:val="0"/>
          <w:sz w:val="17"/>
          <w:szCs w:val="17"/>
        </w:rPr>
      </w:pPr>
    </w:p>
    <w:p w14:paraId="68CC24C3" w14:textId="77777777" w:rsidR="00EB67C7" w:rsidRDefault="00EB67C7">
      <w:pPr>
        <w:autoSpaceDE w:val="0"/>
        <w:autoSpaceDN w:val="0"/>
        <w:adjustRightInd w:val="0"/>
        <w:jc w:val="left"/>
        <w:rPr>
          <w:rFonts w:cs="ＭＳＰ明朝"/>
          <w:kern w:val="0"/>
          <w:sz w:val="17"/>
          <w:szCs w:val="17"/>
        </w:rPr>
      </w:pPr>
    </w:p>
    <w:p w14:paraId="7AAB434C" w14:textId="77777777" w:rsidR="00EB67C7" w:rsidRDefault="00EB67C7">
      <w:pPr>
        <w:autoSpaceDE w:val="0"/>
        <w:autoSpaceDN w:val="0"/>
        <w:adjustRightInd w:val="0"/>
        <w:jc w:val="left"/>
        <w:rPr>
          <w:rFonts w:cs="ＭＳＰ明朝"/>
          <w:kern w:val="0"/>
          <w:sz w:val="17"/>
          <w:szCs w:val="17"/>
        </w:rPr>
      </w:pPr>
    </w:p>
    <w:p w14:paraId="1741C17C" w14:textId="77777777" w:rsidR="00EB67C7" w:rsidRDefault="00EB67C7">
      <w:pPr>
        <w:autoSpaceDE w:val="0"/>
        <w:autoSpaceDN w:val="0"/>
        <w:adjustRightInd w:val="0"/>
        <w:jc w:val="left"/>
        <w:rPr>
          <w:rFonts w:cs="ＭＳＰ明朝"/>
          <w:kern w:val="0"/>
          <w:sz w:val="17"/>
          <w:szCs w:val="17"/>
        </w:rPr>
      </w:pPr>
    </w:p>
    <w:p w14:paraId="50A863B9" w14:textId="77777777" w:rsidR="00EB67C7" w:rsidRDefault="00EB67C7">
      <w:pPr>
        <w:autoSpaceDE w:val="0"/>
        <w:autoSpaceDN w:val="0"/>
        <w:adjustRightInd w:val="0"/>
        <w:jc w:val="left"/>
        <w:rPr>
          <w:rFonts w:cs="ＭＳＰ明朝"/>
          <w:kern w:val="0"/>
          <w:sz w:val="17"/>
          <w:szCs w:val="17"/>
        </w:rPr>
      </w:pPr>
    </w:p>
    <w:p w14:paraId="67069A74" w14:textId="77777777" w:rsidR="00EB67C7" w:rsidRDefault="00EB67C7">
      <w:pPr>
        <w:autoSpaceDE w:val="0"/>
        <w:autoSpaceDN w:val="0"/>
        <w:adjustRightInd w:val="0"/>
        <w:jc w:val="left"/>
        <w:rPr>
          <w:rFonts w:cs="ＭＳＰ明朝"/>
          <w:kern w:val="0"/>
          <w:sz w:val="17"/>
          <w:szCs w:val="17"/>
        </w:rPr>
      </w:pPr>
    </w:p>
    <w:p w14:paraId="036043B6" w14:textId="77777777" w:rsidR="00EB67C7" w:rsidRDefault="00EB67C7">
      <w:pPr>
        <w:autoSpaceDE w:val="0"/>
        <w:autoSpaceDN w:val="0"/>
        <w:adjustRightInd w:val="0"/>
        <w:jc w:val="left"/>
        <w:rPr>
          <w:rFonts w:cs="ＭＳＰ明朝"/>
          <w:kern w:val="0"/>
          <w:sz w:val="17"/>
          <w:szCs w:val="17"/>
        </w:rPr>
      </w:pPr>
    </w:p>
    <w:p w14:paraId="1F12625A" w14:textId="77777777" w:rsidR="00EB67C7" w:rsidRDefault="00EB67C7">
      <w:pPr>
        <w:autoSpaceDE w:val="0"/>
        <w:autoSpaceDN w:val="0"/>
        <w:adjustRightInd w:val="0"/>
        <w:jc w:val="left"/>
        <w:rPr>
          <w:rFonts w:cs="ＭＳＰ明朝"/>
          <w:kern w:val="0"/>
          <w:sz w:val="17"/>
          <w:szCs w:val="17"/>
        </w:rPr>
      </w:pPr>
    </w:p>
    <w:p w14:paraId="1F53EA3E" w14:textId="77777777" w:rsidR="00EB67C7" w:rsidRDefault="00EB67C7">
      <w:pPr>
        <w:autoSpaceDE w:val="0"/>
        <w:autoSpaceDN w:val="0"/>
        <w:adjustRightInd w:val="0"/>
        <w:jc w:val="left"/>
        <w:rPr>
          <w:rFonts w:cs="ＭＳＰ明朝"/>
          <w:kern w:val="0"/>
          <w:sz w:val="17"/>
          <w:szCs w:val="17"/>
        </w:rPr>
      </w:pPr>
    </w:p>
    <w:p w14:paraId="714E144D" w14:textId="77777777" w:rsidR="00EB67C7" w:rsidRDefault="00EB67C7">
      <w:pPr>
        <w:autoSpaceDE w:val="0"/>
        <w:autoSpaceDN w:val="0"/>
        <w:adjustRightInd w:val="0"/>
        <w:jc w:val="left"/>
        <w:rPr>
          <w:rFonts w:cs="ＭＳＰ明朝"/>
          <w:kern w:val="0"/>
          <w:sz w:val="17"/>
          <w:szCs w:val="17"/>
        </w:rPr>
      </w:pPr>
    </w:p>
    <w:p w14:paraId="5B6DCEA0" w14:textId="109C4DC6" w:rsidR="00EB67C7" w:rsidRDefault="00EB67C7">
      <w:pPr>
        <w:autoSpaceDE w:val="0"/>
        <w:autoSpaceDN w:val="0"/>
        <w:adjustRightInd w:val="0"/>
        <w:jc w:val="right"/>
      </w:pPr>
      <w:r>
        <w:rPr>
          <w:sz w:val="20"/>
          <w:szCs w:val="20"/>
        </w:rPr>
        <w:t>PC-AB123-56</w:t>
      </w:r>
      <w:r>
        <w:rPr>
          <w:rFonts w:hint="eastAsia"/>
          <w:sz w:val="20"/>
          <w:szCs w:val="20"/>
        </w:rPr>
        <w:t xml:space="preserve">　</w:t>
      </w:r>
      <w:r w:rsidR="009D429F">
        <w:rPr>
          <w:rFonts w:hint="eastAsia"/>
          <w:sz w:val="20"/>
          <w:szCs w:val="20"/>
        </w:rPr>
        <w:t>分冊</w:t>
      </w:r>
      <w:r w:rsidR="00BF5460">
        <w:rPr>
          <w:rFonts w:hint="eastAsia"/>
          <w:sz w:val="20"/>
          <w:szCs w:val="20"/>
        </w:rPr>
        <w:t>2</w:t>
      </w:r>
      <w:r w:rsidR="00BF5460">
        <w:rPr>
          <w:rFonts w:hint="eastAsia"/>
          <w:sz w:val="20"/>
          <w:szCs w:val="20"/>
        </w:rPr>
        <w:t xml:space="preserve">　</w:t>
      </w:r>
      <w:r>
        <w:rPr>
          <w:sz w:val="20"/>
          <w:szCs w:val="20"/>
        </w:rPr>
        <w:t>_20</w:t>
      </w:r>
      <w:r w:rsidR="00A33146">
        <w:rPr>
          <w:rFonts w:hint="eastAsia"/>
          <w:sz w:val="20"/>
          <w:szCs w:val="20"/>
        </w:rPr>
        <w:t>13</w:t>
      </w:r>
      <w:r>
        <w:rPr>
          <w:sz w:val="20"/>
          <w:szCs w:val="20"/>
        </w:rPr>
        <w:t>/03/01</w:t>
      </w:r>
    </w:p>
    <w:bookmarkEnd w:id="582"/>
    <w:p w14:paraId="1E9CA552" w14:textId="77777777" w:rsidR="00EB67C7" w:rsidRDefault="00EB67C7">
      <w:pPr>
        <w:pStyle w:val="a1"/>
        <w:numPr>
          <w:ilvl w:val="0"/>
          <w:numId w:val="0"/>
        </w:numPr>
        <w:ind w:left="420"/>
      </w:pPr>
    </w:p>
    <w:sectPr w:rsidR="00EB67C7" w:rsidSect="0027267A">
      <w:footerReference w:type="even" r:id="rId12"/>
      <w:footerReference w:type="default" r:id="rId13"/>
      <w:pgSz w:w="11906" w:h="16838"/>
      <w:pgMar w:top="1701" w:right="1701" w:bottom="1701" w:left="1701" w:header="851" w:footer="992" w:gutter="0"/>
      <w:pgNumType w:start="1"/>
      <w:cols w:space="425"/>
      <w:docGrid w:type="lines"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D9F351" w14:textId="77777777" w:rsidR="00771D00" w:rsidRDefault="00771D00">
      <w:pPr>
        <w:pStyle w:val="ParagraphJ"/>
      </w:pPr>
      <w:r>
        <w:separator/>
      </w:r>
    </w:p>
  </w:endnote>
  <w:endnote w:type="continuationSeparator" w:id="0">
    <w:p w14:paraId="5CDB9D6E" w14:textId="77777777" w:rsidR="00771D00" w:rsidRDefault="00771D00">
      <w:pPr>
        <w:pStyle w:val="ParagraphJ"/>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w:panose1 w:val="02020603050405020304"/>
    <w:charset w:val="00"/>
    <w:family w:val="roman"/>
    <w:pitch w:val="variable"/>
    <w:sig w:usb0="20002A87" w:usb1="80000000" w:usb2="00000008"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TmsRmn">
    <w:altName w:val="Times New Roman"/>
    <w:panose1 w:val="00000000000000000000"/>
    <w:charset w:val="00"/>
    <w:family w:val="roman"/>
    <w:notTrueType/>
    <w:pitch w:val="variable"/>
    <w:sig w:usb0="00000003" w:usb1="00000000" w:usb2="00000000" w:usb3="00000000" w:csb0="00000001" w:csb1="00000000"/>
  </w:font>
  <w:font w:name="MS UI Gothic">
    <w:panose1 w:val="020B0600070205080204"/>
    <w:charset w:val="80"/>
    <w:family w:val="modern"/>
    <w:pitch w:val="variable"/>
    <w:sig w:usb0="E00002FF" w:usb1="6AC7FDFB" w:usb2="08000012" w:usb3="00000000" w:csb0="0002009F" w:csb1="00000000"/>
  </w:font>
  <w:font w:name="ＭＳＰ明朝">
    <w:altName w:val="HGPｺﾞｼｯｸE"/>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142382" w14:textId="77777777" w:rsidR="00157B91" w:rsidRDefault="00157B91">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6FA2E075" w14:textId="77777777" w:rsidR="00157B91" w:rsidRDefault="00157B91">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E4F3B" w14:textId="77777777" w:rsidR="00157B91" w:rsidRDefault="00157B91">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sidR="007F3628">
      <w:rPr>
        <w:rStyle w:val="ad"/>
        <w:noProof/>
      </w:rPr>
      <w:t>4</w:t>
    </w:r>
    <w:r>
      <w:rPr>
        <w:rStyle w:val="ad"/>
      </w:rPr>
      <w:fldChar w:fldCharType="end"/>
    </w:r>
  </w:p>
  <w:p w14:paraId="62C24639" w14:textId="77777777" w:rsidR="00157B91" w:rsidRDefault="00157B91">
    <w:pPr>
      <w:pStyle w:val="a9"/>
      <w:ind w:left="210" w:right="360" w:hanging="210"/>
      <w:jc w:val="center"/>
      <w:rPr>
        <w:rStyle w:val="ad"/>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6FB6D" w14:textId="77777777" w:rsidR="00157B91" w:rsidRDefault="00157B91">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sidR="007F3628">
      <w:rPr>
        <w:rStyle w:val="ad"/>
        <w:noProof/>
      </w:rPr>
      <w:t>13</w:t>
    </w:r>
    <w:r>
      <w:rPr>
        <w:rStyle w:val="ad"/>
      </w:rPr>
      <w:fldChar w:fldCharType="end"/>
    </w:r>
  </w:p>
  <w:p w14:paraId="08E85F44" w14:textId="77777777" w:rsidR="00157B91" w:rsidRDefault="00157B91">
    <w:pPr>
      <w:pStyle w:val="a9"/>
      <w:ind w:left="210" w:hanging="210"/>
      <w:jc w:val="center"/>
      <w:rPr>
        <w:rStyle w:val="ad"/>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5EF9C" w14:textId="77777777" w:rsidR="00157B91" w:rsidRDefault="00157B91">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47160605" w14:textId="77777777" w:rsidR="00157B91" w:rsidRDefault="00157B91">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A82A9" w14:textId="77777777" w:rsidR="00157B91" w:rsidRDefault="00157B91">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sidR="007F3628">
      <w:rPr>
        <w:rStyle w:val="ad"/>
        <w:noProof/>
      </w:rPr>
      <w:t>2</w:t>
    </w:r>
    <w:r>
      <w:rPr>
        <w:rStyle w:val="ad"/>
      </w:rPr>
      <w:fldChar w:fldCharType="end"/>
    </w:r>
  </w:p>
  <w:p w14:paraId="715382E1" w14:textId="77777777" w:rsidR="00157B91" w:rsidRDefault="00157B91">
    <w:pPr>
      <w:pStyle w:val="a9"/>
      <w:ind w:left="210" w:hanging="210"/>
      <w:jc w:val="center"/>
      <w:rPr>
        <w:rStyle w:val="ad"/>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48BC88" w14:textId="77777777" w:rsidR="00771D00" w:rsidRDefault="00771D00">
      <w:pPr>
        <w:pStyle w:val="ParagraphJ"/>
      </w:pPr>
      <w:r>
        <w:separator/>
      </w:r>
    </w:p>
  </w:footnote>
  <w:footnote w:type="continuationSeparator" w:id="0">
    <w:p w14:paraId="1BE9CF0E" w14:textId="77777777" w:rsidR="00771D00" w:rsidRDefault="00771D00">
      <w:pPr>
        <w:pStyle w:val="ParagraphJ"/>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A788780"/>
    <w:lvl w:ilvl="0">
      <w:start w:val="1"/>
      <w:numFmt w:val="decimal"/>
      <w:pStyle w:val="a"/>
      <w:lvlText w:val="%1."/>
      <w:lvlJc w:val="left"/>
      <w:pPr>
        <w:tabs>
          <w:tab w:val="num" w:pos="2061"/>
        </w:tabs>
        <w:ind w:leftChars="800" w:left="2061" w:hangingChars="200" w:hanging="360"/>
      </w:pPr>
    </w:lvl>
  </w:abstractNum>
  <w:abstractNum w:abstractNumId="1">
    <w:nsid w:val="FFFFFF7D"/>
    <w:multiLevelType w:val="singleLevel"/>
    <w:tmpl w:val="62BA18E2"/>
    <w:lvl w:ilvl="0">
      <w:start w:val="1"/>
      <w:numFmt w:val="decimal"/>
      <w:pStyle w:val="a0"/>
      <w:lvlText w:val="%1."/>
      <w:lvlJc w:val="left"/>
      <w:pPr>
        <w:tabs>
          <w:tab w:val="num" w:pos="1636"/>
        </w:tabs>
        <w:ind w:leftChars="600" w:left="1636" w:hangingChars="200" w:hanging="360"/>
      </w:pPr>
    </w:lvl>
  </w:abstractNum>
  <w:abstractNum w:abstractNumId="2">
    <w:nsid w:val="FFFFFF7F"/>
    <w:multiLevelType w:val="singleLevel"/>
    <w:tmpl w:val="A32090DC"/>
    <w:lvl w:ilvl="0">
      <w:start w:val="1"/>
      <w:numFmt w:val="decimal"/>
      <w:pStyle w:val="a1"/>
      <w:lvlText w:val="%1."/>
      <w:lvlJc w:val="left"/>
      <w:pPr>
        <w:tabs>
          <w:tab w:val="num" w:pos="785"/>
        </w:tabs>
        <w:ind w:leftChars="200" w:left="785" w:hangingChars="200" w:hanging="360"/>
      </w:pPr>
    </w:lvl>
  </w:abstractNum>
  <w:abstractNum w:abstractNumId="3">
    <w:nsid w:val="FFFFFF80"/>
    <w:multiLevelType w:val="singleLevel"/>
    <w:tmpl w:val="576A058C"/>
    <w:lvl w:ilvl="0">
      <w:start w:val="1"/>
      <w:numFmt w:val="bullet"/>
      <w:pStyle w:val="a2"/>
      <w:lvlText w:val=""/>
      <w:lvlJc w:val="left"/>
      <w:pPr>
        <w:tabs>
          <w:tab w:val="num" w:pos="2061"/>
        </w:tabs>
        <w:ind w:leftChars="800" w:left="2061" w:hangingChars="200" w:hanging="360"/>
      </w:pPr>
      <w:rPr>
        <w:rFonts w:ascii="Wingdings" w:hAnsi="Wingdings" w:hint="default"/>
      </w:rPr>
    </w:lvl>
  </w:abstractNum>
  <w:abstractNum w:abstractNumId="4">
    <w:nsid w:val="FFFFFF81"/>
    <w:multiLevelType w:val="singleLevel"/>
    <w:tmpl w:val="B420C98A"/>
    <w:lvl w:ilvl="0">
      <w:start w:val="1"/>
      <w:numFmt w:val="bullet"/>
      <w:pStyle w:val="5"/>
      <w:lvlText w:val=""/>
      <w:lvlJc w:val="left"/>
      <w:pPr>
        <w:tabs>
          <w:tab w:val="num" w:pos="1636"/>
        </w:tabs>
        <w:ind w:leftChars="600" w:left="1636" w:hangingChars="200" w:hanging="360"/>
      </w:pPr>
      <w:rPr>
        <w:rFonts w:ascii="Wingdings" w:hAnsi="Wingdings" w:hint="default"/>
      </w:rPr>
    </w:lvl>
  </w:abstractNum>
  <w:abstractNum w:abstractNumId="5">
    <w:nsid w:val="FFFFFF82"/>
    <w:multiLevelType w:val="singleLevel"/>
    <w:tmpl w:val="10F263DE"/>
    <w:lvl w:ilvl="0">
      <w:start w:val="1"/>
      <w:numFmt w:val="bullet"/>
      <w:pStyle w:val="4"/>
      <w:lvlText w:val=""/>
      <w:lvlJc w:val="left"/>
      <w:pPr>
        <w:tabs>
          <w:tab w:val="num" w:pos="1211"/>
        </w:tabs>
        <w:ind w:leftChars="400" w:left="1211" w:hangingChars="200" w:hanging="360"/>
      </w:pPr>
      <w:rPr>
        <w:rFonts w:ascii="Wingdings" w:hAnsi="Wingdings" w:hint="default"/>
      </w:rPr>
    </w:lvl>
  </w:abstractNum>
  <w:abstractNum w:abstractNumId="6">
    <w:nsid w:val="FFFFFF83"/>
    <w:multiLevelType w:val="singleLevel"/>
    <w:tmpl w:val="EF04F4DA"/>
    <w:lvl w:ilvl="0">
      <w:start w:val="1"/>
      <w:numFmt w:val="bullet"/>
      <w:pStyle w:val="3"/>
      <w:lvlText w:val=""/>
      <w:lvlJc w:val="left"/>
      <w:pPr>
        <w:tabs>
          <w:tab w:val="num" w:pos="785"/>
        </w:tabs>
        <w:ind w:leftChars="200" w:left="785" w:hangingChars="200" w:hanging="360"/>
      </w:pPr>
      <w:rPr>
        <w:rFonts w:ascii="Wingdings" w:hAnsi="Wingdings" w:hint="default"/>
      </w:rPr>
    </w:lvl>
  </w:abstractNum>
  <w:abstractNum w:abstractNumId="7">
    <w:nsid w:val="FFFFFF88"/>
    <w:multiLevelType w:val="singleLevel"/>
    <w:tmpl w:val="705CF9D2"/>
    <w:lvl w:ilvl="0">
      <w:start w:val="1"/>
      <w:numFmt w:val="decimal"/>
      <w:pStyle w:val="Web"/>
      <w:lvlText w:val="%1."/>
      <w:lvlJc w:val="left"/>
      <w:pPr>
        <w:tabs>
          <w:tab w:val="num" w:pos="360"/>
        </w:tabs>
        <w:ind w:left="360" w:hangingChars="200" w:hanging="360"/>
      </w:pPr>
    </w:lvl>
  </w:abstractNum>
  <w:abstractNum w:abstractNumId="8">
    <w:nsid w:val="FFFFFF89"/>
    <w:multiLevelType w:val="singleLevel"/>
    <w:tmpl w:val="C5167494"/>
    <w:lvl w:ilvl="0">
      <w:start w:val="1"/>
      <w:numFmt w:val="bullet"/>
      <w:pStyle w:val="2"/>
      <w:lvlText w:val=""/>
      <w:lvlJc w:val="left"/>
      <w:pPr>
        <w:tabs>
          <w:tab w:val="num" w:pos="360"/>
        </w:tabs>
        <w:ind w:left="360" w:hangingChars="200" w:hanging="360"/>
      </w:pPr>
      <w:rPr>
        <w:rFonts w:ascii="Wingdings" w:hAnsi="Wingdings" w:hint="default"/>
      </w:rPr>
    </w:lvl>
  </w:abstractNum>
  <w:abstractNum w:abstractNumId="9">
    <w:nsid w:val="02577A30"/>
    <w:multiLevelType w:val="hybridMultilevel"/>
    <w:tmpl w:val="ED767BF6"/>
    <w:lvl w:ilvl="0" w:tplc="066229E8">
      <w:start w:val="1"/>
      <w:numFmt w:val="lowerRoman"/>
      <w:pStyle w:val="RomanListJ"/>
      <w:lvlText w:val="%1)"/>
      <w:lvlJc w:val="left"/>
      <w:pPr>
        <w:tabs>
          <w:tab w:val="num" w:pos="1259"/>
        </w:tabs>
        <w:ind w:left="1259" w:hanging="420"/>
      </w:pPr>
      <w:rPr>
        <w:rFonts w:ascii="Times New Roman" w:hAnsi="Times New Roman" w:cs="Times New Roman" w:hint="default"/>
        <w:b w:val="0"/>
        <w:i w:val="0"/>
        <w:color w:val="auto"/>
        <w:sz w:val="21"/>
        <w:szCs w:val="21"/>
        <w:u w:val="none"/>
        <w:em w:val="none"/>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07127167"/>
    <w:multiLevelType w:val="hybridMultilevel"/>
    <w:tmpl w:val="290ACA36"/>
    <w:lvl w:ilvl="0" w:tplc="79AC2934">
      <w:start w:val="1"/>
      <w:numFmt w:val="decimal"/>
      <w:pStyle w:val="NumberSingleListJ"/>
      <w:lvlText w:val="%1)"/>
      <w:lvlJc w:val="left"/>
      <w:pPr>
        <w:tabs>
          <w:tab w:val="num" w:pos="839"/>
        </w:tabs>
        <w:ind w:left="839" w:hanging="419"/>
      </w:pPr>
      <w:rPr>
        <w:rFonts w:ascii="Times New Roman" w:eastAsia="ＭＳ 明朝" w:hAnsi="Times New Roman" w:hint="default"/>
        <w:b w:val="0"/>
        <w:i w:val="0"/>
        <w:sz w:val="21"/>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A234D12"/>
    <w:multiLevelType w:val="hybridMultilevel"/>
    <w:tmpl w:val="24147F3A"/>
    <w:lvl w:ilvl="0" w:tplc="052CAC14">
      <w:start w:val="1"/>
      <w:numFmt w:val="decimal"/>
      <w:pStyle w:val="1105pt"/>
      <w:lvlText w:val="%1)"/>
      <w:lvlJc w:val="right"/>
      <w:pPr>
        <w:tabs>
          <w:tab w:val="num" w:pos="624"/>
        </w:tabs>
        <w:ind w:left="624" w:hanging="170"/>
      </w:pPr>
      <w:rPr>
        <w:rFonts w:ascii="Times New Roman" w:hAnsi="Times New Roman" w:cs="Times New Roman" w:hint="default"/>
        <w:b w:val="0"/>
        <w:i w:val="0"/>
        <w:sz w:val="21"/>
        <w:szCs w:val="21"/>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nsid w:val="344D250A"/>
    <w:multiLevelType w:val="hybridMultilevel"/>
    <w:tmpl w:val="9D10D66A"/>
    <w:lvl w:ilvl="0" w:tplc="259047CA">
      <w:start w:val="24"/>
      <w:numFmt w:val="decimal"/>
      <w:lvlText w:val="%1."/>
      <w:lvlJc w:val="left"/>
      <w:pPr>
        <w:tabs>
          <w:tab w:val="num" w:pos="360"/>
        </w:tabs>
        <w:ind w:left="360" w:hanging="360"/>
      </w:pPr>
    </w:lvl>
    <w:lvl w:ilvl="1" w:tplc="8392FFFC">
      <w:start w:val="1"/>
      <w:numFmt w:val="decimal"/>
      <w:lvlText w:val="%2)"/>
      <w:lvlJc w:val="left"/>
      <w:pPr>
        <w:tabs>
          <w:tab w:val="num" w:pos="840"/>
        </w:tabs>
        <w:ind w:left="840" w:hanging="420"/>
      </w:pPr>
      <w:rPr>
        <w:rFonts w:hint="eastAsia"/>
      </w:r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nsid w:val="38E202FA"/>
    <w:multiLevelType w:val="hybridMultilevel"/>
    <w:tmpl w:val="B37E9544"/>
    <w:lvl w:ilvl="0" w:tplc="B1FC8BA2">
      <w:start w:val="1"/>
      <w:numFmt w:val="lowerLetter"/>
      <w:pStyle w:val="AlphabetListJ"/>
      <w:lvlText w:val="%1)"/>
      <w:lvlJc w:val="left"/>
      <w:pPr>
        <w:tabs>
          <w:tab w:val="num" w:pos="1048"/>
        </w:tabs>
        <w:ind w:left="1048" w:hanging="419"/>
      </w:pPr>
      <w:rPr>
        <w:rFonts w:ascii="Times New Roman" w:hAnsi="Times New Roman" w:hint="default"/>
        <w:b w:val="0"/>
        <w:i w:val="0"/>
        <w:sz w:val="21"/>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405D5E46"/>
    <w:multiLevelType w:val="hybridMultilevel"/>
    <w:tmpl w:val="0F8E265C"/>
    <w:lvl w:ilvl="0" w:tplc="6834060A">
      <w:start w:val="1"/>
      <w:numFmt w:val="decimal"/>
      <w:pStyle w:val="NumberListJ"/>
      <w:lvlText w:val="(%1)"/>
      <w:lvlJc w:val="left"/>
      <w:pPr>
        <w:tabs>
          <w:tab w:val="num" w:pos="734"/>
        </w:tabs>
        <w:ind w:left="734" w:hanging="419"/>
      </w:pPr>
      <w:rPr>
        <w:rFonts w:ascii="Times New Roman" w:eastAsia="ＭＳ 明朝" w:hAnsi="Times New Roman" w:hint="default"/>
        <w:b w:val="0"/>
        <w:i w:val="0"/>
        <w:color w:val="auto"/>
        <w:sz w:val="21"/>
        <w:szCs w:val="21"/>
        <w:u w:val="none"/>
        <w:em w:val="none"/>
      </w:rPr>
    </w:lvl>
    <w:lvl w:ilvl="1" w:tplc="36FE0C70">
      <w:start w:val="1"/>
      <w:numFmt w:val="decimalEnclosedCircle"/>
      <w:lvlText w:val="%2"/>
      <w:lvlJc w:val="left"/>
      <w:pPr>
        <w:tabs>
          <w:tab w:val="num" w:pos="780"/>
        </w:tabs>
        <w:ind w:left="780" w:hanging="360"/>
      </w:pPr>
      <w:rPr>
        <w:rFonts w:hint="default"/>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nsid w:val="4B775A24"/>
    <w:multiLevelType w:val="hybridMultilevel"/>
    <w:tmpl w:val="9DAC3556"/>
    <w:lvl w:ilvl="0" w:tplc="3684F1FA">
      <w:start w:val="1"/>
      <w:numFmt w:val="none"/>
      <w:pStyle w:val="HyphenListJ"/>
      <w:lvlText w:val="-"/>
      <w:lvlJc w:val="left"/>
      <w:pPr>
        <w:tabs>
          <w:tab w:val="num" w:pos="624"/>
        </w:tabs>
        <w:ind w:left="624" w:hanging="170"/>
      </w:pPr>
      <w:rPr>
        <w:rFonts w:ascii="Times New Roman" w:eastAsia="ＭＳ 明朝" w:hAnsi="Times New Roman" w:cs="Times New Roman" w:hint="default"/>
        <w:b w:val="0"/>
        <w:i w:val="0"/>
        <w:sz w:val="21"/>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nsid w:val="55444AB8"/>
    <w:multiLevelType w:val="hybridMultilevel"/>
    <w:tmpl w:val="0CE87AD8"/>
    <w:lvl w:ilvl="0" w:tplc="6D0E4F82">
      <w:numFmt w:val="bullet"/>
      <w:lvlText w:val="・"/>
      <w:lvlJc w:val="left"/>
      <w:pPr>
        <w:ind w:left="840" w:hanging="42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7">
    <w:nsid w:val="63EE7F83"/>
    <w:multiLevelType w:val="hybridMultilevel"/>
    <w:tmpl w:val="582C169A"/>
    <w:lvl w:ilvl="0" w:tplc="FA5C4DB4">
      <w:start w:val="1"/>
      <w:numFmt w:val="bullet"/>
      <w:pStyle w:val="105pt"/>
      <w:lvlText w:val="-"/>
      <w:lvlJc w:val="left"/>
      <w:pPr>
        <w:tabs>
          <w:tab w:val="num" w:pos="624"/>
        </w:tabs>
        <w:ind w:left="624" w:hanging="170"/>
      </w:pPr>
      <w:rPr>
        <w:rFonts w:ascii="Times New Roman" w:hAnsi="Times New Roman" w:cs="Times New Roman" w:hint="default"/>
      </w:rPr>
    </w:lvl>
    <w:lvl w:ilvl="1" w:tplc="716EFAA6">
      <w:start w:val="1"/>
      <w:numFmt w:val="decimal"/>
      <w:lvlText w:val="%2."/>
      <w:lvlJc w:val="left"/>
      <w:pPr>
        <w:tabs>
          <w:tab w:val="num" w:pos="1440"/>
        </w:tabs>
        <w:ind w:left="1440" w:hanging="360"/>
      </w:pPr>
    </w:lvl>
    <w:lvl w:ilvl="2" w:tplc="5248FF2C">
      <w:start w:val="1"/>
      <w:numFmt w:val="decimal"/>
      <w:lvlText w:val="%3."/>
      <w:lvlJc w:val="left"/>
      <w:pPr>
        <w:tabs>
          <w:tab w:val="num" w:pos="2160"/>
        </w:tabs>
        <w:ind w:left="2160" w:hanging="360"/>
      </w:pPr>
    </w:lvl>
    <w:lvl w:ilvl="3" w:tplc="E2F2EB18">
      <w:start w:val="1"/>
      <w:numFmt w:val="decimal"/>
      <w:lvlText w:val="%4."/>
      <w:lvlJc w:val="left"/>
      <w:pPr>
        <w:tabs>
          <w:tab w:val="num" w:pos="2880"/>
        </w:tabs>
        <w:ind w:left="2880" w:hanging="360"/>
      </w:pPr>
    </w:lvl>
    <w:lvl w:ilvl="4" w:tplc="BD841548">
      <w:start w:val="1"/>
      <w:numFmt w:val="decimal"/>
      <w:lvlText w:val="%5."/>
      <w:lvlJc w:val="left"/>
      <w:pPr>
        <w:tabs>
          <w:tab w:val="num" w:pos="3600"/>
        </w:tabs>
        <w:ind w:left="3600" w:hanging="360"/>
      </w:pPr>
    </w:lvl>
    <w:lvl w:ilvl="5" w:tplc="C012E9FA">
      <w:start w:val="1"/>
      <w:numFmt w:val="decimal"/>
      <w:lvlText w:val="%6."/>
      <w:lvlJc w:val="left"/>
      <w:pPr>
        <w:tabs>
          <w:tab w:val="num" w:pos="4320"/>
        </w:tabs>
        <w:ind w:left="4320" w:hanging="360"/>
      </w:pPr>
    </w:lvl>
    <w:lvl w:ilvl="6" w:tplc="C0948D54">
      <w:start w:val="1"/>
      <w:numFmt w:val="decimal"/>
      <w:lvlText w:val="%7."/>
      <w:lvlJc w:val="left"/>
      <w:pPr>
        <w:tabs>
          <w:tab w:val="num" w:pos="5040"/>
        </w:tabs>
        <w:ind w:left="5040" w:hanging="360"/>
      </w:pPr>
    </w:lvl>
    <w:lvl w:ilvl="7" w:tplc="350203F6">
      <w:start w:val="1"/>
      <w:numFmt w:val="decimal"/>
      <w:lvlText w:val="%8."/>
      <w:lvlJc w:val="left"/>
      <w:pPr>
        <w:tabs>
          <w:tab w:val="num" w:pos="5760"/>
        </w:tabs>
        <w:ind w:left="5760" w:hanging="360"/>
      </w:pPr>
    </w:lvl>
    <w:lvl w:ilvl="8" w:tplc="49BC0AFE">
      <w:start w:val="1"/>
      <w:numFmt w:val="decimal"/>
      <w:lvlText w:val="%9."/>
      <w:lvlJc w:val="left"/>
      <w:pPr>
        <w:tabs>
          <w:tab w:val="num" w:pos="6480"/>
        </w:tabs>
        <w:ind w:left="6480" w:hanging="360"/>
      </w:pPr>
    </w:lvl>
  </w:abstractNum>
  <w:abstractNum w:abstractNumId="18">
    <w:nsid w:val="6FE61D7B"/>
    <w:multiLevelType w:val="multilevel"/>
    <w:tmpl w:val="05EC831A"/>
    <w:lvl w:ilvl="0">
      <w:start w:val="1"/>
      <w:numFmt w:val="decimal"/>
      <w:lvlText w:val="(%1)"/>
      <w:lvlJc w:val="left"/>
      <w:pPr>
        <w:tabs>
          <w:tab w:val="num" w:pos="1040"/>
        </w:tabs>
        <w:ind w:left="1040" w:hanging="360"/>
      </w:pPr>
    </w:lvl>
    <w:lvl w:ilvl="1">
      <w:start w:val="1"/>
      <w:numFmt w:val="decimal"/>
      <w:lvlText w:val="%2."/>
      <w:lvlJc w:val="left"/>
      <w:pPr>
        <w:tabs>
          <w:tab w:val="num" w:pos="1100"/>
        </w:tabs>
        <w:ind w:left="1100" w:hanging="420"/>
      </w:pPr>
    </w:lvl>
    <w:lvl w:ilvl="2">
      <w:start w:val="1"/>
      <w:numFmt w:val="decimalEnclosedCircle"/>
      <w:lvlText w:val="%3"/>
      <w:lvlJc w:val="left"/>
      <w:pPr>
        <w:tabs>
          <w:tab w:val="num" w:pos="1940"/>
        </w:tabs>
        <w:ind w:left="1940" w:hanging="4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5D715D4"/>
    <w:multiLevelType w:val="hybridMultilevel"/>
    <w:tmpl w:val="10DC389A"/>
    <w:lvl w:ilvl="0" w:tplc="1FFC8964">
      <w:start w:val="1"/>
      <w:numFmt w:val="decimal"/>
      <w:pStyle w:val="ReferenceJ"/>
      <w:lvlText w:val="%1)"/>
      <w:lvlJc w:val="left"/>
      <w:pPr>
        <w:tabs>
          <w:tab w:val="num" w:pos="505"/>
        </w:tabs>
        <w:ind w:left="505" w:hanging="284"/>
      </w:pPr>
      <w:rPr>
        <w:rFonts w:ascii="Times New Roman" w:eastAsia="ＭＳ 明朝" w:hAnsi="Times New Roman" w:hint="default"/>
        <w:b w:val="0"/>
        <w:i w:val="0"/>
        <w:sz w:val="21"/>
        <w:szCs w:val="21"/>
      </w:rPr>
    </w:lvl>
    <w:lvl w:ilvl="1" w:tplc="344A8A7E" w:tentative="1">
      <w:start w:val="1"/>
      <w:numFmt w:val="aiueoFullWidth"/>
      <w:lvlText w:val="(%2)"/>
      <w:lvlJc w:val="left"/>
      <w:pPr>
        <w:tabs>
          <w:tab w:val="num" w:pos="1061"/>
        </w:tabs>
        <w:ind w:left="1061" w:hanging="420"/>
      </w:pPr>
    </w:lvl>
    <w:lvl w:ilvl="2" w:tplc="67941A26" w:tentative="1">
      <w:start w:val="1"/>
      <w:numFmt w:val="decimalEnclosedCircle"/>
      <w:lvlText w:val="%3"/>
      <w:lvlJc w:val="left"/>
      <w:pPr>
        <w:tabs>
          <w:tab w:val="num" w:pos="1481"/>
        </w:tabs>
        <w:ind w:left="1481" w:hanging="420"/>
      </w:pPr>
    </w:lvl>
    <w:lvl w:ilvl="3" w:tplc="AE0A311C" w:tentative="1">
      <w:start w:val="1"/>
      <w:numFmt w:val="decimal"/>
      <w:lvlText w:val="%4."/>
      <w:lvlJc w:val="left"/>
      <w:pPr>
        <w:tabs>
          <w:tab w:val="num" w:pos="1901"/>
        </w:tabs>
        <w:ind w:left="1901" w:hanging="420"/>
      </w:pPr>
    </w:lvl>
    <w:lvl w:ilvl="4" w:tplc="734EFA74" w:tentative="1">
      <w:start w:val="1"/>
      <w:numFmt w:val="aiueoFullWidth"/>
      <w:lvlText w:val="(%5)"/>
      <w:lvlJc w:val="left"/>
      <w:pPr>
        <w:tabs>
          <w:tab w:val="num" w:pos="2321"/>
        </w:tabs>
        <w:ind w:left="2321" w:hanging="420"/>
      </w:pPr>
    </w:lvl>
    <w:lvl w:ilvl="5" w:tplc="C868C130" w:tentative="1">
      <w:start w:val="1"/>
      <w:numFmt w:val="decimalEnclosedCircle"/>
      <w:lvlText w:val="%6"/>
      <w:lvlJc w:val="left"/>
      <w:pPr>
        <w:tabs>
          <w:tab w:val="num" w:pos="2741"/>
        </w:tabs>
        <w:ind w:left="2741" w:hanging="420"/>
      </w:pPr>
    </w:lvl>
    <w:lvl w:ilvl="6" w:tplc="CD9C6F50" w:tentative="1">
      <w:start w:val="1"/>
      <w:numFmt w:val="decimal"/>
      <w:lvlText w:val="%7."/>
      <w:lvlJc w:val="left"/>
      <w:pPr>
        <w:tabs>
          <w:tab w:val="num" w:pos="3161"/>
        </w:tabs>
        <w:ind w:left="3161" w:hanging="420"/>
      </w:pPr>
    </w:lvl>
    <w:lvl w:ilvl="7" w:tplc="C7B4FC44" w:tentative="1">
      <w:start w:val="1"/>
      <w:numFmt w:val="aiueoFullWidth"/>
      <w:lvlText w:val="(%8)"/>
      <w:lvlJc w:val="left"/>
      <w:pPr>
        <w:tabs>
          <w:tab w:val="num" w:pos="3581"/>
        </w:tabs>
        <w:ind w:left="3581" w:hanging="420"/>
      </w:pPr>
    </w:lvl>
    <w:lvl w:ilvl="8" w:tplc="74BE076A" w:tentative="1">
      <w:start w:val="1"/>
      <w:numFmt w:val="decimalEnclosedCircle"/>
      <w:lvlText w:val="%9"/>
      <w:lvlJc w:val="left"/>
      <w:pPr>
        <w:tabs>
          <w:tab w:val="num" w:pos="4001"/>
        </w:tabs>
        <w:ind w:left="4001" w:hanging="420"/>
      </w:pPr>
    </w:lvl>
  </w:abstractNum>
  <w:abstractNum w:abstractNumId="20">
    <w:nsid w:val="7A3801D1"/>
    <w:multiLevelType w:val="multilevel"/>
    <w:tmpl w:val="DC96150A"/>
    <w:lvl w:ilvl="0">
      <w:start w:val="1"/>
      <w:numFmt w:val="decimal"/>
      <w:pStyle w:val="1"/>
      <w:lvlText w:val="%1."/>
      <w:lvlJc w:val="left"/>
      <w:pPr>
        <w:tabs>
          <w:tab w:val="num" w:pos="340"/>
        </w:tabs>
        <w:ind w:left="340" w:hanging="340"/>
      </w:pPr>
      <w:rPr>
        <w:rFonts w:hint="eastAsia"/>
      </w:rPr>
    </w:lvl>
    <w:lvl w:ilvl="1">
      <w:start w:val="1"/>
      <w:numFmt w:val="decimal"/>
      <w:pStyle w:val="20"/>
      <w:lvlText w:val="%1.%2"/>
      <w:lvlJc w:val="left"/>
      <w:pPr>
        <w:tabs>
          <w:tab w:val="num" w:pos="567"/>
        </w:tabs>
        <w:ind w:left="567" w:hanging="567"/>
      </w:pPr>
      <w:rPr>
        <w:rFonts w:hint="eastAsia"/>
      </w:rPr>
    </w:lvl>
    <w:lvl w:ilvl="2">
      <w:start w:val="1"/>
      <w:numFmt w:val="decimal"/>
      <w:pStyle w:val="30"/>
      <w:lvlText w:val="%1.%2.%3"/>
      <w:lvlJc w:val="left"/>
      <w:pPr>
        <w:tabs>
          <w:tab w:val="num" w:pos="567"/>
        </w:tabs>
        <w:ind w:left="567" w:hanging="567"/>
      </w:pPr>
      <w:rPr>
        <w:rFonts w:hint="eastAsia"/>
        <w:b w:val="0"/>
      </w:rPr>
    </w:lvl>
    <w:lvl w:ilvl="3">
      <w:start w:val="1"/>
      <w:numFmt w:val="decimal"/>
      <w:pStyle w:val="40"/>
      <w:lvlText w:val="%1.%2.%3.%4"/>
      <w:lvlJc w:val="left"/>
      <w:pPr>
        <w:tabs>
          <w:tab w:val="num" w:pos="851"/>
        </w:tabs>
        <w:ind w:left="851" w:hanging="851"/>
      </w:pPr>
      <w:rPr>
        <w:rFonts w:hint="eastAsia"/>
      </w:rPr>
    </w:lvl>
    <w:lvl w:ilvl="4">
      <w:start w:val="1"/>
      <w:numFmt w:val="decimal"/>
      <w:pStyle w:val="50"/>
      <w:lvlText w:val="%1.%2.%3.%4.%5"/>
      <w:lvlJc w:val="left"/>
      <w:pPr>
        <w:tabs>
          <w:tab w:val="num" w:pos="907"/>
        </w:tabs>
        <w:ind w:left="907" w:hanging="907"/>
      </w:pPr>
      <w:rPr>
        <w:rFonts w:hint="eastAsia"/>
      </w:rPr>
    </w:lvl>
    <w:lvl w:ilvl="5">
      <w:start w:val="1"/>
      <w:numFmt w:val="decimal"/>
      <w:pStyle w:val="6"/>
      <w:lvlText w:val="%1.%2.%3.%4.%5.%6"/>
      <w:lvlJc w:val="left"/>
      <w:pPr>
        <w:tabs>
          <w:tab w:val="num" w:pos="1134"/>
        </w:tabs>
        <w:ind w:left="1134" w:hanging="1134"/>
      </w:pPr>
      <w:rPr>
        <w:rFonts w:hint="eastAsia"/>
      </w:rPr>
    </w:lvl>
    <w:lvl w:ilvl="6">
      <w:start w:val="1"/>
      <w:numFmt w:val="decimal"/>
      <w:pStyle w:val="7"/>
      <w:lvlText w:val="%1.%2.%3.%4.%5.%6.%7"/>
      <w:lvlJc w:val="left"/>
      <w:pPr>
        <w:tabs>
          <w:tab w:val="num" w:pos="1134"/>
        </w:tabs>
        <w:ind w:left="1134" w:hanging="1134"/>
      </w:pPr>
      <w:rPr>
        <w:rFonts w:hint="eastAsia"/>
      </w:rPr>
    </w:lvl>
    <w:lvl w:ilvl="7">
      <w:start w:val="1"/>
      <w:numFmt w:val="decimal"/>
      <w:pStyle w:val="8"/>
      <w:lvlText w:val="%1.%2.%3.%4.%5.%6.%7.%8"/>
      <w:lvlJc w:val="left"/>
      <w:pPr>
        <w:tabs>
          <w:tab w:val="num" w:pos="1247"/>
        </w:tabs>
        <w:ind w:left="1247" w:hanging="1247"/>
      </w:pPr>
      <w:rPr>
        <w:rFonts w:hint="eastAsia"/>
      </w:rPr>
    </w:lvl>
    <w:lvl w:ilvl="8">
      <w:start w:val="1"/>
      <w:numFmt w:val="decimal"/>
      <w:pStyle w:val="9"/>
      <w:lvlText w:val="%1.%2.%3.%4.%5.%6.%7.%8.%9"/>
      <w:lvlJc w:val="left"/>
      <w:pPr>
        <w:tabs>
          <w:tab w:val="num" w:pos="1361"/>
        </w:tabs>
        <w:ind w:left="1361" w:hanging="1361"/>
      </w:pPr>
      <w:rPr>
        <w:rFonts w:hint="eastAsia"/>
      </w:rPr>
    </w:lvl>
  </w:abstractNum>
  <w:num w:numId="1">
    <w:abstractNumId w:val="8"/>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 w:numId="9">
    <w:abstractNumId w:val="0"/>
  </w:num>
  <w:num w:numId="10">
    <w:abstractNumId w:val="9"/>
  </w:num>
  <w:num w:numId="11">
    <w:abstractNumId w:val="15"/>
  </w:num>
  <w:num w:numId="12">
    <w:abstractNumId w:val="19"/>
  </w:num>
  <w:num w:numId="13">
    <w:abstractNumId w:val="13"/>
  </w:num>
  <w:num w:numId="14">
    <w:abstractNumId w:val="20"/>
  </w:num>
  <w:num w:numId="15">
    <w:abstractNumId w:val="14"/>
    <w:lvlOverride w:ilvl="0">
      <w:startOverride w:val="1"/>
    </w:lvlOverride>
  </w:num>
  <w:num w:numId="16">
    <w:abstractNumId w:val="10"/>
  </w:num>
  <w:num w:numId="17">
    <w:abstractNumId w:val="14"/>
    <w:lvlOverride w:ilvl="0">
      <w:startOverride w:val="1"/>
    </w:lvlOverride>
  </w:num>
  <w:num w:numId="18">
    <w:abstractNumId w:val="14"/>
    <w:lvlOverride w:ilvl="0">
      <w:startOverride w:val="1"/>
    </w:lvlOverride>
  </w:num>
  <w:num w:numId="19">
    <w:abstractNumId w:val="14"/>
  </w:num>
  <w:num w:numId="20">
    <w:abstractNumId w:val="14"/>
    <w:lvlOverride w:ilvl="0">
      <w:startOverride w:val="1"/>
    </w:lvlOverride>
  </w:num>
  <w:num w:numId="21">
    <w:abstractNumId w:val="14"/>
    <w:lvlOverride w:ilvl="0">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14"/>
    <w:lvlOverride w:ilvl="0">
      <w:startOverride w:val="1"/>
    </w:lvlOverride>
  </w:num>
  <w:num w:numId="29">
    <w:abstractNumId w:val="14"/>
    <w:lvlOverride w:ilvl="0">
      <w:startOverride w:val="1"/>
    </w:lvlOverride>
  </w:num>
  <w:num w:numId="30">
    <w:abstractNumId w:val="14"/>
  </w:num>
  <w:num w:numId="31">
    <w:abstractNumId w:val="14"/>
    <w:lvlOverride w:ilvl="0">
      <w:startOverride w:val="1"/>
    </w:lvlOverride>
  </w:num>
  <w:num w:numId="32">
    <w:abstractNumId w:val="14"/>
    <w:lvlOverride w:ilvl="0">
      <w:startOverride w:val="1"/>
    </w:lvlOverride>
  </w:num>
  <w:num w:numId="33">
    <w:abstractNumId w:val="14"/>
  </w:num>
  <w:num w:numId="34">
    <w:abstractNumId w:val="14"/>
  </w:num>
  <w:num w:numId="35">
    <w:abstractNumId w:val="14"/>
    <w:lvlOverride w:ilvl="0">
      <w:startOverride w:val="1"/>
    </w:lvlOverride>
  </w:num>
  <w:num w:numId="36">
    <w:abstractNumId w:val="14"/>
  </w:num>
  <w:num w:numId="37">
    <w:abstractNumId w:val="14"/>
    <w:lvlOverride w:ilvl="0">
      <w:startOverride w:val="1"/>
    </w:lvlOverride>
  </w:num>
  <w:num w:numId="38">
    <w:abstractNumId w:val="14"/>
  </w:num>
  <w:num w:numId="39">
    <w:abstractNumId w:val="14"/>
    <w:lvlOverride w:ilvl="0">
      <w:startOverride w:val="1"/>
    </w:lvlOverride>
  </w:num>
  <w:num w:numId="40">
    <w:abstractNumId w:val="14"/>
    <w:lvlOverride w:ilvl="0">
      <w:startOverride w:val="1"/>
    </w:lvlOverride>
  </w:num>
  <w:num w:numId="41">
    <w:abstractNumId w:val="14"/>
    <w:lvlOverride w:ilvl="0">
      <w:startOverride w:val="1"/>
    </w:lvlOverride>
  </w:num>
  <w:num w:numId="42">
    <w:abstractNumId w:val="14"/>
    <w:lvlOverride w:ilvl="0">
      <w:startOverride w:val="1"/>
    </w:lvlOverride>
  </w:num>
  <w:num w:numId="43">
    <w:abstractNumId w:val="14"/>
    <w:lvlOverride w:ilvl="0">
      <w:startOverride w:val="1"/>
    </w:lvlOverride>
  </w:num>
  <w:num w:numId="44">
    <w:abstractNumId w:val="14"/>
    <w:lvlOverride w:ilvl="0">
      <w:startOverride w:val="1"/>
    </w:lvlOverride>
  </w:num>
  <w:num w:numId="45">
    <w:abstractNumId w:val="14"/>
    <w:lvlOverride w:ilvl="0">
      <w:startOverride w:val="1"/>
    </w:lvlOverride>
  </w:num>
  <w:num w:numId="46">
    <w:abstractNumId w:val="14"/>
    <w:lvlOverride w:ilvl="0">
      <w:startOverride w:val="1"/>
    </w:lvlOverride>
  </w:num>
  <w:num w:numId="47">
    <w:abstractNumId w:val="14"/>
    <w:lvlOverride w:ilvl="0">
      <w:startOverride w:val="2"/>
    </w:lvlOverride>
  </w:num>
  <w:num w:numId="48">
    <w:abstractNumId w:val="14"/>
    <w:lvlOverride w:ilvl="0">
      <w:startOverride w:val="2"/>
    </w:lvlOverride>
  </w:num>
  <w:num w:numId="49">
    <w:abstractNumId w:val="14"/>
    <w:lvlOverride w:ilvl="0">
      <w:startOverride w:val="1"/>
    </w:lvlOverride>
  </w:num>
  <w:num w:numId="50">
    <w:abstractNumId w:val="14"/>
    <w:lvlOverride w:ilvl="0">
      <w:startOverride w:val="1"/>
    </w:lvlOverride>
  </w:num>
  <w:num w:numId="51">
    <w:abstractNumId w:val="14"/>
    <w:lvlOverride w:ilvl="0">
      <w:startOverride w:val="1"/>
    </w:lvlOverride>
  </w:num>
  <w:num w:numId="52">
    <w:abstractNumId w:val="14"/>
    <w:lvlOverride w:ilvl="0">
      <w:startOverride w:val="1"/>
    </w:lvlOverride>
  </w:num>
  <w:num w:numId="53">
    <w:abstractNumId w:val="14"/>
    <w:lvlOverride w:ilvl="0">
      <w:startOverride w:val="1"/>
    </w:lvlOverride>
  </w:num>
  <w:num w:numId="54">
    <w:abstractNumId w:val="16"/>
  </w:num>
  <w:num w:numId="5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attachedTemplate r:id="rId1"/>
  <w:trackRevisions/>
  <w:doNotTrackFormatting/>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CBD"/>
    <w:rsid w:val="00003628"/>
    <w:rsid w:val="00005458"/>
    <w:rsid w:val="00023AB3"/>
    <w:rsid w:val="00024DEA"/>
    <w:rsid w:val="00042F00"/>
    <w:rsid w:val="00044882"/>
    <w:rsid w:val="000452A9"/>
    <w:rsid w:val="00053401"/>
    <w:rsid w:val="00064895"/>
    <w:rsid w:val="000666F1"/>
    <w:rsid w:val="0008201B"/>
    <w:rsid w:val="000945ED"/>
    <w:rsid w:val="00094B39"/>
    <w:rsid w:val="000A2A15"/>
    <w:rsid w:val="000C40EE"/>
    <w:rsid w:val="000E0A55"/>
    <w:rsid w:val="000E154D"/>
    <w:rsid w:val="00112E1E"/>
    <w:rsid w:val="001165B0"/>
    <w:rsid w:val="00123289"/>
    <w:rsid w:val="0012668B"/>
    <w:rsid w:val="00133DC5"/>
    <w:rsid w:val="00143CB0"/>
    <w:rsid w:val="001574E5"/>
    <w:rsid w:val="00157B91"/>
    <w:rsid w:val="00162571"/>
    <w:rsid w:val="001754CF"/>
    <w:rsid w:val="00175E55"/>
    <w:rsid w:val="00191A00"/>
    <w:rsid w:val="00197DCE"/>
    <w:rsid w:val="001C3514"/>
    <w:rsid w:val="001C6185"/>
    <w:rsid w:val="001C6E51"/>
    <w:rsid w:val="001D093F"/>
    <w:rsid w:val="001D6934"/>
    <w:rsid w:val="001E20B3"/>
    <w:rsid w:val="001E5956"/>
    <w:rsid w:val="00204649"/>
    <w:rsid w:val="00212BBC"/>
    <w:rsid w:val="0022279F"/>
    <w:rsid w:val="002409E2"/>
    <w:rsid w:val="00240DD9"/>
    <w:rsid w:val="002410FE"/>
    <w:rsid w:val="002638A7"/>
    <w:rsid w:val="0027267A"/>
    <w:rsid w:val="00276BB9"/>
    <w:rsid w:val="002A6F68"/>
    <w:rsid w:val="002F4348"/>
    <w:rsid w:val="002F7A49"/>
    <w:rsid w:val="00302E99"/>
    <w:rsid w:val="0031407B"/>
    <w:rsid w:val="00315C97"/>
    <w:rsid w:val="0032200A"/>
    <w:rsid w:val="00325688"/>
    <w:rsid w:val="003524A2"/>
    <w:rsid w:val="003561C3"/>
    <w:rsid w:val="00362062"/>
    <w:rsid w:val="00366520"/>
    <w:rsid w:val="00366EA9"/>
    <w:rsid w:val="0037591E"/>
    <w:rsid w:val="0038246D"/>
    <w:rsid w:val="00386C6F"/>
    <w:rsid w:val="00390C87"/>
    <w:rsid w:val="003A1D53"/>
    <w:rsid w:val="003C09CC"/>
    <w:rsid w:val="003D1621"/>
    <w:rsid w:val="003D5527"/>
    <w:rsid w:val="003E454E"/>
    <w:rsid w:val="003E5294"/>
    <w:rsid w:val="003E665D"/>
    <w:rsid w:val="003F7B3E"/>
    <w:rsid w:val="00405E6E"/>
    <w:rsid w:val="00413B25"/>
    <w:rsid w:val="00423693"/>
    <w:rsid w:val="00452388"/>
    <w:rsid w:val="00464422"/>
    <w:rsid w:val="00492979"/>
    <w:rsid w:val="00494D72"/>
    <w:rsid w:val="004A2206"/>
    <w:rsid w:val="004A22CD"/>
    <w:rsid w:val="004A7AC2"/>
    <w:rsid w:val="004B2B44"/>
    <w:rsid w:val="00502378"/>
    <w:rsid w:val="00504D73"/>
    <w:rsid w:val="00507AC3"/>
    <w:rsid w:val="00513857"/>
    <w:rsid w:val="00530401"/>
    <w:rsid w:val="005432AF"/>
    <w:rsid w:val="00543CBD"/>
    <w:rsid w:val="0054633B"/>
    <w:rsid w:val="00552012"/>
    <w:rsid w:val="0056500E"/>
    <w:rsid w:val="0058417F"/>
    <w:rsid w:val="00584289"/>
    <w:rsid w:val="00584935"/>
    <w:rsid w:val="00593A8F"/>
    <w:rsid w:val="005A22A7"/>
    <w:rsid w:val="005D5057"/>
    <w:rsid w:val="005D6D4D"/>
    <w:rsid w:val="005F510F"/>
    <w:rsid w:val="00600FCC"/>
    <w:rsid w:val="00601157"/>
    <w:rsid w:val="006103B3"/>
    <w:rsid w:val="00615283"/>
    <w:rsid w:val="00622ABB"/>
    <w:rsid w:val="006239DE"/>
    <w:rsid w:val="0064120B"/>
    <w:rsid w:val="00647F57"/>
    <w:rsid w:val="00651C2A"/>
    <w:rsid w:val="006534A0"/>
    <w:rsid w:val="006778B8"/>
    <w:rsid w:val="00683C29"/>
    <w:rsid w:val="00693AB8"/>
    <w:rsid w:val="006B0036"/>
    <w:rsid w:val="006D6136"/>
    <w:rsid w:val="006E7AA7"/>
    <w:rsid w:val="00707BE8"/>
    <w:rsid w:val="00716252"/>
    <w:rsid w:val="00724309"/>
    <w:rsid w:val="007265CC"/>
    <w:rsid w:val="007273E5"/>
    <w:rsid w:val="007300D3"/>
    <w:rsid w:val="00753E78"/>
    <w:rsid w:val="00767F51"/>
    <w:rsid w:val="00770971"/>
    <w:rsid w:val="00771D00"/>
    <w:rsid w:val="007764A0"/>
    <w:rsid w:val="00777803"/>
    <w:rsid w:val="00781AB0"/>
    <w:rsid w:val="00781B80"/>
    <w:rsid w:val="007A4B0F"/>
    <w:rsid w:val="007B4EC2"/>
    <w:rsid w:val="007B5058"/>
    <w:rsid w:val="007C3EE4"/>
    <w:rsid w:val="007E148C"/>
    <w:rsid w:val="007F3628"/>
    <w:rsid w:val="00813744"/>
    <w:rsid w:val="00820424"/>
    <w:rsid w:val="00820D33"/>
    <w:rsid w:val="00831FAD"/>
    <w:rsid w:val="00853181"/>
    <w:rsid w:val="00853D18"/>
    <w:rsid w:val="008800BC"/>
    <w:rsid w:val="008A41ED"/>
    <w:rsid w:val="008A445B"/>
    <w:rsid w:val="008D18C2"/>
    <w:rsid w:val="008D2435"/>
    <w:rsid w:val="008D272A"/>
    <w:rsid w:val="008E65F8"/>
    <w:rsid w:val="008F6A8A"/>
    <w:rsid w:val="0090454F"/>
    <w:rsid w:val="00916F66"/>
    <w:rsid w:val="0092087A"/>
    <w:rsid w:val="00945AE6"/>
    <w:rsid w:val="00947ACB"/>
    <w:rsid w:val="0095625C"/>
    <w:rsid w:val="00964A62"/>
    <w:rsid w:val="00965F7F"/>
    <w:rsid w:val="0096780C"/>
    <w:rsid w:val="0099003A"/>
    <w:rsid w:val="009A5FFB"/>
    <w:rsid w:val="009C6871"/>
    <w:rsid w:val="009D0F28"/>
    <w:rsid w:val="009D429F"/>
    <w:rsid w:val="009D4DC2"/>
    <w:rsid w:val="009D5947"/>
    <w:rsid w:val="009F0368"/>
    <w:rsid w:val="009F1512"/>
    <w:rsid w:val="009F78EB"/>
    <w:rsid w:val="00A011FD"/>
    <w:rsid w:val="00A03055"/>
    <w:rsid w:val="00A059F7"/>
    <w:rsid w:val="00A1449E"/>
    <w:rsid w:val="00A33146"/>
    <w:rsid w:val="00A35F04"/>
    <w:rsid w:val="00A65966"/>
    <w:rsid w:val="00A74F9F"/>
    <w:rsid w:val="00A900DF"/>
    <w:rsid w:val="00A9507C"/>
    <w:rsid w:val="00A96DB3"/>
    <w:rsid w:val="00AA1D64"/>
    <w:rsid w:val="00AA359C"/>
    <w:rsid w:val="00AA6204"/>
    <w:rsid w:val="00AC42FF"/>
    <w:rsid w:val="00AF0722"/>
    <w:rsid w:val="00AF3EAB"/>
    <w:rsid w:val="00B05496"/>
    <w:rsid w:val="00B05C5A"/>
    <w:rsid w:val="00B12E50"/>
    <w:rsid w:val="00B243A7"/>
    <w:rsid w:val="00B43005"/>
    <w:rsid w:val="00B65564"/>
    <w:rsid w:val="00B722FF"/>
    <w:rsid w:val="00B833CC"/>
    <w:rsid w:val="00B87256"/>
    <w:rsid w:val="00B87D72"/>
    <w:rsid w:val="00B92908"/>
    <w:rsid w:val="00B929EF"/>
    <w:rsid w:val="00B9635B"/>
    <w:rsid w:val="00BA20E3"/>
    <w:rsid w:val="00BB5662"/>
    <w:rsid w:val="00BB614D"/>
    <w:rsid w:val="00BB6D88"/>
    <w:rsid w:val="00BC1385"/>
    <w:rsid w:val="00BC5A4F"/>
    <w:rsid w:val="00BE7ABB"/>
    <w:rsid w:val="00BF371D"/>
    <w:rsid w:val="00BF5460"/>
    <w:rsid w:val="00C102F0"/>
    <w:rsid w:val="00C24E56"/>
    <w:rsid w:val="00C27163"/>
    <w:rsid w:val="00C446A2"/>
    <w:rsid w:val="00C65BD9"/>
    <w:rsid w:val="00C65FB2"/>
    <w:rsid w:val="00C80331"/>
    <w:rsid w:val="00CA7409"/>
    <w:rsid w:val="00CB716D"/>
    <w:rsid w:val="00CC23E0"/>
    <w:rsid w:val="00CC39C1"/>
    <w:rsid w:val="00CE27D6"/>
    <w:rsid w:val="00CE2B3E"/>
    <w:rsid w:val="00CE583E"/>
    <w:rsid w:val="00CE5F81"/>
    <w:rsid w:val="00CE6C46"/>
    <w:rsid w:val="00CF30E0"/>
    <w:rsid w:val="00CF33A1"/>
    <w:rsid w:val="00CF4225"/>
    <w:rsid w:val="00CF44DE"/>
    <w:rsid w:val="00CF5159"/>
    <w:rsid w:val="00D0509E"/>
    <w:rsid w:val="00D12686"/>
    <w:rsid w:val="00D233FD"/>
    <w:rsid w:val="00D24A08"/>
    <w:rsid w:val="00D43F8D"/>
    <w:rsid w:val="00D54AF8"/>
    <w:rsid w:val="00D6140D"/>
    <w:rsid w:val="00D63A83"/>
    <w:rsid w:val="00D63D79"/>
    <w:rsid w:val="00D64C18"/>
    <w:rsid w:val="00D706D6"/>
    <w:rsid w:val="00D7234B"/>
    <w:rsid w:val="00D818FB"/>
    <w:rsid w:val="00D86062"/>
    <w:rsid w:val="00D874E9"/>
    <w:rsid w:val="00DA29CE"/>
    <w:rsid w:val="00DA2C2B"/>
    <w:rsid w:val="00DD0740"/>
    <w:rsid w:val="00DD0B2A"/>
    <w:rsid w:val="00DE41FB"/>
    <w:rsid w:val="00DF3947"/>
    <w:rsid w:val="00DF7D44"/>
    <w:rsid w:val="00E07ACF"/>
    <w:rsid w:val="00E10F09"/>
    <w:rsid w:val="00E129BC"/>
    <w:rsid w:val="00E1546C"/>
    <w:rsid w:val="00E27D4A"/>
    <w:rsid w:val="00E46377"/>
    <w:rsid w:val="00E807B2"/>
    <w:rsid w:val="00E8383D"/>
    <w:rsid w:val="00E96FD1"/>
    <w:rsid w:val="00EA4847"/>
    <w:rsid w:val="00EA5340"/>
    <w:rsid w:val="00EB274D"/>
    <w:rsid w:val="00EB67C7"/>
    <w:rsid w:val="00EC4325"/>
    <w:rsid w:val="00ED728C"/>
    <w:rsid w:val="00EF2E7F"/>
    <w:rsid w:val="00EF5BAD"/>
    <w:rsid w:val="00EF73AC"/>
    <w:rsid w:val="00F12FF6"/>
    <w:rsid w:val="00F2405C"/>
    <w:rsid w:val="00F252F1"/>
    <w:rsid w:val="00F33F93"/>
    <w:rsid w:val="00F43667"/>
    <w:rsid w:val="00F463F5"/>
    <w:rsid w:val="00F46E57"/>
    <w:rsid w:val="00F47162"/>
    <w:rsid w:val="00F5646D"/>
    <w:rsid w:val="00F57497"/>
    <w:rsid w:val="00F57CF7"/>
    <w:rsid w:val="00F77306"/>
    <w:rsid w:val="00FD4B95"/>
    <w:rsid w:val="00FE0CD5"/>
    <w:rsid w:val="00FE2B1C"/>
    <w:rsid w:val="00FF21FC"/>
    <w:rsid w:val="00FF2514"/>
    <w:rsid w:val="00FF306A"/>
    <w:rsid w:val="00FF44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59193BB"/>
  <w15:docId w15:val="{26B034B4-01A1-4025-93A4-88106DA29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96780C"/>
    <w:pPr>
      <w:jc w:val="both"/>
    </w:pPr>
    <w:rPr>
      <w:rFonts w:ascii="Times New Roman" w:hAnsi="Times New Roman"/>
      <w:kern w:val="2"/>
      <w:sz w:val="21"/>
      <w:szCs w:val="21"/>
    </w:rPr>
  </w:style>
  <w:style w:type="paragraph" w:styleId="1">
    <w:name w:val="heading 1"/>
    <w:basedOn w:val="a3"/>
    <w:next w:val="ParagraphJ"/>
    <w:qFormat/>
    <w:rsid w:val="0096780C"/>
    <w:pPr>
      <w:keepNext/>
      <w:widowControl w:val="0"/>
      <w:numPr>
        <w:numId w:val="14"/>
      </w:numPr>
      <w:jc w:val="left"/>
      <w:outlineLvl w:val="0"/>
    </w:pPr>
    <w:rPr>
      <w:rFonts w:ascii="Arial" w:eastAsia="ＭＳ ゴシック" w:hAnsi="Arial"/>
    </w:rPr>
  </w:style>
  <w:style w:type="paragraph" w:styleId="20">
    <w:name w:val="heading 2"/>
    <w:basedOn w:val="a3"/>
    <w:next w:val="ParagraphJ"/>
    <w:qFormat/>
    <w:rsid w:val="0096780C"/>
    <w:pPr>
      <w:keepNext/>
      <w:widowControl w:val="0"/>
      <w:numPr>
        <w:ilvl w:val="1"/>
        <w:numId w:val="14"/>
      </w:numPr>
      <w:jc w:val="left"/>
      <w:outlineLvl w:val="1"/>
    </w:pPr>
    <w:rPr>
      <w:rFonts w:ascii="Arial" w:eastAsia="ＭＳ ゴシック" w:hAnsi="Arial"/>
    </w:rPr>
  </w:style>
  <w:style w:type="paragraph" w:styleId="30">
    <w:name w:val="heading 3"/>
    <w:basedOn w:val="a3"/>
    <w:next w:val="ParagraphJ"/>
    <w:qFormat/>
    <w:rsid w:val="0096780C"/>
    <w:pPr>
      <w:keepNext/>
      <w:widowControl w:val="0"/>
      <w:numPr>
        <w:ilvl w:val="2"/>
        <w:numId w:val="14"/>
      </w:numPr>
      <w:tabs>
        <w:tab w:val="left" w:pos="777"/>
        <w:tab w:val="left" w:pos="987"/>
      </w:tabs>
      <w:jc w:val="left"/>
      <w:outlineLvl w:val="2"/>
    </w:pPr>
    <w:rPr>
      <w:rFonts w:ascii="Arial" w:eastAsia="ＭＳ ゴシック" w:hAnsi="Arial"/>
    </w:rPr>
  </w:style>
  <w:style w:type="paragraph" w:styleId="40">
    <w:name w:val="heading 4"/>
    <w:basedOn w:val="a3"/>
    <w:next w:val="ParagraphJ"/>
    <w:qFormat/>
    <w:rsid w:val="0096780C"/>
    <w:pPr>
      <w:keepNext/>
      <w:widowControl w:val="0"/>
      <w:numPr>
        <w:ilvl w:val="3"/>
        <w:numId w:val="14"/>
      </w:numPr>
      <w:tabs>
        <w:tab w:val="left" w:pos="987"/>
        <w:tab w:val="left" w:pos="1197"/>
      </w:tabs>
      <w:jc w:val="left"/>
      <w:outlineLvl w:val="3"/>
    </w:pPr>
    <w:rPr>
      <w:rFonts w:ascii="Arial" w:eastAsia="ＭＳ ゴシック" w:hAnsi="Arial"/>
      <w:bCs/>
    </w:rPr>
  </w:style>
  <w:style w:type="paragraph" w:styleId="50">
    <w:name w:val="heading 5"/>
    <w:basedOn w:val="a3"/>
    <w:next w:val="ParagraphJ"/>
    <w:qFormat/>
    <w:rsid w:val="0096780C"/>
    <w:pPr>
      <w:keepNext/>
      <w:widowControl w:val="0"/>
      <w:numPr>
        <w:ilvl w:val="4"/>
        <w:numId w:val="14"/>
      </w:numPr>
      <w:tabs>
        <w:tab w:val="left" w:pos="1197"/>
        <w:tab w:val="left" w:pos="1407"/>
      </w:tabs>
      <w:jc w:val="left"/>
      <w:outlineLvl w:val="4"/>
    </w:pPr>
    <w:rPr>
      <w:rFonts w:ascii="Arial" w:eastAsia="ＭＳ ゴシック" w:hAnsi="Arial"/>
    </w:rPr>
  </w:style>
  <w:style w:type="paragraph" w:styleId="6">
    <w:name w:val="heading 6"/>
    <w:basedOn w:val="a3"/>
    <w:next w:val="ParagraphJ"/>
    <w:qFormat/>
    <w:rsid w:val="0096780C"/>
    <w:pPr>
      <w:keepNext/>
      <w:widowControl w:val="0"/>
      <w:numPr>
        <w:ilvl w:val="5"/>
        <w:numId w:val="14"/>
      </w:numPr>
      <w:tabs>
        <w:tab w:val="left" w:pos="1407"/>
        <w:tab w:val="left" w:pos="1617"/>
      </w:tabs>
      <w:jc w:val="left"/>
      <w:outlineLvl w:val="5"/>
    </w:pPr>
    <w:rPr>
      <w:rFonts w:ascii="Arial" w:eastAsia="ＭＳ ゴシック" w:hAnsi="Arial"/>
      <w:bCs/>
    </w:rPr>
  </w:style>
  <w:style w:type="paragraph" w:styleId="7">
    <w:name w:val="heading 7"/>
    <w:basedOn w:val="a3"/>
    <w:next w:val="ParagraphJ"/>
    <w:qFormat/>
    <w:rsid w:val="0096780C"/>
    <w:pPr>
      <w:keepNext/>
      <w:widowControl w:val="0"/>
      <w:numPr>
        <w:ilvl w:val="6"/>
        <w:numId w:val="14"/>
      </w:numPr>
      <w:tabs>
        <w:tab w:val="left" w:pos="1617"/>
        <w:tab w:val="left" w:pos="1827"/>
      </w:tabs>
      <w:jc w:val="left"/>
      <w:outlineLvl w:val="6"/>
    </w:pPr>
    <w:rPr>
      <w:rFonts w:ascii="Arial" w:eastAsia="ＭＳ ゴシック" w:hAnsi="Arial"/>
    </w:rPr>
  </w:style>
  <w:style w:type="paragraph" w:styleId="8">
    <w:name w:val="heading 8"/>
    <w:basedOn w:val="a3"/>
    <w:next w:val="ParagraphJ"/>
    <w:qFormat/>
    <w:rsid w:val="0096780C"/>
    <w:pPr>
      <w:keepNext/>
      <w:widowControl w:val="0"/>
      <w:numPr>
        <w:ilvl w:val="7"/>
        <w:numId w:val="14"/>
      </w:numPr>
      <w:tabs>
        <w:tab w:val="left" w:pos="1827"/>
        <w:tab w:val="left" w:pos="2037"/>
      </w:tabs>
      <w:jc w:val="left"/>
      <w:outlineLvl w:val="7"/>
    </w:pPr>
    <w:rPr>
      <w:rFonts w:ascii="Arial" w:eastAsia="ＭＳ ゴシック" w:hAnsi="Arial"/>
    </w:rPr>
  </w:style>
  <w:style w:type="paragraph" w:styleId="9">
    <w:name w:val="heading 9"/>
    <w:basedOn w:val="a3"/>
    <w:next w:val="ParagraphJ"/>
    <w:qFormat/>
    <w:rsid w:val="0096780C"/>
    <w:pPr>
      <w:keepNext/>
      <w:widowControl w:val="0"/>
      <w:numPr>
        <w:ilvl w:val="8"/>
        <w:numId w:val="14"/>
      </w:numPr>
      <w:tabs>
        <w:tab w:val="left" w:pos="2205"/>
      </w:tabs>
      <w:jc w:val="left"/>
      <w:outlineLvl w:val="8"/>
    </w:pPr>
    <w:rPr>
      <w:rFonts w:ascii="Arial" w:eastAsia="ＭＳ ゴシック" w:hAnsi="Arial"/>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ParagraphJ">
    <w:name w:val="Paragraph_J"/>
    <w:basedOn w:val="a3"/>
    <w:rsid w:val="0096780C"/>
    <w:pPr>
      <w:widowControl w:val="0"/>
      <w:ind w:leftChars="100" w:left="210" w:firstLine="221"/>
      <w:jc w:val="left"/>
    </w:pPr>
  </w:style>
  <w:style w:type="paragraph" w:styleId="a7">
    <w:name w:val="header"/>
    <w:basedOn w:val="a3"/>
    <w:link w:val="a8"/>
    <w:semiHidden/>
    <w:rsid w:val="0096780C"/>
    <w:pPr>
      <w:tabs>
        <w:tab w:val="center" w:pos="4252"/>
        <w:tab w:val="right" w:pos="8504"/>
      </w:tabs>
      <w:snapToGrid w:val="0"/>
      <w:spacing w:line="260" w:lineRule="exact"/>
      <w:jc w:val="right"/>
    </w:pPr>
    <w:rPr>
      <w:lang w:val="x-none" w:eastAsia="x-none"/>
    </w:rPr>
  </w:style>
  <w:style w:type="paragraph" w:styleId="a9">
    <w:name w:val="footer"/>
    <w:basedOn w:val="a3"/>
    <w:semiHidden/>
    <w:rsid w:val="0096780C"/>
    <w:pPr>
      <w:tabs>
        <w:tab w:val="center" w:pos="4252"/>
        <w:tab w:val="right" w:pos="8504"/>
      </w:tabs>
      <w:snapToGrid w:val="0"/>
      <w:spacing w:line="260" w:lineRule="exact"/>
      <w:jc w:val="right"/>
    </w:pPr>
  </w:style>
  <w:style w:type="paragraph" w:styleId="aa">
    <w:name w:val="caption"/>
    <w:basedOn w:val="a3"/>
    <w:next w:val="ParagraphJ"/>
    <w:qFormat/>
    <w:rsid w:val="0096780C"/>
    <w:pPr>
      <w:keepLines/>
      <w:widowControl w:val="0"/>
      <w:spacing w:line="240" w:lineRule="exact"/>
      <w:ind w:left="680" w:hanging="680"/>
      <w:jc w:val="center"/>
    </w:pPr>
    <w:rPr>
      <w:rFonts w:ascii="Arial" w:eastAsia="ＭＳ ゴシック" w:hAnsi="Arial"/>
      <w:bCs/>
    </w:rPr>
  </w:style>
  <w:style w:type="paragraph" w:styleId="ab">
    <w:name w:val="footnote text"/>
    <w:basedOn w:val="a3"/>
    <w:semiHidden/>
    <w:rsid w:val="0096780C"/>
    <w:pPr>
      <w:widowControl w:val="0"/>
      <w:tabs>
        <w:tab w:val="left" w:pos="420"/>
        <w:tab w:val="left" w:pos="840"/>
        <w:tab w:val="left" w:pos="1260"/>
        <w:tab w:val="left" w:pos="1680"/>
        <w:tab w:val="left" w:pos="2100"/>
        <w:tab w:val="left" w:pos="2520"/>
        <w:tab w:val="left" w:pos="2940"/>
        <w:tab w:val="left" w:pos="3360"/>
        <w:tab w:val="left" w:pos="3780"/>
        <w:tab w:val="left" w:pos="4200"/>
      </w:tabs>
      <w:snapToGrid w:val="0"/>
      <w:spacing w:line="240" w:lineRule="exact"/>
      <w:ind w:left="100" w:hangingChars="100" w:hanging="100"/>
      <w:jc w:val="left"/>
    </w:pPr>
    <w:rPr>
      <w:sz w:val="18"/>
      <w:szCs w:val="18"/>
    </w:rPr>
  </w:style>
  <w:style w:type="character" w:styleId="ac">
    <w:name w:val="footnote reference"/>
    <w:semiHidden/>
    <w:rsid w:val="0096780C"/>
    <w:rPr>
      <w:rFonts w:ascii="Times New Roman" w:eastAsia="ＭＳ 明朝" w:hAnsi="Times New Roman"/>
      <w:sz w:val="18"/>
      <w:szCs w:val="18"/>
      <w:vertAlign w:val="superscript"/>
    </w:rPr>
  </w:style>
  <w:style w:type="paragraph" w:customStyle="1" w:styleId="ReferenceJ">
    <w:name w:val="Reference_J"/>
    <w:basedOn w:val="a3"/>
    <w:rsid w:val="0096780C"/>
    <w:pPr>
      <w:numPr>
        <w:numId w:val="12"/>
      </w:numPr>
    </w:pPr>
  </w:style>
  <w:style w:type="paragraph" w:styleId="21">
    <w:name w:val="toc 2"/>
    <w:basedOn w:val="a3"/>
    <w:next w:val="a3"/>
    <w:uiPriority w:val="39"/>
    <w:rsid w:val="0096780C"/>
    <w:pPr>
      <w:keepLines/>
      <w:widowControl w:val="0"/>
      <w:tabs>
        <w:tab w:val="left" w:pos="945"/>
        <w:tab w:val="right" w:leader="dot" w:pos="8495"/>
      </w:tabs>
      <w:ind w:left="851" w:right="136" w:hanging="567"/>
      <w:jc w:val="left"/>
    </w:pPr>
    <w:rPr>
      <w:noProof/>
    </w:rPr>
  </w:style>
  <w:style w:type="paragraph" w:styleId="10">
    <w:name w:val="toc 1"/>
    <w:basedOn w:val="a3"/>
    <w:next w:val="a3"/>
    <w:uiPriority w:val="39"/>
    <w:rsid w:val="0096780C"/>
    <w:pPr>
      <w:keepLines/>
      <w:widowControl w:val="0"/>
      <w:tabs>
        <w:tab w:val="right" w:leader="dot" w:pos="8494"/>
      </w:tabs>
      <w:ind w:left="340" w:right="136" w:hanging="340"/>
      <w:jc w:val="left"/>
    </w:pPr>
  </w:style>
  <w:style w:type="paragraph" w:styleId="31">
    <w:name w:val="toc 3"/>
    <w:basedOn w:val="a3"/>
    <w:next w:val="a3"/>
    <w:uiPriority w:val="39"/>
    <w:rsid w:val="0096780C"/>
    <w:pPr>
      <w:keepLines/>
      <w:widowControl w:val="0"/>
      <w:tabs>
        <w:tab w:val="left" w:pos="1470"/>
        <w:tab w:val="left" w:pos="1680"/>
        <w:tab w:val="right" w:leader="dot" w:pos="8495"/>
      </w:tabs>
      <w:ind w:left="1474" w:right="136" w:hanging="794"/>
      <w:jc w:val="left"/>
    </w:pPr>
  </w:style>
  <w:style w:type="paragraph" w:styleId="41">
    <w:name w:val="toc 4"/>
    <w:basedOn w:val="a3"/>
    <w:next w:val="a3"/>
    <w:uiPriority w:val="39"/>
    <w:rsid w:val="0096780C"/>
    <w:pPr>
      <w:keepLines/>
      <w:widowControl w:val="0"/>
      <w:tabs>
        <w:tab w:val="left" w:pos="2415"/>
        <w:tab w:val="right" w:leader="dot" w:pos="8495"/>
      </w:tabs>
      <w:ind w:left="2268" w:right="136" w:hanging="1021"/>
      <w:jc w:val="left"/>
    </w:pPr>
    <w:rPr>
      <w:noProof/>
    </w:rPr>
  </w:style>
  <w:style w:type="paragraph" w:styleId="51">
    <w:name w:val="toc 5"/>
    <w:basedOn w:val="a3"/>
    <w:next w:val="a3"/>
    <w:uiPriority w:val="39"/>
    <w:rsid w:val="0096780C"/>
    <w:pPr>
      <w:keepLines/>
      <w:widowControl w:val="0"/>
      <w:tabs>
        <w:tab w:val="left" w:pos="2520"/>
        <w:tab w:val="left" w:pos="2625"/>
        <w:tab w:val="right" w:leader="dot" w:pos="8495"/>
      </w:tabs>
      <w:ind w:left="2494" w:right="136" w:hanging="1247"/>
      <w:jc w:val="left"/>
    </w:pPr>
    <w:rPr>
      <w:noProof/>
    </w:rPr>
  </w:style>
  <w:style w:type="paragraph" w:customStyle="1" w:styleId="ParagraphIndentJ">
    <w:name w:val="ParagraphIndent_J"/>
    <w:basedOn w:val="a3"/>
    <w:rsid w:val="0096780C"/>
    <w:pPr>
      <w:widowControl w:val="0"/>
      <w:tabs>
        <w:tab w:val="left" w:pos="2625"/>
        <w:tab w:val="left" w:pos="2940"/>
      </w:tabs>
      <w:ind w:left="2937" w:hanging="2727"/>
      <w:jc w:val="left"/>
    </w:pPr>
  </w:style>
  <w:style w:type="paragraph" w:customStyle="1" w:styleId="TypeOfDocumentJ">
    <w:name w:val="TypeOfDocument_J"/>
    <w:basedOn w:val="a3"/>
    <w:next w:val="ParagraphJ"/>
    <w:rsid w:val="0096780C"/>
    <w:pPr>
      <w:widowControl w:val="0"/>
      <w:jc w:val="center"/>
    </w:pPr>
    <w:rPr>
      <w:sz w:val="36"/>
      <w:szCs w:val="36"/>
    </w:rPr>
  </w:style>
  <w:style w:type="paragraph" w:customStyle="1" w:styleId="StudyTitleJ">
    <w:name w:val="StudyTitle_J"/>
    <w:basedOn w:val="a3"/>
    <w:next w:val="ParagraphJ"/>
    <w:rsid w:val="0096780C"/>
    <w:pPr>
      <w:widowControl w:val="0"/>
      <w:jc w:val="center"/>
    </w:pPr>
    <w:rPr>
      <w:sz w:val="28"/>
      <w:szCs w:val="28"/>
    </w:rPr>
  </w:style>
  <w:style w:type="paragraph" w:customStyle="1" w:styleId="StudyNoJ">
    <w:name w:val="StudyNo_J"/>
    <w:basedOn w:val="a3"/>
    <w:next w:val="ParagraphJ"/>
    <w:rsid w:val="0096780C"/>
    <w:pPr>
      <w:widowControl w:val="0"/>
      <w:jc w:val="center"/>
    </w:pPr>
    <w:rPr>
      <w:sz w:val="24"/>
      <w:szCs w:val="24"/>
    </w:rPr>
  </w:style>
  <w:style w:type="paragraph" w:customStyle="1" w:styleId="Cover1J">
    <w:name w:val="Cover1_J"/>
    <w:basedOn w:val="a3"/>
    <w:next w:val="ParagraphJ"/>
    <w:rsid w:val="0096780C"/>
    <w:pPr>
      <w:widowControl w:val="0"/>
      <w:jc w:val="center"/>
    </w:pPr>
  </w:style>
  <w:style w:type="paragraph" w:customStyle="1" w:styleId="Cover2J">
    <w:name w:val="Cover2_J"/>
    <w:basedOn w:val="a3"/>
    <w:next w:val="ParagraphJ"/>
    <w:rsid w:val="0096780C"/>
    <w:pPr>
      <w:widowControl w:val="0"/>
      <w:jc w:val="center"/>
    </w:pPr>
    <w:rPr>
      <w:sz w:val="24"/>
      <w:szCs w:val="24"/>
    </w:rPr>
  </w:style>
  <w:style w:type="paragraph" w:customStyle="1" w:styleId="NumberListJ">
    <w:name w:val="NumberList_J"/>
    <w:basedOn w:val="a3"/>
    <w:rsid w:val="0096780C"/>
    <w:pPr>
      <w:widowControl w:val="0"/>
      <w:numPr>
        <w:numId w:val="19"/>
      </w:numPr>
      <w:jc w:val="left"/>
    </w:pPr>
  </w:style>
  <w:style w:type="paragraph" w:customStyle="1" w:styleId="NumberList-ItemJ">
    <w:name w:val="NumberList-Item_J"/>
    <w:basedOn w:val="a3"/>
    <w:rsid w:val="0096780C"/>
    <w:pPr>
      <w:widowControl w:val="0"/>
      <w:ind w:left="420" w:firstLineChars="100" w:firstLine="210"/>
      <w:jc w:val="left"/>
    </w:pPr>
  </w:style>
  <w:style w:type="paragraph" w:customStyle="1" w:styleId="NumberSingleListJ">
    <w:name w:val="NumberSingleList_J"/>
    <w:basedOn w:val="a3"/>
    <w:rsid w:val="0096780C"/>
    <w:pPr>
      <w:widowControl w:val="0"/>
      <w:numPr>
        <w:numId w:val="16"/>
      </w:numPr>
      <w:jc w:val="left"/>
    </w:pPr>
  </w:style>
  <w:style w:type="paragraph" w:customStyle="1" w:styleId="NumberSingleList-ItemJ">
    <w:name w:val="NumberSingleList-Item_J"/>
    <w:basedOn w:val="a3"/>
    <w:rsid w:val="0096780C"/>
    <w:pPr>
      <w:widowControl w:val="0"/>
      <w:ind w:left="629" w:firstLineChars="100" w:firstLine="210"/>
      <w:jc w:val="left"/>
    </w:pPr>
  </w:style>
  <w:style w:type="paragraph" w:customStyle="1" w:styleId="AlphabetListJ">
    <w:name w:val="AlphabetList_J"/>
    <w:basedOn w:val="a3"/>
    <w:rsid w:val="0096780C"/>
    <w:pPr>
      <w:widowControl w:val="0"/>
      <w:numPr>
        <w:numId w:val="13"/>
      </w:numPr>
      <w:jc w:val="left"/>
    </w:pPr>
  </w:style>
  <w:style w:type="character" w:styleId="ad">
    <w:name w:val="page number"/>
    <w:semiHidden/>
    <w:rsid w:val="0096780C"/>
    <w:rPr>
      <w:rFonts w:ascii="Times New Roman" w:hAnsi="Times New Roman"/>
      <w:sz w:val="21"/>
      <w:szCs w:val="21"/>
    </w:rPr>
  </w:style>
  <w:style w:type="paragraph" w:customStyle="1" w:styleId="RomanListJ">
    <w:name w:val="RomanList_J"/>
    <w:basedOn w:val="a3"/>
    <w:rsid w:val="0096780C"/>
    <w:pPr>
      <w:widowControl w:val="0"/>
      <w:numPr>
        <w:numId w:val="10"/>
      </w:numPr>
      <w:jc w:val="left"/>
    </w:pPr>
  </w:style>
  <w:style w:type="paragraph" w:customStyle="1" w:styleId="RomanList-ItemJ">
    <w:name w:val="RomanList-Item_J"/>
    <w:basedOn w:val="a3"/>
    <w:rsid w:val="0096780C"/>
    <w:pPr>
      <w:widowControl w:val="0"/>
      <w:ind w:left="1049" w:firstLineChars="100" w:firstLine="210"/>
      <w:jc w:val="left"/>
    </w:pPr>
  </w:style>
  <w:style w:type="paragraph" w:customStyle="1" w:styleId="FigureFootNoteJ">
    <w:name w:val="FigureFootNote_J"/>
    <w:basedOn w:val="a3"/>
    <w:rsid w:val="0096780C"/>
    <w:pPr>
      <w:widowControl w:val="0"/>
      <w:tabs>
        <w:tab w:val="left" w:pos="420"/>
        <w:tab w:val="left" w:pos="840"/>
        <w:tab w:val="left" w:pos="1260"/>
        <w:tab w:val="left" w:pos="1680"/>
        <w:tab w:val="left" w:pos="2100"/>
        <w:tab w:val="left" w:pos="2520"/>
        <w:tab w:val="left" w:pos="2940"/>
        <w:tab w:val="left" w:pos="3360"/>
        <w:tab w:val="left" w:pos="3780"/>
        <w:tab w:val="left" w:pos="4200"/>
      </w:tabs>
    </w:pPr>
  </w:style>
  <w:style w:type="paragraph" w:customStyle="1" w:styleId="TableLeft8ptJ">
    <w:name w:val="Table_Left_8pt_J"/>
    <w:basedOn w:val="a3"/>
    <w:rsid w:val="0096780C"/>
    <w:pPr>
      <w:widowControl w:val="0"/>
      <w:tabs>
        <w:tab w:val="left" w:pos="420"/>
        <w:tab w:val="left" w:pos="840"/>
        <w:tab w:val="left" w:pos="1260"/>
      </w:tabs>
      <w:spacing w:line="200" w:lineRule="exact"/>
      <w:jc w:val="left"/>
    </w:pPr>
    <w:rPr>
      <w:sz w:val="16"/>
      <w:szCs w:val="16"/>
    </w:rPr>
  </w:style>
  <w:style w:type="paragraph" w:customStyle="1" w:styleId="TableFootNote8ptJ">
    <w:name w:val="TableFootNote_8pt_J"/>
    <w:basedOn w:val="a3"/>
    <w:rsid w:val="0096780C"/>
    <w:pPr>
      <w:widowControl w:val="0"/>
      <w:tabs>
        <w:tab w:val="left" w:pos="420"/>
        <w:tab w:val="left" w:pos="840"/>
        <w:tab w:val="left" w:pos="1260"/>
        <w:tab w:val="left" w:pos="1680"/>
        <w:tab w:val="left" w:pos="2100"/>
        <w:tab w:val="left" w:pos="2520"/>
        <w:tab w:val="left" w:pos="2940"/>
        <w:tab w:val="left" w:pos="3360"/>
        <w:tab w:val="left" w:pos="3780"/>
        <w:tab w:val="left" w:pos="4200"/>
      </w:tabs>
      <w:spacing w:line="200" w:lineRule="exact"/>
    </w:pPr>
    <w:rPr>
      <w:sz w:val="16"/>
      <w:szCs w:val="16"/>
    </w:rPr>
  </w:style>
  <w:style w:type="paragraph" w:customStyle="1" w:styleId="TableCenter8ptJ">
    <w:name w:val="Table_Center_8pt_J"/>
    <w:basedOn w:val="a3"/>
    <w:rsid w:val="0096780C"/>
    <w:pPr>
      <w:widowControl w:val="0"/>
      <w:spacing w:line="200" w:lineRule="exact"/>
      <w:jc w:val="center"/>
    </w:pPr>
    <w:rPr>
      <w:sz w:val="16"/>
      <w:szCs w:val="16"/>
    </w:rPr>
  </w:style>
  <w:style w:type="paragraph" w:customStyle="1" w:styleId="TableRight8ptJ">
    <w:name w:val="Table_Right_8pt_J"/>
    <w:basedOn w:val="a3"/>
    <w:rsid w:val="0096780C"/>
    <w:pPr>
      <w:widowControl w:val="0"/>
      <w:spacing w:line="200" w:lineRule="exact"/>
      <w:jc w:val="right"/>
    </w:pPr>
    <w:rPr>
      <w:sz w:val="16"/>
      <w:szCs w:val="16"/>
    </w:rPr>
  </w:style>
  <w:style w:type="paragraph" w:customStyle="1" w:styleId="TableLeft9ptJ">
    <w:name w:val="Table_Left_9pt_J"/>
    <w:basedOn w:val="a3"/>
    <w:rsid w:val="0096780C"/>
    <w:pPr>
      <w:widowControl w:val="0"/>
      <w:tabs>
        <w:tab w:val="left" w:pos="420"/>
        <w:tab w:val="left" w:pos="840"/>
        <w:tab w:val="left" w:pos="1260"/>
      </w:tabs>
      <w:spacing w:line="220" w:lineRule="exact"/>
      <w:jc w:val="left"/>
    </w:pPr>
    <w:rPr>
      <w:sz w:val="18"/>
      <w:szCs w:val="18"/>
    </w:rPr>
  </w:style>
  <w:style w:type="paragraph" w:customStyle="1" w:styleId="TableCenter9ptJ">
    <w:name w:val="Table_Center_9pt_J"/>
    <w:basedOn w:val="a3"/>
    <w:rsid w:val="0096780C"/>
    <w:pPr>
      <w:widowControl w:val="0"/>
      <w:spacing w:line="220" w:lineRule="exact"/>
      <w:jc w:val="center"/>
    </w:pPr>
    <w:rPr>
      <w:sz w:val="18"/>
      <w:szCs w:val="18"/>
    </w:rPr>
  </w:style>
  <w:style w:type="paragraph" w:customStyle="1" w:styleId="TableRight9ptJ">
    <w:name w:val="Table_Right_9pt_J"/>
    <w:basedOn w:val="a3"/>
    <w:rsid w:val="0096780C"/>
    <w:pPr>
      <w:widowControl w:val="0"/>
      <w:spacing w:line="220" w:lineRule="exact"/>
      <w:jc w:val="right"/>
    </w:pPr>
    <w:rPr>
      <w:sz w:val="18"/>
      <w:szCs w:val="18"/>
    </w:rPr>
  </w:style>
  <w:style w:type="paragraph" w:customStyle="1" w:styleId="TableFootNote9ptJ">
    <w:name w:val="TableFootNote_9pt_J"/>
    <w:basedOn w:val="a3"/>
    <w:rsid w:val="0096780C"/>
    <w:pPr>
      <w:tabs>
        <w:tab w:val="left" w:pos="420"/>
        <w:tab w:val="left" w:pos="840"/>
        <w:tab w:val="left" w:pos="1260"/>
        <w:tab w:val="left" w:pos="1680"/>
        <w:tab w:val="left" w:pos="2100"/>
        <w:tab w:val="left" w:pos="2520"/>
        <w:tab w:val="left" w:pos="2940"/>
        <w:tab w:val="left" w:pos="3360"/>
        <w:tab w:val="left" w:pos="3780"/>
        <w:tab w:val="left" w:pos="4200"/>
      </w:tabs>
      <w:spacing w:line="220" w:lineRule="exact"/>
    </w:pPr>
    <w:rPr>
      <w:sz w:val="18"/>
      <w:szCs w:val="18"/>
    </w:rPr>
  </w:style>
  <w:style w:type="paragraph" w:customStyle="1" w:styleId="TableLeft105ptJ">
    <w:name w:val="Table_Left_10.5pt_J"/>
    <w:basedOn w:val="a3"/>
    <w:rsid w:val="0096780C"/>
    <w:pPr>
      <w:widowControl w:val="0"/>
      <w:tabs>
        <w:tab w:val="left" w:pos="420"/>
        <w:tab w:val="left" w:pos="840"/>
        <w:tab w:val="left" w:pos="1260"/>
      </w:tabs>
      <w:spacing w:line="240" w:lineRule="exact"/>
      <w:jc w:val="left"/>
    </w:pPr>
  </w:style>
  <w:style w:type="paragraph" w:customStyle="1" w:styleId="TableCenter105ptJ">
    <w:name w:val="Table_Center_10.5pt_J"/>
    <w:basedOn w:val="a3"/>
    <w:rsid w:val="0096780C"/>
    <w:pPr>
      <w:widowControl w:val="0"/>
      <w:spacing w:line="240" w:lineRule="exact"/>
      <w:jc w:val="center"/>
    </w:pPr>
  </w:style>
  <w:style w:type="paragraph" w:customStyle="1" w:styleId="TableRight105ptJ">
    <w:name w:val="Table_Right_10.5pt_J"/>
    <w:basedOn w:val="a3"/>
    <w:rsid w:val="0096780C"/>
    <w:pPr>
      <w:widowControl w:val="0"/>
      <w:spacing w:line="240" w:lineRule="exact"/>
      <w:jc w:val="right"/>
    </w:pPr>
  </w:style>
  <w:style w:type="paragraph" w:customStyle="1" w:styleId="TableFootNote105ptJ">
    <w:name w:val="TableFootNote_10.5pt_J"/>
    <w:basedOn w:val="a3"/>
    <w:rsid w:val="0096780C"/>
    <w:pPr>
      <w:widowControl w:val="0"/>
      <w:tabs>
        <w:tab w:val="left" w:pos="420"/>
        <w:tab w:val="left" w:pos="840"/>
        <w:tab w:val="left" w:pos="1260"/>
        <w:tab w:val="left" w:pos="1680"/>
        <w:tab w:val="left" w:pos="2100"/>
        <w:tab w:val="left" w:pos="2520"/>
        <w:tab w:val="left" w:pos="2940"/>
        <w:tab w:val="left" w:pos="3360"/>
        <w:tab w:val="left" w:pos="3780"/>
        <w:tab w:val="left" w:pos="4200"/>
      </w:tabs>
      <w:spacing w:line="240" w:lineRule="exact"/>
    </w:pPr>
  </w:style>
  <w:style w:type="paragraph" w:customStyle="1" w:styleId="TabJ">
    <w:name w:val="Tab_J"/>
    <w:basedOn w:val="a3"/>
    <w:next w:val="ParagraphJ"/>
    <w:rsid w:val="0096780C"/>
    <w:pPr>
      <w:widowControl w:val="0"/>
      <w:tabs>
        <w:tab w:val="decimal" w:pos="1260"/>
      </w:tabs>
      <w:spacing w:line="240" w:lineRule="exact"/>
      <w:ind w:firstLineChars="100" w:firstLine="210"/>
    </w:pPr>
  </w:style>
  <w:style w:type="paragraph" w:customStyle="1" w:styleId="NumberListIndentJ">
    <w:name w:val="NumberListIndent_J"/>
    <w:basedOn w:val="a3"/>
    <w:rsid w:val="0096780C"/>
    <w:pPr>
      <w:widowControl w:val="0"/>
      <w:tabs>
        <w:tab w:val="left" w:pos="2835"/>
        <w:tab w:val="left" w:pos="3150"/>
      </w:tabs>
      <w:ind w:left="3147" w:hanging="2727"/>
      <w:jc w:val="left"/>
    </w:pPr>
  </w:style>
  <w:style w:type="paragraph" w:customStyle="1" w:styleId="TOCJ">
    <w:name w:val="TOC_J"/>
    <w:basedOn w:val="a3"/>
    <w:next w:val="ParagraphJ"/>
    <w:rsid w:val="0096780C"/>
    <w:pPr>
      <w:widowControl w:val="0"/>
      <w:jc w:val="center"/>
    </w:pPr>
    <w:rPr>
      <w:rFonts w:ascii="Arial" w:eastAsia="ＭＳ ゴシック" w:hAnsi="Arial"/>
      <w:sz w:val="32"/>
      <w:szCs w:val="32"/>
    </w:rPr>
  </w:style>
  <w:style w:type="paragraph" w:customStyle="1" w:styleId="AlphabetList-ItemJ">
    <w:name w:val="AlphabetList-Item_J"/>
    <w:basedOn w:val="a3"/>
    <w:rsid w:val="0096780C"/>
    <w:pPr>
      <w:ind w:left="839" w:firstLineChars="100" w:firstLine="210"/>
      <w:jc w:val="left"/>
    </w:pPr>
  </w:style>
  <w:style w:type="paragraph" w:customStyle="1" w:styleId="HyphenListJ">
    <w:name w:val="HyphenList_J"/>
    <w:basedOn w:val="a3"/>
    <w:rsid w:val="0096780C"/>
    <w:pPr>
      <w:widowControl w:val="0"/>
      <w:numPr>
        <w:numId w:val="11"/>
      </w:numPr>
      <w:tabs>
        <w:tab w:val="left" w:pos="420"/>
      </w:tabs>
      <w:jc w:val="left"/>
    </w:pPr>
  </w:style>
  <w:style w:type="paragraph" w:customStyle="1" w:styleId="HyphenList-ItemJ">
    <w:name w:val="HyphenList-Item_J"/>
    <w:basedOn w:val="a3"/>
    <w:rsid w:val="0096780C"/>
    <w:pPr>
      <w:widowControl w:val="0"/>
      <w:ind w:left="624" w:firstLineChars="100" w:firstLine="210"/>
      <w:jc w:val="left"/>
    </w:pPr>
    <w:rPr>
      <w:rFonts w:cs="ＭＳ 明朝"/>
    </w:rPr>
  </w:style>
  <w:style w:type="paragraph" w:styleId="HTML">
    <w:name w:val="HTML Address"/>
    <w:basedOn w:val="a3"/>
    <w:semiHidden/>
    <w:rsid w:val="0096780C"/>
    <w:rPr>
      <w:i/>
      <w:iCs/>
    </w:rPr>
  </w:style>
  <w:style w:type="character" w:styleId="HTML0">
    <w:name w:val="HTML Keyboard"/>
    <w:semiHidden/>
    <w:rsid w:val="0096780C"/>
    <w:rPr>
      <w:rFonts w:ascii="Courier New" w:hAnsi="Courier New" w:cs="Courier New"/>
      <w:sz w:val="20"/>
      <w:szCs w:val="20"/>
    </w:rPr>
  </w:style>
  <w:style w:type="character" w:styleId="HTML1">
    <w:name w:val="HTML Code"/>
    <w:semiHidden/>
    <w:rsid w:val="0096780C"/>
    <w:rPr>
      <w:rFonts w:ascii="Courier New" w:hAnsi="Courier New" w:cs="Courier New"/>
      <w:sz w:val="20"/>
      <w:szCs w:val="20"/>
    </w:rPr>
  </w:style>
  <w:style w:type="character" w:styleId="HTML2">
    <w:name w:val="HTML Sample"/>
    <w:semiHidden/>
    <w:rsid w:val="0096780C"/>
    <w:rPr>
      <w:rFonts w:ascii="Courier New" w:hAnsi="Courier New" w:cs="Courier New"/>
    </w:rPr>
  </w:style>
  <w:style w:type="character" w:customStyle="1" w:styleId="HTML10">
    <w:name w:val="HTML タイプライタ1"/>
    <w:semiHidden/>
    <w:rsid w:val="0096780C"/>
    <w:rPr>
      <w:rFonts w:ascii="Courier New" w:hAnsi="Courier New" w:cs="Courier New"/>
      <w:sz w:val="20"/>
      <w:szCs w:val="20"/>
    </w:rPr>
  </w:style>
  <w:style w:type="character" w:styleId="HTML3">
    <w:name w:val="HTML Cite"/>
    <w:semiHidden/>
    <w:rsid w:val="0096780C"/>
    <w:rPr>
      <w:i/>
      <w:iCs/>
    </w:rPr>
  </w:style>
  <w:style w:type="paragraph" w:styleId="HTML4">
    <w:name w:val="HTML Preformatted"/>
    <w:basedOn w:val="a3"/>
    <w:semiHidden/>
    <w:rsid w:val="0096780C"/>
    <w:rPr>
      <w:rFonts w:ascii="Courier New" w:hAnsi="Courier New" w:cs="Courier New"/>
      <w:sz w:val="20"/>
      <w:szCs w:val="20"/>
    </w:rPr>
  </w:style>
  <w:style w:type="character" w:styleId="HTML5">
    <w:name w:val="HTML Definition"/>
    <w:semiHidden/>
    <w:rsid w:val="0096780C"/>
    <w:rPr>
      <w:i/>
      <w:iCs/>
    </w:rPr>
  </w:style>
  <w:style w:type="character" w:styleId="HTML6">
    <w:name w:val="HTML Variable"/>
    <w:semiHidden/>
    <w:rsid w:val="0096780C"/>
    <w:rPr>
      <w:i/>
      <w:iCs/>
    </w:rPr>
  </w:style>
  <w:style w:type="character" w:styleId="HTML7">
    <w:name w:val="HTML Acronym"/>
    <w:basedOn w:val="a4"/>
    <w:semiHidden/>
    <w:rsid w:val="0096780C"/>
  </w:style>
  <w:style w:type="character" w:styleId="ae">
    <w:name w:val="Hyperlink"/>
    <w:semiHidden/>
    <w:rsid w:val="0096780C"/>
    <w:rPr>
      <w:color w:val="0000FF"/>
      <w:u w:val="single"/>
    </w:rPr>
  </w:style>
  <w:style w:type="paragraph" w:styleId="af">
    <w:name w:val="Block Text"/>
    <w:basedOn w:val="a3"/>
    <w:semiHidden/>
    <w:rsid w:val="0096780C"/>
    <w:pPr>
      <w:ind w:leftChars="700" w:left="1440" w:rightChars="700" w:right="1440"/>
    </w:pPr>
  </w:style>
  <w:style w:type="paragraph" w:styleId="af0">
    <w:name w:val="Message Header"/>
    <w:basedOn w:val="a3"/>
    <w:semiHidden/>
    <w:rsid w:val="0096780C"/>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Arial" w:hAnsi="Arial" w:cs="Arial"/>
      <w:sz w:val="24"/>
      <w:szCs w:val="24"/>
    </w:rPr>
  </w:style>
  <w:style w:type="paragraph" w:styleId="af1">
    <w:name w:val="Salutation"/>
    <w:basedOn w:val="a3"/>
    <w:next w:val="a3"/>
    <w:semiHidden/>
    <w:rsid w:val="0096780C"/>
  </w:style>
  <w:style w:type="paragraph" w:styleId="af2">
    <w:name w:val="envelope address"/>
    <w:basedOn w:val="a3"/>
    <w:semiHidden/>
    <w:rsid w:val="0096780C"/>
    <w:pPr>
      <w:framePr w:w="6804" w:h="2268" w:hRule="exact" w:hSpace="142" w:wrap="auto" w:hAnchor="page" w:xAlign="center" w:yAlign="bottom"/>
      <w:snapToGrid w:val="0"/>
      <w:ind w:leftChars="1400" w:left="100"/>
    </w:pPr>
    <w:rPr>
      <w:rFonts w:ascii="Arial" w:hAnsi="Arial" w:cs="Arial"/>
      <w:sz w:val="24"/>
      <w:szCs w:val="24"/>
    </w:rPr>
  </w:style>
  <w:style w:type="paragraph" w:styleId="af3">
    <w:name w:val="List"/>
    <w:basedOn w:val="a3"/>
    <w:semiHidden/>
    <w:rsid w:val="0096780C"/>
    <w:pPr>
      <w:ind w:left="200" w:hangingChars="200" w:hanging="200"/>
    </w:pPr>
  </w:style>
  <w:style w:type="paragraph" w:styleId="22">
    <w:name w:val="List 2"/>
    <w:basedOn w:val="a3"/>
    <w:semiHidden/>
    <w:rsid w:val="0096780C"/>
    <w:pPr>
      <w:ind w:leftChars="200" w:left="100" w:hangingChars="200" w:hanging="200"/>
    </w:pPr>
  </w:style>
  <w:style w:type="paragraph" w:styleId="32">
    <w:name w:val="List 3"/>
    <w:basedOn w:val="a3"/>
    <w:semiHidden/>
    <w:rsid w:val="0096780C"/>
    <w:pPr>
      <w:ind w:leftChars="400" w:left="100" w:hangingChars="200" w:hanging="200"/>
    </w:pPr>
  </w:style>
  <w:style w:type="paragraph" w:styleId="42">
    <w:name w:val="List 4"/>
    <w:basedOn w:val="a3"/>
    <w:semiHidden/>
    <w:rsid w:val="0096780C"/>
    <w:pPr>
      <w:ind w:leftChars="600" w:left="100" w:hangingChars="200" w:hanging="200"/>
    </w:pPr>
  </w:style>
  <w:style w:type="paragraph" w:styleId="52">
    <w:name w:val="List 5"/>
    <w:basedOn w:val="a3"/>
    <w:semiHidden/>
    <w:rsid w:val="0096780C"/>
    <w:pPr>
      <w:ind w:leftChars="800" w:left="100" w:hangingChars="200" w:hanging="200"/>
    </w:pPr>
  </w:style>
  <w:style w:type="paragraph" w:styleId="af4">
    <w:name w:val="List Bullet"/>
    <w:basedOn w:val="a3"/>
    <w:semiHidden/>
    <w:rsid w:val="0096780C"/>
    <w:pPr>
      <w:tabs>
        <w:tab w:val="num" w:pos="360"/>
      </w:tabs>
      <w:ind w:left="360" w:hangingChars="200" w:hanging="360"/>
    </w:pPr>
  </w:style>
  <w:style w:type="paragraph" w:styleId="23">
    <w:name w:val="List Bullet 2"/>
    <w:basedOn w:val="a3"/>
    <w:semiHidden/>
    <w:rsid w:val="0096780C"/>
    <w:pPr>
      <w:tabs>
        <w:tab w:val="num" w:pos="785"/>
      </w:tabs>
      <w:ind w:leftChars="200" w:left="785" w:hangingChars="200" w:hanging="360"/>
    </w:pPr>
  </w:style>
  <w:style w:type="paragraph" w:styleId="33">
    <w:name w:val="List Bullet 3"/>
    <w:basedOn w:val="a3"/>
    <w:semiHidden/>
    <w:rsid w:val="0096780C"/>
    <w:pPr>
      <w:tabs>
        <w:tab w:val="num" w:pos="1211"/>
      </w:tabs>
      <w:ind w:leftChars="400" w:left="1211" w:hangingChars="200" w:hanging="360"/>
    </w:pPr>
  </w:style>
  <w:style w:type="paragraph" w:styleId="43">
    <w:name w:val="List Bullet 4"/>
    <w:basedOn w:val="a3"/>
    <w:semiHidden/>
    <w:rsid w:val="0096780C"/>
    <w:pPr>
      <w:tabs>
        <w:tab w:val="num" w:pos="1636"/>
      </w:tabs>
      <w:ind w:leftChars="600" w:left="1636" w:hangingChars="200" w:hanging="360"/>
    </w:pPr>
  </w:style>
  <w:style w:type="paragraph" w:styleId="53">
    <w:name w:val="List Bullet 5"/>
    <w:basedOn w:val="a3"/>
    <w:semiHidden/>
    <w:rsid w:val="0096780C"/>
    <w:pPr>
      <w:tabs>
        <w:tab w:val="num" w:pos="2061"/>
      </w:tabs>
      <w:ind w:leftChars="800" w:left="2061" w:hangingChars="200" w:hanging="360"/>
    </w:pPr>
  </w:style>
  <w:style w:type="paragraph" w:styleId="af5">
    <w:name w:val="List Continue"/>
    <w:basedOn w:val="a3"/>
    <w:semiHidden/>
    <w:rsid w:val="0096780C"/>
    <w:pPr>
      <w:spacing w:after="180"/>
      <w:ind w:leftChars="200" w:left="425"/>
    </w:pPr>
  </w:style>
  <w:style w:type="paragraph" w:styleId="2">
    <w:name w:val="List Continue 2"/>
    <w:basedOn w:val="a3"/>
    <w:semiHidden/>
    <w:rsid w:val="0096780C"/>
    <w:pPr>
      <w:numPr>
        <w:numId w:val="1"/>
      </w:numPr>
      <w:tabs>
        <w:tab w:val="clear" w:pos="360"/>
      </w:tabs>
      <w:spacing w:after="180"/>
      <w:ind w:leftChars="400" w:left="850" w:firstLineChars="0" w:firstLine="0"/>
    </w:pPr>
  </w:style>
  <w:style w:type="paragraph" w:styleId="3">
    <w:name w:val="List Continue 3"/>
    <w:basedOn w:val="a3"/>
    <w:semiHidden/>
    <w:rsid w:val="0096780C"/>
    <w:pPr>
      <w:numPr>
        <w:numId w:val="2"/>
      </w:numPr>
      <w:tabs>
        <w:tab w:val="clear" w:pos="785"/>
      </w:tabs>
      <w:spacing w:after="180"/>
      <w:ind w:leftChars="600" w:left="1275" w:firstLineChars="0" w:firstLine="0"/>
    </w:pPr>
  </w:style>
  <w:style w:type="paragraph" w:styleId="4">
    <w:name w:val="List Continue 4"/>
    <w:basedOn w:val="a3"/>
    <w:semiHidden/>
    <w:rsid w:val="0096780C"/>
    <w:pPr>
      <w:numPr>
        <w:numId w:val="3"/>
      </w:numPr>
      <w:tabs>
        <w:tab w:val="clear" w:pos="1211"/>
      </w:tabs>
      <w:spacing w:after="180"/>
      <w:ind w:leftChars="800" w:left="1700" w:firstLineChars="0" w:firstLine="0"/>
    </w:pPr>
  </w:style>
  <w:style w:type="paragraph" w:styleId="5">
    <w:name w:val="List Continue 5"/>
    <w:basedOn w:val="a3"/>
    <w:semiHidden/>
    <w:rsid w:val="0096780C"/>
    <w:pPr>
      <w:numPr>
        <w:numId w:val="4"/>
      </w:numPr>
      <w:tabs>
        <w:tab w:val="clear" w:pos="1636"/>
      </w:tabs>
      <w:spacing w:after="180"/>
      <w:ind w:leftChars="1000" w:left="2125" w:firstLineChars="0" w:firstLine="0"/>
    </w:pPr>
  </w:style>
  <w:style w:type="paragraph" w:styleId="a2">
    <w:name w:val="Note Heading"/>
    <w:basedOn w:val="a3"/>
    <w:next w:val="a3"/>
    <w:semiHidden/>
    <w:rsid w:val="0096780C"/>
    <w:pPr>
      <w:numPr>
        <w:numId w:val="5"/>
      </w:numPr>
      <w:tabs>
        <w:tab w:val="clear" w:pos="2061"/>
      </w:tabs>
      <w:ind w:leftChars="0" w:left="0" w:firstLineChars="0" w:firstLine="0"/>
      <w:jc w:val="center"/>
    </w:pPr>
  </w:style>
  <w:style w:type="character" w:styleId="af6">
    <w:name w:val="Emphasis"/>
    <w:qFormat/>
    <w:rsid w:val="0096780C"/>
    <w:rPr>
      <w:i/>
      <w:iCs/>
    </w:rPr>
  </w:style>
  <w:style w:type="character" w:styleId="af7">
    <w:name w:val="Strong"/>
    <w:qFormat/>
    <w:rsid w:val="0096780C"/>
    <w:rPr>
      <w:b/>
      <w:bCs/>
    </w:rPr>
  </w:style>
  <w:style w:type="paragraph" w:styleId="af8">
    <w:name w:val="Closing"/>
    <w:basedOn w:val="a3"/>
    <w:semiHidden/>
    <w:rsid w:val="0096780C"/>
    <w:pPr>
      <w:jc w:val="right"/>
    </w:pPr>
  </w:style>
  <w:style w:type="character" w:styleId="af9">
    <w:name w:val="line number"/>
    <w:basedOn w:val="a4"/>
    <w:semiHidden/>
    <w:rsid w:val="0096780C"/>
  </w:style>
  <w:style w:type="paragraph" w:styleId="afa">
    <w:name w:val="envelope return"/>
    <w:basedOn w:val="a3"/>
    <w:semiHidden/>
    <w:rsid w:val="0096780C"/>
    <w:pPr>
      <w:snapToGrid w:val="0"/>
    </w:pPr>
    <w:rPr>
      <w:rFonts w:ascii="Arial" w:hAnsi="Arial" w:cs="Arial"/>
    </w:rPr>
  </w:style>
  <w:style w:type="paragraph" w:styleId="afb">
    <w:name w:val="Signature"/>
    <w:basedOn w:val="a3"/>
    <w:semiHidden/>
    <w:rsid w:val="0096780C"/>
    <w:pPr>
      <w:jc w:val="right"/>
    </w:pPr>
  </w:style>
  <w:style w:type="paragraph" w:styleId="afc">
    <w:name w:val="Plain Text"/>
    <w:basedOn w:val="a3"/>
    <w:semiHidden/>
    <w:rsid w:val="0096780C"/>
    <w:rPr>
      <w:rFonts w:ascii="ＭＳ 明朝" w:hAnsi="Courier New" w:cs="Courier New"/>
    </w:rPr>
  </w:style>
  <w:style w:type="paragraph" w:styleId="afd">
    <w:name w:val="List Number"/>
    <w:basedOn w:val="a3"/>
    <w:semiHidden/>
    <w:rsid w:val="0096780C"/>
    <w:pPr>
      <w:tabs>
        <w:tab w:val="num" w:pos="360"/>
      </w:tabs>
      <w:ind w:left="360" w:hangingChars="200" w:hanging="360"/>
    </w:pPr>
  </w:style>
  <w:style w:type="paragraph" w:styleId="24">
    <w:name w:val="List Number 2"/>
    <w:basedOn w:val="a3"/>
    <w:semiHidden/>
    <w:rsid w:val="0096780C"/>
    <w:pPr>
      <w:tabs>
        <w:tab w:val="num" w:pos="785"/>
      </w:tabs>
      <w:ind w:leftChars="200" w:left="785" w:hangingChars="200" w:hanging="360"/>
    </w:pPr>
  </w:style>
  <w:style w:type="paragraph" w:styleId="34">
    <w:name w:val="List Number 3"/>
    <w:basedOn w:val="a3"/>
    <w:semiHidden/>
    <w:rsid w:val="0096780C"/>
    <w:pPr>
      <w:tabs>
        <w:tab w:val="num" w:pos="1211"/>
      </w:tabs>
      <w:ind w:leftChars="400" w:left="1211" w:hangingChars="200" w:hanging="360"/>
    </w:pPr>
  </w:style>
  <w:style w:type="paragraph" w:styleId="44">
    <w:name w:val="List Number 4"/>
    <w:basedOn w:val="a3"/>
    <w:semiHidden/>
    <w:rsid w:val="0096780C"/>
    <w:pPr>
      <w:tabs>
        <w:tab w:val="num" w:pos="1636"/>
      </w:tabs>
      <w:ind w:leftChars="600" w:left="1636" w:hangingChars="200" w:hanging="360"/>
    </w:pPr>
  </w:style>
  <w:style w:type="paragraph" w:styleId="54">
    <w:name w:val="List Number 5"/>
    <w:basedOn w:val="a3"/>
    <w:semiHidden/>
    <w:rsid w:val="0096780C"/>
    <w:pPr>
      <w:tabs>
        <w:tab w:val="num" w:pos="2061"/>
      </w:tabs>
      <w:ind w:leftChars="800" w:left="2061" w:hangingChars="200" w:hanging="360"/>
    </w:pPr>
  </w:style>
  <w:style w:type="paragraph" w:styleId="afe">
    <w:name w:val="E-mail Signature"/>
    <w:basedOn w:val="a3"/>
    <w:semiHidden/>
    <w:rsid w:val="0096780C"/>
  </w:style>
  <w:style w:type="paragraph" w:styleId="aff">
    <w:name w:val="Date"/>
    <w:basedOn w:val="a3"/>
    <w:next w:val="a3"/>
    <w:semiHidden/>
    <w:rsid w:val="0096780C"/>
  </w:style>
  <w:style w:type="paragraph" w:styleId="Web">
    <w:name w:val="Normal (Web)"/>
    <w:basedOn w:val="a3"/>
    <w:semiHidden/>
    <w:rsid w:val="0096780C"/>
    <w:pPr>
      <w:numPr>
        <w:numId w:val="6"/>
      </w:numPr>
      <w:tabs>
        <w:tab w:val="clear" w:pos="360"/>
      </w:tabs>
      <w:ind w:left="0" w:firstLineChars="0" w:firstLine="0"/>
    </w:pPr>
    <w:rPr>
      <w:sz w:val="24"/>
      <w:szCs w:val="24"/>
    </w:rPr>
  </w:style>
  <w:style w:type="paragraph" w:styleId="a1">
    <w:name w:val="Normal Indent"/>
    <w:basedOn w:val="a3"/>
    <w:semiHidden/>
    <w:rsid w:val="0096780C"/>
    <w:pPr>
      <w:numPr>
        <w:numId w:val="7"/>
      </w:numPr>
    </w:pPr>
  </w:style>
  <w:style w:type="character" w:styleId="aff0">
    <w:name w:val="FollowedHyperlink"/>
    <w:semiHidden/>
    <w:rsid w:val="0096780C"/>
    <w:rPr>
      <w:color w:val="800080"/>
      <w:u w:val="single"/>
    </w:rPr>
  </w:style>
  <w:style w:type="paragraph" w:styleId="a0">
    <w:name w:val="Title"/>
    <w:basedOn w:val="a3"/>
    <w:qFormat/>
    <w:rsid w:val="0096780C"/>
    <w:pPr>
      <w:numPr>
        <w:numId w:val="8"/>
      </w:numPr>
      <w:tabs>
        <w:tab w:val="clear" w:pos="1636"/>
      </w:tabs>
      <w:spacing w:before="240" w:after="120"/>
      <w:ind w:leftChars="0" w:left="0" w:firstLineChars="0" w:firstLine="0"/>
      <w:jc w:val="center"/>
      <w:outlineLvl w:val="0"/>
    </w:pPr>
    <w:rPr>
      <w:rFonts w:ascii="Arial" w:eastAsia="ＭＳ ゴシック" w:hAnsi="Arial" w:cs="Arial"/>
      <w:sz w:val="32"/>
      <w:szCs w:val="32"/>
    </w:rPr>
  </w:style>
  <w:style w:type="paragraph" w:styleId="a">
    <w:name w:val="Subtitle"/>
    <w:basedOn w:val="a3"/>
    <w:qFormat/>
    <w:rsid w:val="0096780C"/>
    <w:pPr>
      <w:numPr>
        <w:numId w:val="9"/>
      </w:numPr>
      <w:tabs>
        <w:tab w:val="clear" w:pos="2061"/>
      </w:tabs>
      <w:ind w:leftChars="0" w:left="0" w:firstLineChars="0" w:firstLine="0"/>
      <w:jc w:val="center"/>
      <w:outlineLvl w:val="1"/>
    </w:pPr>
    <w:rPr>
      <w:rFonts w:ascii="Arial" w:eastAsia="ＭＳ ゴシック" w:hAnsi="Arial" w:cs="Arial"/>
      <w:sz w:val="24"/>
      <w:szCs w:val="24"/>
    </w:rPr>
  </w:style>
  <w:style w:type="paragraph" w:styleId="aff1">
    <w:name w:val="Body Text"/>
    <w:basedOn w:val="a3"/>
    <w:semiHidden/>
    <w:rsid w:val="0096780C"/>
  </w:style>
  <w:style w:type="paragraph" w:styleId="25">
    <w:name w:val="Body Text 2"/>
    <w:basedOn w:val="a3"/>
    <w:semiHidden/>
    <w:rsid w:val="0096780C"/>
    <w:pPr>
      <w:spacing w:line="480" w:lineRule="auto"/>
    </w:pPr>
  </w:style>
  <w:style w:type="paragraph" w:styleId="35">
    <w:name w:val="Body Text 3"/>
    <w:basedOn w:val="a3"/>
    <w:semiHidden/>
    <w:rsid w:val="0096780C"/>
    <w:rPr>
      <w:sz w:val="16"/>
      <w:szCs w:val="16"/>
    </w:rPr>
  </w:style>
  <w:style w:type="paragraph" w:styleId="aff2">
    <w:name w:val="Body Text Indent"/>
    <w:basedOn w:val="a3"/>
    <w:semiHidden/>
    <w:rsid w:val="0096780C"/>
    <w:pPr>
      <w:ind w:leftChars="400" w:left="851"/>
    </w:pPr>
  </w:style>
  <w:style w:type="paragraph" w:styleId="26">
    <w:name w:val="Body Text Indent 2"/>
    <w:basedOn w:val="a3"/>
    <w:semiHidden/>
    <w:rsid w:val="0096780C"/>
    <w:pPr>
      <w:spacing w:line="480" w:lineRule="auto"/>
      <w:ind w:leftChars="400" w:left="851"/>
    </w:pPr>
  </w:style>
  <w:style w:type="paragraph" w:styleId="36">
    <w:name w:val="Body Text Indent 3"/>
    <w:basedOn w:val="a3"/>
    <w:semiHidden/>
    <w:rsid w:val="0096780C"/>
    <w:pPr>
      <w:ind w:leftChars="400" w:left="851"/>
    </w:pPr>
    <w:rPr>
      <w:sz w:val="16"/>
      <w:szCs w:val="16"/>
    </w:rPr>
  </w:style>
  <w:style w:type="paragraph" w:styleId="aff3">
    <w:name w:val="Body Text First Indent"/>
    <w:basedOn w:val="a3"/>
    <w:semiHidden/>
    <w:rsid w:val="0096780C"/>
    <w:pPr>
      <w:ind w:firstLineChars="100" w:firstLine="210"/>
    </w:pPr>
  </w:style>
  <w:style w:type="paragraph" w:styleId="27">
    <w:name w:val="Body Text First Indent 2"/>
    <w:basedOn w:val="aff2"/>
    <w:semiHidden/>
    <w:rsid w:val="0096780C"/>
    <w:pPr>
      <w:ind w:firstLineChars="100" w:firstLine="210"/>
    </w:pPr>
  </w:style>
  <w:style w:type="character" w:styleId="aff4">
    <w:name w:val="annotation reference"/>
    <w:semiHidden/>
    <w:rsid w:val="0096780C"/>
    <w:rPr>
      <w:sz w:val="18"/>
      <w:szCs w:val="18"/>
    </w:rPr>
  </w:style>
  <w:style w:type="paragraph" w:customStyle="1" w:styleId="NumberSingleList-IndentJ">
    <w:name w:val="NumberSingleList-Indent_J"/>
    <w:basedOn w:val="a3"/>
    <w:rsid w:val="0096780C"/>
    <w:pPr>
      <w:widowControl w:val="0"/>
      <w:tabs>
        <w:tab w:val="left" w:pos="3045"/>
        <w:tab w:val="left" w:pos="3360"/>
      </w:tabs>
      <w:ind w:left="3356" w:hanging="2727"/>
      <w:jc w:val="left"/>
    </w:pPr>
  </w:style>
  <w:style w:type="paragraph" w:customStyle="1" w:styleId="AlphabetList-IndentJ">
    <w:name w:val="AlphabetList-Indent_J"/>
    <w:basedOn w:val="a3"/>
    <w:rsid w:val="0096780C"/>
    <w:pPr>
      <w:widowControl w:val="0"/>
      <w:tabs>
        <w:tab w:val="left" w:pos="3255"/>
        <w:tab w:val="left" w:pos="3570"/>
      </w:tabs>
      <w:ind w:left="3566" w:hanging="2727"/>
      <w:jc w:val="left"/>
    </w:pPr>
  </w:style>
  <w:style w:type="paragraph" w:customStyle="1" w:styleId="RomanList-IndentJ">
    <w:name w:val="RomanList-Indent_J"/>
    <w:basedOn w:val="a3"/>
    <w:rsid w:val="0096780C"/>
    <w:pPr>
      <w:widowControl w:val="0"/>
      <w:tabs>
        <w:tab w:val="left" w:pos="3465"/>
        <w:tab w:val="left" w:pos="3780"/>
      </w:tabs>
      <w:ind w:left="3776" w:hanging="2727"/>
      <w:jc w:val="left"/>
    </w:pPr>
  </w:style>
  <w:style w:type="paragraph" w:styleId="60">
    <w:name w:val="toc 6"/>
    <w:basedOn w:val="a3"/>
    <w:next w:val="a3"/>
    <w:uiPriority w:val="39"/>
    <w:rsid w:val="0096780C"/>
    <w:pPr>
      <w:keepLines/>
      <w:widowControl w:val="0"/>
      <w:tabs>
        <w:tab w:val="left" w:pos="2100"/>
        <w:tab w:val="left" w:pos="2625"/>
        <w:tab w:val="left" w:pos="2730"/>
        <w:tab w:val="right" w:leader="dot" w:pos="8495"/>
      </w:tabs>
      <w:ind w:left="2609" w:right="136" w:hanging="1021"/>
    </w:pPr>
  </w:style>
  <w:style w:type="paragraph" w:styleId="70">
    <w:name w:val="toc 7"/>
    <w:basedOn w:val="a3"/>
    <w:next w:val="a3"/>
    <w:uiPriority w:val="39"/>
    <w:rsid w:val="0096780C"/>
    <w:pPr>
      <w:widowControl w:val="0"/>
      <w:tabs>
        <w:tab w:val="left" w:pos="2100"/>
        <w:tab w:val="left" w:pos="2625"/>
        <w:tab w:val="left" w:pos="2730"/>
        <w:tab w:val="right" w:leader="dot" w:pos="8495"/>
      </w:tabs>
      <w:ind w:left="2268" w:right="136" w:hanging="1021"/>
    </w:pPr>
  </w:style>
  <w:style w:type="paragraph" w:styleId="80">
    <w:name w:val="toc 8"/>
    <w:basedOn w:val="a3"/>
    <w:next w:val="a3"/>
    <w:autoRedefine/>
    <w:uiPriority w:val="39"/>
    <w:rsid w:val="0096780C"/>
    <w:pPr>
      <w:widowControl w:val="0"/>
      <w:ind w:leftChars="700" w:left="1470"/>
    </w:pPr>
    <w:rPr>
      <w:rFonts w:ascii="Century" w:hAnsi="Century"/>
      <w:szCs w:val="24"/>
    </w:rPr>
  </w:style>
  <w:style w:type="paragraph" w:styleId="90">
    <w:name w:val="toc 9"/>
    <w:basedOn w:val="a3"/>
    <w:next w:val="a3"/>
    <w:autoRedefine/>
    <w:uiPriority w:val="39"/>
    <w:rsid w:val="0096780C"/>
    <w:pPr>
      <w:widowControl w:val="0"/>
      <w:ind w:leftChars="800" w:left="1680"/>
    </w:pPr>
    <w:rPr>
      <w:rFonts w:ascii="Century" w:hAnsi="Century"/>
      <w:szCs w:val="24"/>
    </w:rPr>
  </w:style>
  <w:style w:type="paragraph" w:styleId="aff5">
    <w:name w:val="annotation text"/>
    <w:basedOn w:val="a3"/>
    <w:semiHidden/>
    <w:rsid w:val="0096780C"/>
    <w:pPr>
      <w:jc w:val="left"/>
    </w:pPr>
  </w:style>
  <w:style w:type="paragraph" w:styleId="aff6">
    <w:name w:val="annotation subject"/>
    <w:basedOn w:val="aff5"/>
    <w:next w:val="aff5"/>
    <w:semiHidden/>
    <w:rsid w:val="0096780C"/>
    <w:rPr>
      <w:b/>
      <w:bCs/>
    </w:rPr>
  </w:style>
  <w:style w:type="paragraph" w:styleId="aff7">
    <w:name w:val="macro"/>
    <w:semiHidden/>
    <w:rsid w:val="0096780C"/>
    <w:pPr>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snapToGrid w:val="0"/>
    </w:pPr>
    <w:rPr>
      <w:rFonts w:ascii="Courier New" w:hAnsi="Courier New" w:cs="Courier New"/>
      <w:kern w:val="2"/>
      <w:sz w:val="18"/>
      <w:szCs w:val="18"/>
    </w:rPr>
  </w:style>
  <w:style w:type="paragraph" w:styleId="aff8">
    <w:name w:val="table of authorities"/>
    <w:basedOn w:val="a3"/>
    <w:next w:val="a3"/>
    <w:semiHidden/>
    <w:rsid w:val="0096780C"/>
    <w:pPr>
      <w:ind w:left="210" w:hangingChars="100" w:hanging="210"/>
    </w:pPr>
  </w:style>
  <w:style w:type="paragraph" w:styleId="aff9">
    <w:name w:val="toa heading"/>
    <w:basedOn w:val="a3"/>
    <w:next w:val="a3"/>
    <w:semiHidden/>
    <w:rsid w:val="0096780C"/>
    <w:pPr>
      <w:spacing w:before="180"/>
    </w:pPr>
    <w:rPr>
      <w:rFonts w:ascii="Arial" w:eastAsia="ＭＳ ゴシック" w:hAnsi="Arial" w:cs="Arial"/>
      <w:sz w:val="24"/>
      <w:szCs w:val="24"/>
    </w:rPr>
  </w:style>
  <w:style w:type="paragraph" w:styleId="affa">
    <w:name w:val="Document Map"/>
    <w:basedOn w:val="a3"/>
    <w:semiHidden/>
    <w:rsid w:val="0096780C"/>
    <w:pPr>
      <w:shd w:val="clear" w:color="auto" w:fill="000080"/>
    </w:pPr>
    <w:rPr>
      <w:rFonts w:ascii="Arial" w:eastAsia="ＭＳ ゴシック" w:hAnsi="Arial"/>
    </w:rPr>
  </w:style>
  <w:style w:type="paragraph" w:styleId="11">
    <w:name w:val="index 1"/>
    <w:basedOn w:val="a3"/>
    <w:next w:val="a3"/>
    <w:autoRedefine/>
    <w:semiHidden/>
    <w:rsid w:val="0096780C"/>
    <w:pPr>
      <w:ind w:left="210" w:hangingChars="100" w:hanging="210"/>
    </w:pPr>
  </w:style>
  <w:style w:type="paragraph" w:styleId="28">
    <w:name w:val="index 2"/>
    <w:basedOn w:val="a3"/>
    <w:next w:val="a3"/>
    <w:autoRedefine/>
    <w:semiHidden/>
    <w:rsid w:val="0096780C"/>
    <w:pPr>
      <w:ind w:leftChars="100" w:left="100" w:hangingChars="100" w:hanging="210"/>
    </w:pPr>
  </w:style>
  <w:style w:type="paragraph" w:styleId="37">
    <w:name w:val="index 3"/>
    <w:basedOn w:val="a3"/>
    <w:next w:val="a3"/>
    <w:autoRedefine/>
    <w:semiHidden/>
    <w:rsid w:val="0096780C"/>
    <w:pPr>
      <w:ind w:leftChars="200" w:left="200" w:hangingChars="100" w:hanging="210"/>
    </w:pPr>
  </w:style>
  <w:style w:type="paragraph" w:styleId="45">
    <w:name w:val="index 4"/>
    <w:basedOn w:val="a3"/>
    <w:next w:val="a3"/>
    <w:autoRedefine/>
    <w:semiHidden/>
    <w:rsid w:val="0096780C"/>
    <w:pPr>
      <w:ind w:leftChars="300" w:left="300" w:hangingChars="100" w:hanging="210"/>
    </w:pPr>
  </w:style>
  <w:style w:type="paragraph" w:styleId="55">
    <w:name w:val="index 5"/>
    <w:basedOn w:val="a3"/>
    <w:next w:val="a3"/>
    <w:autoRedefine/>
    <w:semiHidden/>
    <w:rsid w:val="0096780C"/>
    <w:pPr>
      <w:ind w:leftChars="400" w:left="400" w:hangingChars="100" w:hanging="210"/>
    </w:pPr>
  </w:style>
  <w:style w:type="paragraph" w:styleId="61">
    <w:name w:val="index 6"/>
    <w:basedOn w:val="a3"/>
    <w:next w:val="a3"/>
    <w:autoRedefine/>
    <w:semiHidden/>
    <w:rsid w:val="0096780C"/>
    <w:pPr>
      <w:ind w:leftChars="500" w:left="500" w:hangingChars="100" w:hanging="210"/>
    </w:pPr>
  </w:style>
  <w:style w:type="paragraph" w:styleId="71">
    <w:name w:val="index 7"/>
    <w:basedOn w:val="a3"/>
    <w:next w:val="a3"/>
    <w:autoRedefine/>
    <w:semiHidden/>
    <w:rsid w:val="0096780C"/>
    <w:pPr>
      <w:ind w:leftChars="600" w:left="600" w:hangingChars="100" w:hanging="210"/>
    </w:pPr>
  </w:style>
  <w:style w:type="paragraph" w:styleId="81">
    <w:name w:val="index 8"/>
    <w:basedOn w:val="a3"/>
    <w:next w:val="a3"/>
    <w:autoRedefine/>
    <w:semiHidden/>
    <w:rsid w:val="0096780C"/>
    <w:pPr>
      <w:ind w:leftChars="700" w:left="700" w:hangingChars="100" w:hanging="210"/>
    </w:pPr>
  </w:style>
  <w:style w:type="paragraph" w:styleId="91">
    <w:name w:val="index 9"/>
    <w:basedOn w:val="a3"/>
    <w:next w:val="a3"/>
    <w:autoRedefine/>
    <w:semiHidden/>
    <w:rsid w:val="0096780C"/>
    <w:pPr>
      <w:ind w:leftChars="800" w:left="800" w:hangingChars="100" w:hanging="210"/>
    </w:pPr>
  </w:style>
  <w:style w:type="paragraph" w:styleId="affb">
    <w:name w:val="index heading"/>
    <w:basedOn w:val="a3"/>
    <w:next w:val="11"/>
    <w:semiHidden/>
    <w:rsid w:val="0096780C"/>
    <w:rPr>
      <w:rFonts w:ascii="Arial" w:hAnsi="Arial" w:cs="Arial"/>
      <w:b/>
      <w:bCs/>
    </w:rPr>
  </w:style>
  <w:style w:type="paragraph" w:styleId="affc">
    <w:name w:val="table of figures"/>
    <w:basedOn w:val="a3"/>
    <w:next w:val="a3"/>
    <w:semiHidden/>
    <w:rsid w:val="0096780C"/>
    <w:pPr>
      <w:tabs>
        <w:tab w:val="right" w:leader="dot" w:pos="8495"/>
      </w:tabs>
      <w:ind w:left="454" w:right="136" w:hanging="454"/>
      <w:jc w:val="left"/>
    </w:pPr>
  </w:style>
  <w:style w:type="paragraph" w:styleId="affd">
    <w:name w:val="Balloon Text"/>
    <w:basedOn w:val="a3"/>
    <w:semiHidden/>
    <w:rsid w:val="0096780C"/>
    <w:rPr>
      <w:rFonts w:ascii="Arial" w:eastAsia="ＭＳ ゴシック" w:hAnsi="Arial"/>
      <w:sz w:val="18"/>
      <w:szCs w:val="18"/>
    </w:rPr>
  </w:style>
  <w:style w:type="character" w:styleId="affe">
    <w:name w:val="endnote reference"/>
    <w:semiHidden/>
    <w:rsid w:val="0096780C"/>
    <w:rPr>
      <w:rFonts w:ascii="Times New Roman" w:eastAsia="ＭＳ 明朝" w:hAnsi="Times New Roman"/>
      <w:dstrike w:val="0"/>
      <w:sz w:val="18"/>
      <w:szCs w:val="18"/>
      <w:vertAlign w:val="superscript"/>
    </w:rPr>
  </w:style>
  <w:style w:type="paragraph" w:styleId="afff">
    <w:name w:val="endnote text"/>
    <w:basedOn w:val="a3"/>
    <w:semiHidden/>
    <w:rsid w:val="0096780C"/>
    <w:pPr>
      <w:snapToGrid w:val="0"/>
      <w:jc w:val="left"/>
    </w:pPr>
  </w:style>
  <w:style w:type="paragraph" w:styleId="afff0">
    <w:name w:val="Revision"/>
    <w:hidden/>
    <w:uiPriority w:val="99"/>
    <w:semiHidden/>
    <w:rsid w:val="0095625C"/>
    <w:rPr>
      <w:rFonts w:ascii="Times New Roman" w:hAnsi="Times New Roman"/>
      <w:kern w:val="2"/>
      <w:sz w:val="21"/>
      <w:szCs w:val="21"/>
    </w:rPr>
  </w:style>
  <w:style w:type="character" w:customStyle="1" w:styleId="Char">
    <w:name w:val="Char"/>
    <w:rsid w:val="0096780C"/>
    <w:rPr>
      <w:rFonts w:ascii="Arial" w:eastAsia="ＭＳ ゴシック" w:hAnsi="Arial"/>
      <w:kern w:val="2"/>
      <w:sz w:val="21"/>
      <w:szCs w:val="21"/>
      <w:lang w:val="en-US" w:eastAsia="ja-JP" w:bidi="ar-SA"/>
    </w:rPr>
  </w:style>
  <w:style w:type="character" w:customStyle="1" w:styleId="NumberSingleListJ0">
    <w:name w:val="NumberSingleList_J (文字)"/>
    <w:rsid w:val="0096780C"/>
    <w:rPr>
      <w:rFonts w:eastAsia="ＭＳ 明朝"/>
      <w:kern w:val="2"/>
      <w:sz w:val="21"/>
      <w:szCs w:val="21"/>
      <w:lang w:val="en-US" w:eastAsia="ja-JP" w:bidi="ar-SA"/>
    </w:rPr>
  </w:style>
  <w:style w:type="character" w:customStyle="1" w:styleId="NumberList-ItemJ0">
    <w:name w:val="NumberList-Item_J (文字)"/>
    <w:rsid w:val="0096780C"/>
    <w:rPr>
      <w:rFonts w:eastAsia="ＭＳ 明朝"/>
      <w:kern w:val="2"/>
      <w:sz w:val="21"/>
      <w:szCs w:val="21"/>
      <w:lang w:val="en-US" w:eastAsia="ja-JP" w:bidi="ar-SA"/>
    </w:rPr>
  </w:style>
  <w:style w:type="character" w:customStyle="1" w:styleId="NumberListJ0">
    <w:name w:val="NumberList_J (文字)"/>
    <w:rsid w:val="0096780C"/>
    <w:rPr>
      <w:rFonts w:eastAsia="ＭＳ 明朝"/>
      <w:kern w:val="2"/>
      <w:sz w:val="21"/>
      <w:szCs w:val="21"/>
      <w:lang w:val="en-US" w:eastAsia="ja-JP" w:bidi="ar-SA"/>
    </w:rPr>
  </w:style>
  <w:style w:type="character" w:customStyle="1" w:styleId="ParagraphJ0">
    <w:name w:val="Paragraph_J (文字)"/>
    <w:rsid w:val="0096780C"/>
    <w:rPr>
      <w:rFonts w:eastAsia="ＭＳ 明朝"/>
      <w:kern w:val="2"/>
      <w:sz w:val="21"/>
      <w:szCs w:val="21"/>
      <w:lang w:val="en-US" w:eastAsia="ja-JP" w:bidi="ar-SA"/>
    </w:rPr>
  </w:style>
  <w:style w:type="character" w:customStyle="1" w:styleId="HyphenListJ0">
    <w:name w:val="HyphenList_J (文字)"/>
    <w:rsid w:val="0096780C"/>
    <w:rPr>
      <w:rFonts w:eastAsia="ＭＳ 明朝"/>
      <w:kern w:val="2"/>
      <w:sz w:val="21"/>
      <w:szCs w:val="21"/>
      <w:lang w:val="en-US" w:eastAsia="ja-JP" w:bidi="ar-SA"/>
    </w:rPr>
  </w:style>
  <w:style w:type="paragraph" w:customStyle="1" w:styleId="12">
    <w:name w:val="スタイル1"/>
    <w:basedOn w:val="ParagraphJ"/>
    <w:rsid w:val="0096780C"/>
    <w:pPr>
      <w:ind w:left="100" w:firstLine="0"/>
      <w:jc w:val="both"/>
    </w:pPr>
    <w:rPr>
      <w:snapToGrid w:val="0"/>
      <w:kern w:val="0"/>
    </w:rPr>
  </w:style>
  <w:style w:type="character" w:customStyle="1" w:styleId="1Char">
    <w:name w:val="スタイル1 Char"/>
    <w:rsid w:val="0096780C"/>
    <w:rPr>
      <w:rFonts w:eastAsia="ＭＳ 明朝"/>
      <w:snapToGrid w:val="0"/>
      <w:sz w:val="21"/>
      <w:szCs w:val="21"/>
      <w:lang w:val="en-US" w:eastAsia="ja-JP" w:bidi="ar-SA"/>
    </w:rPr>
  </w:style>
  <w:style w:type="paragraph" w:customStyle="1" w:styleId="29">
    <w:name w:val="標準インデント2"/>
    <w:basedOn w:val="a3"/>
    <w:rsid w:val="0096780C"/>
    <w:pPr>
      <w:ind w:leftChars="200" w:left="200"/>
    </w:pPr>
  </w:style>
  <w:style w:type="paragraph" w:customStyle="1" w:styleId="13">
    <w:name w:val="文1"/>
    <w:basedOn w:val="a3"/>
    <w:rsid w:val="0096780C"/>
    <w:pPr>
      <w:widowControl w:val="0"/>
      <w:adjustRightInd w:val="0"/>
      <w:ind w:firstLine="240"/>
    </w:pPr>
    <w:rPr>
      <w:rFonts w:ascii="ＭＳ 明朝" w:hAnsi="Times"/>
      <w:kern w:val="0"/>
      <w:sz w:val="22"/>
      <w:szCs w:val="20"/>
    </w:rPr>
  </w:style>
  <w:style w:type="paragraph" w:customStyle="1" w:styleId="Default">
    <w:name w:val="Default"/>
    <w:rsid w:val="0096780C"/>
    <w:pPr>
      <w:widowControl w:val="0"/>
      <w:autoSpaceDE w:val="0"/>
      <w:autoSpaceDN w:val="0"/>
      <w:adjustRightInd w:val="0"/>
    </w:pPr>
    <w:rPr>
      <w:rFonts w:ascii="ＭＳ 明朝" w:cs="ＭＳ 明朝"/>
      <w:color w:val="000000"/>
      <w:sz w:val="24"/>
      <w:szCs w:val="24"/>
    </w:rPr>
  </w:style>
  <w:style w:type="paragraph" w:customStyle="1" w:styleId="body">
    <w:name w:val="body"/>
    <w:basedOn w:val="a3"/>
    <w:rsid w:val="0096780C"/>
    <w:pPr>
      <w:widowControl w:val="0"/>
      <w:adjustRightInd w:val="0"/>
      <w:ind w:firstLine="193"/>
    </w:pPr>
    <w:rPr>
      <w:rFonts w:ascii="ＭＳ 明朝" w:hAnsi="Century"/>
      <w:kern w:val="0"/>
      <w:sz w:val="20"/>
      <w:szCs w:val="20"/>
    </w:rPr>
  </w:style>
  <w:style w:type="character" w:customStyle="1" w:styleId="NumberListJ1">
    <w:name w:val="NumberList_J (文字) (文字)"/>
    <w:locked/>
    <w:rsid w:val="0096780C"/>
    <w:rPr>
      <w:rFonts w:eastAsia="ＭＳ 明朝"/>
      <w:kern w:val="2"/>
      <w:sz w:val="21"/>
      <w:szCs w:val="21"/>
      <w:lang w:val="en-US" w:eastAsia="ja-JP" w:bidi="ar-SA"/>
    </w:rPr>
  </w:style>
  <w:style w:type="character" w:customStyle="1" w:styleId="NumberSingleList-ItemJ0">
    <w:name w:val="NumberSingleList-Item_J (文字)"/>
    <w:locked/>
    <w:rsid w:val="0096780C"/>
    <w:rPr>
      <w:rFonts w:eastAsia="ＭＳ 明朝"/>
      <w:kern w:val="2"/>
      <w:sz w:val="21"/>
      <w:szCs w:val="21"/>
      <w:lang w:val="en-US" w:eastAsia="ja-JP" w:bidi="ar-SA"/>
    </w:rPr>
  </w:style>
  <w:style w:type="character" w:customStyle="1" w:styleId="RomanListJ0">
    <w:name w:val="RomanList_J (文字)"/>
    <w:locked/>
    <w:rsid w:val="0096780C"/>
    <w:rPr>
      <w:rFonts w:eastAsia="ＭＳ 明朝"/>
      <w:kern w:val="2"/>
      <w:sz w:val="21"/>
      <w:szCs w:val="21"/>
      <w:lang w:val="en-US" w:eastAsia="ja-JP" w:bidi="ar-SA"/>
    </w:rPr>
  </w:style>
  <w:style w:type="character" w:customStyle="1" w:styleId="TableLeft105ptJ0">
    <w:name w:val="Table_Left_10.5pt_J (文字)"/>
    <w:locked/>
    <w:rsid w:val="0096780C"/>
    <w:rPr>
      <w:rFonts w:eastAsia="ＭＳ 明朝"/>
      <w:kern w:val="2"/>
      <w:sz w:val="21"/>
      <w:szCs w:val="21"/>
      <w:lang w:val="en-US" w:eastAsia="ja-JP" w:bidi="ar-SA"/>
    </w:rPr>
  </w:style>
  <w:style w:type="paragraph" w:customStyle="1" w:styleId="105pt">
    <w:name w:val="リストフリー_10.5pt"/>
    <w:rsid w:val="0096780C"/>
    <w:pPr>
      <w:widowControl w:val="0"/>
      <w:numPr>
        <w:numId w:val="23"/>
      </w:numPr>
      <w:jc w:val="both"/>
    </w:pPr>
    <w:rPr>
      <w:rFonts w:ascii="Times New Roman" w:hAnsi="Times New Roman"/>
      <w:kern w:val="2"/>
      <w:sz w:val="21"/>
      <w:szCs w:val="21"/>
    </w:rPr>
  </w:style>
  <w:style w:type="character" w:customStyle="1" w:styleId="CTD105pt">
    <w:name w:val="CTD本文_10.5pt (文字)"/>
    <w:locked/>
    <w:rsid w:val="0096780C"/>
    <w:rPr>
      <w:rFonts w:ascii="ＭＳ 明朝" w:eastAsia="ＭＳ 明朝" w:hAnsi="ＭＳ 明朝"/>
      <w:kern w:val="2"/>
      <w:sz w:val="21"/>
      <w:szCs w:val="21"/>
      <w:lang w:val="en-US" w:eastAsia="ja-JP" w:bidi="ar-SA"/>
    </w:rPr>
  </w:style>
  <w:style w:type="paragraph" w:customStyle="1" w:styleId="CTD105pt0">
    <w:name w:val="CTD本文_10.5pt"/>
    <w:rsid w:val="0096780C"/>
    <w:pPr>
      <w:widowControl w:val="0"/>
      <w:ind w:firstLineChars="100" w:firstLine="210"/>
      <w:jc w:val="both"/>
    </w:pPr>
    <w:rPr>
      <w:rFonts w:ascii="ＭＳ 明朝" w:hAnsi="ＭＳ 明朝"/>
      <w:kern w:val="2"/>
      <w:sz w:val="21"/>
      <w:szCs w:val="21"/>
    </w:rPr>
  </w:style>
  <w:style w:type="character" w:customStyle="1" w:styleId="1105pt0">
    <w:name w:val="リスト1_10.5pt (文字)"/>
    <w:locked/>
    <w:rsid w:val="0096780C"/>
    <w:rPr>
      <w:rFonts w:eastAsia="ＭＳ 明朝"/>
      <w:kern w:val="2"/>
      <w:sz w:val="21"/>
      <w:szCs w:val="21"/>
      <w:lang w:val="en-US" w:eastAsia="ja-JP" w:bidi="ar-SA"/>
    </w:rPr>
  </w:style>
  <w:style w:type="paragraph" w:customStyle="1" w:styleId="1105pt">
    <w:name w:val="リスト1_10.5pt"/>
    <w:rsid w:val="0096780C"/>
    <w:pPr>
      <w:widowControl w:val="0"/>
      <w:numPr>
        <w:numId w:val="24"/>
      </w:numPr>
      <w:jc w:val="both"/>
    </w:pPr>
    <w:rPr>
      <w:rFonts w:ascii="Times New Roman" w:hAnsi="Times New Roman"/>
      <w:kern w:val="2"/>
      <w:sz w:val="21"/>
      <w:szCs w:val="21"/>
    </w:rPr>
  </w:style>
  <w:style w:type="character" w:customStyle="1" w:styleId="a8">
    <w:name w:val="ヘッダー (文字)"/>
    <w:link w:val="a7"/>
    <w:semiHidden/>
    <w:rsid w:val="00D874E9"/>
    <w:rPr>
      <w:rFonts w:ascii="Times New Roman" w:hAnsi="Times New Roman"/>
      <w:kern w:val="2"/>
      <w:sz w:val="21"/>
      <w:szCs w:val="21"/>
    </w:rPr>
  </w:style>
  <w:style w:type="table" w:styleId="afff1">
    <w:name w:val="Table Grid"/>
    <w:basedOn w:val="a5"/>
    <w:uiPriority w:val="59"/>
    <w:rsid w:val="00853D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2">
    <w:name w:val="List Paragraph"/>
    <w:basedOn w:val="a3"/>
    <w:uiPriority w:val="34"/>
    <w:qFormat/>
    <w:rsid w:val="0090454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toukig\Application%20Data\Microsoft\Templates\KJ_Tplt_J.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3A0D7-04B2-4171-8262-823E89CB8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KJ_Tplt_J</Template>
  <TotalTime>1</TotalTime>
  <Pages>62</Pages>
  <Words>7495</Words>
  <Characters>42727</Characters>
  <Application>Microsoft Office Word</Application>
  <DocSecurity>0</DocSecurity>
  <Lines>356</Lines>
  <Paragraphs>100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AB123-56</vt:lpstr>
      <vt:lpstr>AB123-56</vt:lpstr>
    </vt:vector>
  </TitlesOfParts>
  <Company>(株)大塚製薬工場</Company>
  <LinksUpToDate>false</LinksUpToDate>
  <CharactersWithSpaces>50122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AB123-56</dc:title>
  <dc:subject>AB123PhaseIII</dc:subject>
  <dc:creator>大薬協</dc:creator>
  <cp:lastModifiedBy>ｴﾉ 榎本 恭子</cp:lastModifiedBy>
  <cp:revision>3</cp:revision>
  <cp:lastPrinted>2010-03-30T06:44:00Z</cp:lastPrinted>
  <dcterms:created xsi:type="dcterms:W3CDTF">2015-12-25T06:41:00Z</dcterms:created>
  <dcterms:modified xsi:type="dcterms:W3CDTF">2015-12-25T07:17:00Z</dcterms:modified>
</cp:coreProperties>
</file>